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0" w:rsidRPr="00C24F9E" w:rsidRDefault="003C4C72" w:rsidP="00C24F9E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24F9E">
        <w:rPr>
          <w:rFonts w:ascii="Times New Roman" w:hAnsi="Times New Roman" w:cs="Times New Roman"/>
          <w:b/>
          <w:sz w:val="36"/>
          <w:szCs w:val="28"/>
        </w:rPr>
        <w:t>Волгодонск</w:t>
      </w:r>
    </w:p>
    <w:p w:rsidR="00C24F9E" w:rsidRDefault="00C24F9E" w:rsidP="00EE4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C72" w:rsidRDefault="003C4C72" w:rsidP="00EE4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Россия великая страна территория</w:t>
      </w:r>
      <w:r w:rsidR="00EE4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охватывает всю площадь Евразии с Запада на Восток</w:t>
      </w:r>
      <w:r w:rsidR="00EE4FCF">
        <w:rPr>
          <w:rFonts w:ascii="Times New Roman" w:hAnsi="Times New Roman" w:cs="Times New Roman"/>
          <w:sz w:val="28"/>
          <w:szCs w:val="28"/>
        </w:rPr>
        <w:t>. Есть на территории России много рек и морей. Основные реки в европейской части страны – это Волга и Дон. Эти реки всегда служили путями сообщения для многих жителей прибрежных территорий и не только. У правителей России всегда возникало желание соединить эти реки судоходным каналом. Для того</w:t>
      </w:r>
      <w:proofErr w:type="gramStart"/>
      <w:r w:rsidR="00EE4F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FCF">
        <w:rPr>
          <w:rFonts w:ascii="Times New Roman" w:hAnsi="Times New Roman" w:cs="Times New Roman"/>
          <w:sz w:val="28"/>
          <w:szCs w:val="28"/>
        </w:rPr>
        <w:t xml:space="preserve"> чтобы облегчить перемещение грузов по суше. </w:t>
      </w:r>
    </w:p>
    <w:p w:rsidR="00EE4FCF" w:rsidRDefault="00EE4FCF" w:rsidP="00EE4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долголетнего плана стало возможным только лишь в послевоенные годы. Для этой цели и создали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50х годах двадцатого столетия город под названием Волгодонск. Изначально в нем поселили лишь участников масштабной стройки Волго-Донского судоходного канала. Люди этого города сделали исторический шаг, построив этот канал. </w:t>
      </w:r>
      <w:r w:rsidR="00DF0099">
        <w:rPr>
          <w:rFonts w:ascii="Times New Roman" w:hAnsi="Times New Roman" w:cs="Times New Roman"/>
          <w:sz w:val="28"/>
          <w:szCs w:val="28"/>
        </w:rPr>
        <w:t xml:space="preserve"> Вторая значимая стройка </w:t>
      </w:r>
      <w:r w:rsidR="005D4419">
        <w:rPr>
          <w:rFonts w:ascii="Times New Roman" w:hAnsi="Times New Roman" w:cs="Times New Roman"/>
          <w:sz w:val="28"/>
          <w:szCs w:val="28"/>
        </w:rPr>
        <w:t>это Ростовская АЭС. Она расположена возле города и пущена в эксплуатацию 30 марта 2001 года. Запуск АЭС дал толчок экономике. Город начал возрождаться.</w:t>
      </w:r>
    </w:p>
    <w:p w:rsidR="005D4419" w:rsidRDefault="005D4419" w:rsidP="00EE4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где идет возрождение, всегда присутствует энтузиазм, азарт и незабвенный оптимизм. В таких ситуациях люди верят в светлое будущее. Они начинают чаще играть в лотереи и другие азартные игры, веря при этом, что все будет хорошо. Одним из видов лотерей есть ставки в букмекерских конторах. В таких конторах люди пытаются угадать результаты спортивных состязаний. Это приносит в первую очередь удовольствие. Ведь в нас заложен азарт. Мы рождаемся с ним. </w:t>
      </w:r>
    </w:p>
    <w:p w:rsidR="005D4419" w:rsidRDefault="005D4419" w:rsidP="005D4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город Волгодонск небольшой и с экономикой, которая еще только начинает подыматься с колен, то здесь не много букмекерских контор. </w:t>
      </w:r>
      <w:r w:rsidR="00171CEB">
        <w:rPr>
          <w:rFonts w:ascii="Times New Roman" w:hAnsi="Times New Roman" w:cs="Times New Roman"/>
          <w:sz w:val="28"/>
          <w:szCs w:val="28"/>
        </w:rPr>
        <w:t>Их всего две: «Букмекер Паб» и «Зенит».</w:t>
      </w:r>
    </w:p>
    <w:p w:rsidR="00171CEB" w:rsidRDefault="00171CEB" w:rsidP="00C24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«Букмекер Паб» имеет 2 филиала на территории города. Это больше спортивный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нежели контора. Здесь клиенты могут не только сделать ставки, но и отдохнуть с друзьями. Во время отдыха посмотреть футбольный матч или поединок по боксу для примера. Эта сеть контор ориентирована на качество своих услуг, а не на 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4F9E">
        <w:rPr>
          <w:rFonts w:ascii="Times New Roman" w:hAnsi="Times New Roman" w:cs="Times New Roman"/>
          <w:sz w:val="28"/>
          <w:szCs w:val="28"/>
        </w:rPr>
        <w:t xml:space="preserve">«Букмекер Паб» можно найти в городе по таким адресам: ул. Энтузиастов, д. 42А;  </w:t>
      </w:r>
      <w:r w:rsidR="00C24F9E" w:rsidRPr="00C24F9E">
        <w:rPr>
          <w:rFonts w:ascii="Times New Roman" w:hAnsi="Times New Roman" w:cs="Times New Roman"/>
          <w:sz w:val="28"/>
          <w:szCs w:val="28"/>
        </w:rPr>
        <w:t>ул. 30 лет Победы, 26</w:t>
      </w:r>
      <w:r w:rsidR="00C24F9E">
        <w:rPr>
          <w:rFonts w:ascii="Times New Roman" w:hAnsi="Times New Roman" w:cs="Times New Roman"/>
          <w:sz w:val="28"/>
          <w:szCs w:val="28"/>
        </w:rPr>
        <w:t>.</w:t>
      </w:r>
    </w:p>
    <w:p w:rsidR="00C24F9E" w:rsidRDefault="00C24F9E" w:rsidP="00C24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(495) 227 08 07. Сайт:</w:t>
      </w:r>
      <w:r w:rsidRPr="00C24F9E">
        <w:t xml:space="preserve"> </w:t>
      </w:r>
      <w:hyperlink r:id="rId5" w:tgtFrame="_blank" w:history="1">
        <w:r w:rsidRPr="00C24F9E">
          <w:rPr>
            <w:rStyle w:val="a3"/>
            <w:rFonts w:ascii="Times New Roman" w:hAnsi="Times New Roman" w:cs="Times New Roman"/>
            <w:sz w:val="28"/>
            <w:szCs w:val="28"/>
          </w:rPr>
          <w:t>http://bukmekerpub.ru</w:t>
        </w:r>
      </w:hyperlink>
    </w:p>
    <w:p w:rsidR="00171CEB" w:rsidRPr="003C4C72" w:rsidRDefault="00C24F9E" w:rsidP="00C24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контора, которая присутствует в Волгодонске это «Зенит». Довольно известна сеть букмекерских контор, которая стремится к качеству своих услуг и благополучию клиента. Этим они объясняют довольно скромную архитектуру своего сайта. Офисы контор можно найти по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адресам: ул. 30 лет Победы, д.26; </w:t>
      </w:r>
      <w:r w:rsidRPr="00C24F9E">
        <w:rPr>
          <w:rFonts w:ascii="Times New Roman" w:hAnsi="Times New Roman" w:cs="Times New Roman"/>
          <w:sz w:val="28"/>
          <w:szCs w:val="28"/>
        </w:rPr>
        <w:t>ул. Энтузиастов, д.42а</w:t>
      </w:r>
      <w:r>
        <w:rPr>
          <w:rFonts w:ascii="Times New Roman" w:hAnsi="Times New Roman" w:cs="Times New Roman"/>
          <w:sz w:val="28"/>
          <w:szCs w:val="28"/>
        </w:rPr>
        <w:t xml:space="preserve">. Также можно зайти на сайт и сделать там ставку. Адрес сайта: </w:t>
      </w:r>
      <w:r w:rsidRPr="00C24F9E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C24F9E">
          <w:rPr>
            <w:rStyle w:val="a3"/>
            <w:rFonts w:ascii="Times New Roman" w:hAnsi="Times New Roman" w:cs="Times New Roman"/>
            <w:sz w:val="28"/>
            <w:szCs w:val="28"/>
          </w:rPr>
          <w:t>http://zenitbet.com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71CEB" w:rsidRPr="003C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B"/>
    <w:rsid w:val="00171CEB"/>
    <w:rsid w:val="003C4C72"/>
    <w:rsid w:val="005401B4"/>
    <w:rsid w:val="005D4419"/>
    <w:rsid w:val="00BC6A9D"/>
    <w:rsid w:val="00C24F9E"/>
    <w:rsid w:val="00DF0099"/>
    <w:rsid w:val="00EE4FCF"/>
    <w:rsid w:val="00F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nitbet.com/" TargetMode="External"/><Relationship Id="rId5" Type="http://schemas.openxmlformats.org/officeDocument/2006/relationships/hyperlink" Target="http://bukmekerp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Dishe</dc:creator>
  <cp:keywords/>
  <dc:description/>
  <cp:lastModifiedBy>Dishe</cp:lastModifiedBy>
  <cp:revision>2</cp:revision>
  <dcterms:created xsi:type="dcterms:W3CDTF">2013-12-28T20:43:00Z</dcterms:created>
  <dcterms:modified xsi:type="dcterms:W3CDTF">2013-12-28T22:01:00Z</dcterms:modified>
</cp:coreProperties>
</file>