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pPr>
      <w:r>
        <w:rPr>
          <w:sz w:val="22"/>
          <w:u w:val="none"/>
          <w:b w:val="off"/>
          <w:szCs w:val="22"/>
          <w:bCs w:val="off"/>
          <w:rFonts w:ascii="Liberation Serif" w:hAnsi="Liberation Serif"/>
        </w:rPr>
        <w:t>Таблетки для продления полового акта.</w:t>
      </w:r>
    </w:p>
    <w:p>
      <w:pPr>
        <w:pStyle w:val="style28"/>
      </w:pPr>
      <w:r>
        <w:rPr/>
      </w:r>
    </w:p>
    <w:p>
      <w:pPr>
        <w:pStyle w:val="style28"/>
      </w:pPr>
      <w:r>
        <w:rPr>
          <w:sz w:val="22"/>
          <w:u w:val="none"/>
          <w:b w:val="off"/>
          <w:szCs w:val="22"/>
          <w:bCs w:val="off"/>
          <w:rFonts w:ascii="Liberation Serif" w:hAnsi="Liberation Serif"/>
        </w:rPr>
        <w:t>Недостаточная продолжительность полового акта в наше время чуть ли не самая распространенная сексуальная дисфункция. Причем из всех мужчин около 30% по статистике страдают от преждевременной эякуляции. Это значит, что семяизвержение у них происходит еще до начала полового акта или же сразу после введения пениса в женское влагалище. То есть речь идет о продолжительности акта менее одной минуты. Этого явно не достаточно для получения удовольствия от процесса и, тем более, для удовлетворения партнерши.</w:t>
      </w:r>
    </w:p>
    <w:p>
      <w:pPr>
        <w:pStyle w:val="style28"/>
      </w:pPr>
      <w:r>
        <w:rPr>
          <w:sz w:val="22"/>
          <w:u w:val="none"/>
          <w:b w:val="off"/>
          <w:szCs w:val="22"/>
          <w:bCs w:val="off"/>
          <w:rFonts w:ascii="Liberation Serif" w:hAnsi="Liberation Serif"/>
        </w:rPr>
        <w:t xml:space="preserve">Прибавьте к этому числу еще мужчин, которые просто недовольны своей неспособностью контролировать длительность процесса. Получается очень неутешительная статистика. Выходит, что преждевременное семяизвержение, наступившее раньше, чем вы того сами желаете, - это серьезная проблема и требует такого же серьезного подхода. Ведь невозможность контролировать такую важную часть своей жизни, как секс и получать от нее удовольствие очень отрицательно влияет на мужскую самооценку, а, значит, и на все остальные сферы жизни. Кроме того, неудовлетворительный результат в сексе — это не только мужские переживания и неудовлетворенность. Он несет такие же эмоции и разочарования и партнерше. Ведет к разрушению отношений и даже семей. Озаботившись решением такой важной проблемы, как преждевременная эякуляция, фармацевты подарили миру несколько </w:t>
      </w:r>
      <w:r>
        <w:rPr>
          <w:sz w:val="22"/>
          <w:u w:val="none"/>
          <w:b/>
          <w:szCs w:val="22"/>
          <w:bCs/>
          <w:rFonts w:ascii="Liberation Serif" w:hAnsi="Liberation Serif"/>
        </w:rPr>
        <w:t>таблеток для продления полового акта</w:t>
      </w:r>
      <w:r>
        <w:rPr>
          <w:sz w:val="22"/>
          <w:u w:val="none"/>
          <w:b w:val="off"/>
          <w:szCs w:val="22"/>
          <w:bCs w:val="off"/>
          <w:rFonts w:ascii="Liberation Serif" w:hAnsi="Liberation Serif"/>
        </w:rPr>
        <w:t>, которые помогают улучшить качество секса и всей жизни.</w:t>
      </w:r>
    </w:p>
    <w:p>
      <w:pPr>
        <w:pStyle w:val="style28"/>
      </w:pPr>
      <w:r>
        <w:rPr>
          <w:sz w:val="22"/>
          <w:u w:val="none"/>
          <w:b w:val="off"/>
          <w:szCs w:val="22"/>
          <w:bCs w:val="off"/>
          <w:rFonts w:ascii="Liberation Serif" w:hAnsi="Liberation Serif"/>
        </w:rPr>
        <w:t xml:space="preserve">На первом месте в этом списке </w:t>
      </w:r>
      <w:r>
        <w:rPr>
          <w:sz w:val="22"/>
          <w:u w:val="none"/>
          <w:b/>
          <w:szCs w:val="22"/>
          <w:bCs/>
          <w:rFonts w:ascii="Liberation Serif" w:hAnsi="Liberation Serif"/>
        </w:rPr>
        <w:t>таблеток для продления полового акта</w:t>
      </w:r>
      <w:r>
        <w:rPr>
          <w:sz w:val="22"/>
          <w:u w:val="none"/>
          <w:b w:val="off"/>
          <w:szCs w:val="22"/>
          <w:bCs w:val="off"/>
          <w:rFonts w:ascii="Liberation Serif" w:hAnsi="Liberation Serif"/>
        </w:rPr>
        <w:t xml:space="preserve"> заслуженно стоит дапоксетин (Priligy), препарат влияющий на выработку серотонина и, таким образом, увеличивающий продолжительность полового акта, поскольку ранее учеными было выяснено, что эти два процесса взаимосвязаны. Оказалось, что серотонин, который раньше считался ответственным за хорошее настроение и склонность к депрессии, влияет также и на способность контролировать семяизвержение. В результате, получается что антидепрессанты, действие которых связано с уровнем серотонина, имеют побочное действие в интимной сфере, являясь также немного </w:t>
      </w:r>
      <w:r>
        <w:rPr>
          <w:sz w:val="22"/>
          <w:u w:val="none"/>
          <w:b/>
          <w:szCs w:val="22"/>
          <w:bCs/>
          <w:rFonts w:ascii="Liberation Serif" w:hAnsi="Liberation Serif"/>
        </w:rPr>
        <w:t>таблетками для продления полового акта</w:t>
      </w:r>
      <w:r>
        <w:rPr>
          <w:sz w:val="22"/>
          <w:u w:val="none"/>
          <w:b w:val="off"/>
          <w:szCs w:val="22"/>
          <w:bCs w:val="off"/>
          <w:rFonts w:ascii="Liberation Serif" w:hAnsi="Liberation Serif"/>
        </w:rPr>
        <w:t xml:space="preserve">. Но дапоксетин целенаправленно разрабатывали  и тестировали именно для борьбы с данной проблемой и он идеально избавляет от преждевременной эякуляции на время воздействия и достаточно быстро покидает человеческий организм. В среднем дапоксетин увеличивает продолжительность полового акта в четыре раза. А при прохождении курса лечения этими </w:t>
      </w:r>
      <w:r>
        <w:rPr>
          <w:sz w:val="22"/>
          <w:u w:val="none"/>
          <w:b/>
          <w:szCs w:val="22"/>
          <w:bCs/>
          <w:rFonts w:ascii="Liberation Serif" w:hAnsi="Liberation Serif"/>
        </w:rPr>
        <w:t>таблетками для продления полового акта</w:t>
      </w:r>
      <w:r>
        <w:rPr>
          <w:sz w:val="22"/>
          <w:u w:val="none"/>
          <w:b w:val="off"/>
          <w:szCs w:val="22"/>
          <w:bCs w:val="off"/>
          <w:rFonts w:ascii="Liberation Serif" w:hAnsi="Liberation Serif"/>
        </w:rPr>
        <w:t xml:space="preserve"> заметен и постоянный положительный эффект.</w:t>
      </w:r>
    </w:p>
    <w:p>
      <w:pPr>
        <w:pStyle w:val="style28"/>
      </w:pPr>
      <w:r>
        <w:rPr>
          <w:sz w:val="22"/>
          <w:u w:val="none"/>
          <w:b w:val="off"/>
          <w:szCs w:val="22"/>
          <w:bCs w:val="off"/>
          <w:rFonts w:ascii="Liberation Serif" w:hAnsi="Liberation Serif"/>
        </w:rPr>
        <w:t xml:space="preserve">Позже появилось множество препаратов, имеющих комплексное действие и включающих в себя дапоксетин, как одно из активных веществ. Но в этом случае </w:t>
      </w:r>
      <w:r>
        <w:rPr>
          <w:sz w:val="22"/>
          <w:u w:val="none"/>
          <w:b/>
          <w:szCs w:val="22"/>
          <w:bCs/>
          <w:rFonts w:ascii="Liberation Serif" w:hAnsi="Liberation Serif"/>
        </w:rPr>
        <w:t>таблетки для продления полового акта</w:t>
      </w:r>
      <w:r>
        <w:rPr>
          <w:sz w:val="22"/>
          <w:u w:val="none"/>
          <w:b w:val="off"/>
          <w:szCs w:val="22"/>
          <w:bCs w:val="off"/>
          <w:rFonts w:ascii="Liberation Serif" w:hAnsi="Liberation Serif"/>
        </w:rPr>
        <w:t>, кроме того, повышают потенцию. То есть в целом улучшают качество секса. Среди таких комплексных препаратов следует выделить Super P-force и Super Zhewitra.</w:t>
      </w:r>
    </w:p>
    <w:p>
      <w:pPr>
        <w:pStyle w:val="style28"/>
      </w:pPr>
      <w:r>
        <w:rPr>
          <w:sz w:val="22"/>
          <w:u w:val="none"/>
          <w:b w:val="off"/>
          <w:szCs w:val="22"/>
          <w:bCs w:val="off"/>
          <w:rFonts w:ascii="Liberation Serif" w:hAnsi="Liberation Serif"/>
        </w:rPr>
        <w:t xml:space="preserve">В первом случае  Super P-force объединяет в себе вещества дапоксетин и сильденафил. Дапоксетин, который входит в </w:t>
      </w:r>
      <w:r>
        <w:rPr>
          <w:sz w:val="22"/>
          <w:u w:val="none"/>
          <w:b/>
          <w:szCs w:val="22"/>
          <w:bCs/>
          <w:rFonts w:ascii="Liberation Serif" w:hAnsi="Liberation Serif"/>
        </w:rPr>
        <w:t>таблетку для продления полового акта</w:t>
      </w:r>
      <w:r>
        <w:rPr>
          <w:sz w:val="22"/>
          <w:u w:val="none"/>
          <w:b w:val="off"/>
          <w:szCs w:val="22"/>
          <w:bCs w:val="off"/>
          <w:rFonts w:ascii="Liberation Serif" w:hAnsi="Liberation Serif"/>
        </w:rPr>
        <w:t>, мы обсуждали выше, а сильденафил является действующим веществом популярного препарата для улучшения эрекции Виагра. Такая смесь, по отзывам, очень эффективна и действенна.</w:t>
      </w:r>
    </w:p>
    <w:p>
      <w:pPr>
        <w:pStyle w:val="style28"/>
      </w:pPr>
      <w:r>
        <w:rPr>
          <w:sz w:val="22"/>
          <w:u w:val="none"/>
          <w:b w:val="off"/>
          <w:szCs w:val="22"/>
          <w:bCs w:val="off"/>
          <w:rFonts w:ascii="Liberation Serif" w:hAnsi="Liberation Serif"/>
        </w:rPr>
        <w:t xml:space="preserve">Super Zhewitra является миксом того же дапоксетина и варденафила, действующего вещества препарата Левитра. Такая комплексная </w:t>
      </w:r>
      <w:r>
        <w:rPr>
          <w:sz w:val="22"/>
          <w:u w:val="none"/>
          <w:b/>
          <w:szCs w:val="22"/>
          <w:bCs/>
          <w:rFonts w:ascii="Liberation Serif" w:hAnsi="Liberation Serif"/>
        </w:rPr>
        <w:t>таблетка для продления полового акта</w:t>
      </w:r>
      <w:r>
        <w:rPr>
          <w:sz w:val="22"/>
          <w:u w:val="none"/>
          <w:b w:val="off"/>
          <w:szCs w:val="22"/>
          <w:bCs w:val="off"/>
          <w:rFonts w:ascii="Liberation Serif" w:hAnsi="Liberation Serif"/>
        </w:rPr>
        <w:t xml:space="preserve"> и улучшения эрекции тоже имеет множество поклонников, поскольку она быстрее начинает действовать (уже через 20-30 минут) и позволяет употреблять алкоголь. </w:t>
      </w:r>
    </w:p>
    <w:p>
      <w:pPr>
        <w:pStyle w:val="style28"/>
      </w:pPr>
      <w:r>
        <w:rPr>
          <w:sz w:val="22"/>
          <w:u w:val="none"/>
          <w:b w:val="off"/>
          <w:szCs w:val="22"/>
          <w:bCs w:val="off"/>
          <w:rFonts w:ascii="Liberation Serif" w:hAnsi="Liberation Serif"/>
        </w:rPr>
        <w:t xml:space="preserve">Это самые популярные </w:t>
      </w:r>
      <w:r>
        <w:rPr>
          <w:sz w:val="22"/>
          <w:u w:val="none"/>
          <w:b/>
          <w:szCs w:val="22"/>
          <w:bCs/>
          <w:rFonts w:ascii="Liberation Serif" w:hAnsi="Liberation Serif"/>
        </w:rPr>
        <w:t>таблетки для продления полового акта</w:t>
      </w:r>
      <w:r>
        <w:rPr>
          <w:sz w:val="22"/>
          <w:u w:val="none"/>
          <w:b w:val="off"/>
          <w:szCs w:val="22"/>
          <w:bCs w:val="off"/>
          <w:rFonts w:ascii="Liberation Serif" w:hAnsi="Liberation Serif"/>
        </w:rPr>
        <w:t>, но, конечно, есть и другие. Множество дженериков оригинального препарата Priligy с дапоксетином и других комплексных таблеток.</w:t>
      </w:r>
    </w:p>
    <w:p>
      <w:pPr>
        <w:pStyle w:val="style28"/>
      </w:pPr>
      <w:r>
        <w:rPr/>
      </w:r>
    </w:p>
    <w:p>
      <w:pPr>
        <w:pStyle w:val="style28"/>
      </w:pPr>
      <w:r>
        <w:rPr>
          <w:sz w:val="22"/>
          <w:u w:val="none"/>
          <w:b w:val="off"/>
          <w:szCs w:val="22"/>
          <w:bCs w:val="off"/>
          <w:rFonts w:ascii="Liberation Serif" w:hAnsi="Liberation Serif"/>
        </w:rPr>
        <w:t>Дженерик левитра: отзывы врачей.</w:t>
      </w:r>
    </w:p>
    <w:p>
      <w:pPr>
        <w:pStyle w:val="style28"/>
      </w:pPr>
      <w:r>
        <w:rPr/>
      </w:r>
    </w:p>
    <w:p>
      <w:pPr>
        <w:pStyle w:val="style28"/>
      </w:pPr>
      <w:r>
        <w:rPr>
          <w:sz w:val="22"/>
          <w:u w:val="none"/>
          <w:b w:val="off"/>
          <w:szCs w:val="22"/>
          <w:bCs w:val="off"/>
          <w:rFonts w:ascii="Liberation Serif" w:hAnsi="Liberation Serif"/>
        </w:rPr>
        <w:t xml:space="preserve">Левитра хороша не только в комплексе с дапоксетином, но и сама по себе. Этот препарат создавался как альтернатива Виагре для мужчин страдающих эректильной дисфункцией. Соответственно, благодаря варденафилу в своем составе, он улучшает эрекцию в течение нескольких часов после принятия таблетки. </w:t>
      </w:r>
    </w:p>
    <w:p>
      <w:pPr>
        <w:pStyle w:val="style28"/>
      </w:pPr>
      <w:r>
        <w:rPr>
          <w:sz w:val="22"/>
          <w:u w:val="none"/>
          <w:b w:val="off"/>
          <w:szCs w:val="22"/>
          <w:bCs w:val="off"/>
          <w:rFonts w:ascii="Liberation Serif" w:hAnsi="Liberation Serif"/>
        </w:rPr>
        <w:t xml:space="preserve">Однако, как Виагра, так и Левитра, так и большинство препаратов для улучшения потенции имеют довольно высокую стоимость и не всем по карману. Именно поэтому появились дженерики известных препаратов — лекарства с практически тем же составом, отличающиеся только составом вспомогательных веществ. </w:t>
      </w:r>
      <w:r>
        <w:rPr>
          <w:sz w:val="22"/>
          <w:u w:val="none"/>
          <w:b/>
          <w:szCs w:val="22"/>
          <w:bCs/>
          <w:rFonts w:ascii="Liberation Serif" w:hAnsi="Liberation Serif"/>
        </w:rPr>
        <w:t>Дженерик Левитра по отзывам врачей</w:t>
      </w:r>
      <w:r>
        <w:rPr>
          <w:sz w:val="22"/>
          <w:u w:val="none"/>
          <w:b w:val="off"/>
          <w:szCs w:val="22"/>
          <w:bCs w:val="off"/>
          <w:rFonts w:ascii="Liberation Serif" w:hAnsi="Liberation Serif"/>
        </w:rPr>
        <w:t xml:space="preserve"> и пациентов не отличается от оригинала и также отлично воздействует на сексуальную функцию. Чаще всего дженерики продаются в интернет-аптеках, поскольку их цена невысока, а выбор очень широк и аптекам не так выгодно торговать ими, как оригинальными препаратами. Стоимость </w:t>
      </w:r>
      <w:r>
        <w:rPr>
          <w:sz w:val="22"/>
          <w:u w:val="none"/>
          <w:b/>
          <w:szCs w:val="22"/>
          <w:bCs/>
          <w:rFonts w:ascii="Liberation Serif" w:hAnsi="Liberation Serif"/>
        </w:rPr>
        <w:t>дженерик левитра отзывы врачей</w:t>
      </w:r>
      <w:r>
        <w:rPr>
          <w:sz w:val="22"/>
          <w:u w:val="none"/>
          <w:b w:val="off"/>
          <w:szCs w:val="22"/>
          <w:bCs w:val="off"/>
          <w:rFonts w:ascii="Liberation Serif" w:hAnsi="Liberation Serif"/>
        </w:rPr>
        <w:t xml:space="preserve"> о котором очень положительные в несколько раз меньше, чем оригинальной Левитры. </w:t>
      </w:r>
    </w:p>
    <w:p>
      <w:pPr>
        <w:pStyle w:val="style28"/>
      </w:pPr>
      <w:r>
        <w:rPr>
          <w:sz w:val="22"/>
          <w:u w:val="none"/>
          <w:b w:val="off"/>
          <w:szCs w:val="22"/>
          <w:bCs w:val="off"/>
          <w:rFonts w:ascii="Liberation Serif" w:hAnsi="Liberation Serif"/>
        </w:rPr>
        <w:t xml:space="preserve">В любом случае, прежде, чем приобрести </w:t>
      </w:r>
      <w:r>
        <w:rPr>
          <w:sz w:val="22"/>
          <w:u w:val="none"/>
          <w:b/>
          <w:szCs w:val="22"/>
          <w:bCs/>
          <w:rFonts w:ascii="Liberation Serif" w:hAnsi="Liberation Serif"/>
        </w:rPr>
        <w:t>дженерик левитра отзыв врача</w:t>
      </w:r>
      <w:r>
        <w:rPr>
          <w:sz w:val="22"/>
          <w:u w:val="none"/>
          <w:b w:val="off"/>
          <w:szCs w:val="22"/>
          <w:bCs w:val="off"/>
          <w:rFonts w:ascii="Liberation Serif" w:hAnsi="Liberation Serif"/>
        </w:rPr>
        <w:t xml:space="preserve"> просто необходимо узнать об этой идее, так как у любых таблеток есть свои противопоказания, ограничения и побочные эффекты. Даже аспирин может быть смертельно опасен в определенной ситуации. Поэтому лучше посетить специалиста и посоветоваться с ним о дозировке и сочетании с другими препаратами.</w:t>
      </w:r>
    </w:p>
    <w:p>
      <w:pPr>
        <w:pStyle w:val="style28"/>
      </w:pPr>
      <w:r>
        <w:rPr>
          <w:sz w:val="22"/>
          <w:u w:val="none"/>
          <w:b w:val="off"/>
          <w:szCs w:val="22"/>
          <w:bCs w:val="off"/>
          <w:rFonts w:ascii="Liberation Serif" w:hAnsi="Liberation Serif"/>
        </w:rPr>
        <w:t xml:space="preserve">По </w:t>
      </w:r>
      <w:r>
        <w:rPr>
          <w:sz w:val="22"/>
          <w:u w:val="none"/>
          <w:b/>
          <w:szCs w:val="22"/>
          <w:bCs/>
          <w:rFonts w:ascii="Liberation Serif" w:hAnsi="Liberation Serif"/>
        </w:rPr>
        <w:t>дженерику левитра отзывы врачей</w:t>
      </w:r>
      <w:r>
        <w:rPr>
          <w:sz w:val="22"/>
          <w:u w:val="none"/>
          <w:b w:val="off"/>
          <w:szCs w:val="22"/>
          <w:bCs w:val="off"/>
          <w:rFonts w:ascii="Liberation Serif" w:hAnsi="Liberation Serif"/>
        </w:rPr>
        <w:t xml:space="preserve"> также советуют использовать его как легкое средство при преждевременной эякуляции. У варденафила есть такая особенность — помимо влияния на эрекцию, он еще продлевает время полового акта примерно в два и более раза. Кроме того, он без проблем сочетается с алкоголем и начинает действовать немного быстрее других подобных лекарств. </w:t>
      </w:r>
      <w:r>
        <w:rPr>
          <w:sz w:val="22"/>
          <w:u w:val="none"/>
          <w:b/>
          <w:szCs w:val="22"/>
          <w:bCs/>
          <w:rFonts w:ascii="Liberation Serif" w:hAnsi="Liberation Serif"/>
        </w:rPr>
        <w:t>Дженерик левитра отзывы врачей</w:t>
      </w:r>
      <w:r>
        <w:rPr>
          <w:sz w:val="22"/>
          <w:u w:val="none"/>
          <w:b w:val="off"/>
          <w:szCs w:val="22"/>
          <w:bCs w:val="off"/>
          <w:rFonts w:ascii="Liberation Serif" w:hAnsi="Liberation Serif"/>
        </w:rPr>
        <w:t xml:space="preserve"> рекомендуют принимать за 20-30 минут до нужного момента.</w:t>
      </w:r>
    </w:p>
    <w:p>
      <w:pPr>
        <w:pStyle w:val="style28"/>
      </w:pPr>
      <w:r>
        <w:rPr>
          <w:sz w:val="22"/>
          <w:u w:val="none"/>
          <w:b/>
          <w:szCs w:val="22"/>
          <w:bCs/>
          <w:rFonts w:ascii="Liberation Serif" w:hAnsi="Liberation Serif"/>
        </w:rPr>
        <w:t>Дженерик левитра отзывы врачей</w:t>
      </w:r>
      <w:r>
        <w:rPr>
          <w:sz w:val="22"/>
          <w:u w:val="none"/>
          <w:b w:val="off"/>
          <w:szCs w:val="22"/>
          <w:bCs w:val="off"/>
          <w:rFonts w:ascii="Liberation Serif" w:hAnsi="Liberation Serif"/>
        </w:rPr>
        <w:t xml:space="preserve"> не рекомендуют принимать подросткам и молодым людям до 19 лет, которые довольно часто страдают от преждевременной эякуляции в силу отсутствия опыта, и женщинам, природа наступления оргазма у которых сильно отличается от мужской. Молодым людям следует нарабатывать опыт и постараться разобраться в своих страхах, так как причина преждевременной эякуляции часто также имеет психологический характер. В столь молодом возрасте таблетки для улучшения эрекции больше вредят. </w:t>
      </w:r>
    </w:p>
    <w:p>
      <w:pPr>
        <w:pStyle w:val="style28"/>
      </w:pPr>
      <w:r>
        <w:rPr>
          <w:sz w:val="22"/>
          <w:u w:val="none"/>
          <w:b w:val="off"/>
          <w:szCs w:val="22"/>
          <w:bCs w:val="off"/>
          <w:rFonts w:ascii="Liberation Serif" w:hAnsi="Liberation Serif"/>
        </w:rPr>
        <w:t>Также по д</w:t>
      </w:r>
      <w:r>
        <w:rPr>
          <w:sz w:val="22"/>
          <w:u w:val="none"/>
          <w:b/>
          <w:szCs w:val="22"/>
          <w:bCs/>
          <w:rFonts w:ascii="Liberation Serif" w:hAnsi="Liberation Serif"/>
        </w:rPr>
        <w:t>женерику левитра отзывы врачей</w:t>
      </w:r>
      <w:r>
        <w:rPr>
          <w:sz w:val="22"/>
          <w:u w:val="none"/>
          <w:b w:val="off"/>
          <w:szCs w:val="22"/>
          <w:bCs w:val="off"/>
          <w:rFonts w:ascii="Liberation Serif" w:hAnsi="Liberation Serif"/>
        </w:rPr>
        <w:t xml:space="preserve"> предостерегают о возможных побочных эффектах, которые имеются у всех препаратов этого направления. Я началом воздействия возможно покраснение лица, шеи, заложенность носа, головокружение или головная боль и др. Связано это с тем, что варденафил, воздействует на кровообращение, заставляя кровь приливать к половому органу при наличии сексуального возбуждения. В случае, если побочные эффекты доставляют вам сильный дискомфорт, то лучше снизить дозу препарата и обратиться к врачу.</w:t>
      </w:r>
    </w:p>
    <w:p>
      <w:pPr>
        <w:pStyle w:val="style28"/>
      </w:pPr>
      <w:r>
        <w:rPr>
          <w:sz w:val="22"/>
          <w:u w:val="none"/>
          <w:b/>
          <w:szCs w:val="22"/>
          <w:bCs/>
          <w:rFonts w:ascii="Liberation Serif" w:hAnsi="Liberation Serif"/>
        </w:rPr>
        <w:t>Дженерик левитра отзывы врачей</w:t>
      </w:r>
      <w:r>
        <w:rPr>
          <w:sz w:val="22"/>
          <w:u w:val="none"/>
          <w:b w:val="off"/>
          <w:szCs w:val="22"/>
          <w:bCs w:val="off"/>
          <w:rFonts w:ascii="Liberation Serif" w:hAnsi="Liberation Serif"/>
        </w:rPr>
        <w:t xml:space="preserve"> советуют принимать тем своим пациентам, которые хотели бы получить качественный секс нормальной продолжительности и не могут позволить себе дорогие патентованные препараты известных фармацевтических компаний.</w:t>
      </w:r>
    </w:p>
    <w:sectPr>
      <w:formProt w:val="off"/>
      <w:pgSz w:h="16838" w:w="11906"/>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overflowPunct w:val="false"/>
      <w:spacing w:after="200" w:before="0" w:line="276" w:lineRule="atLeast"/>
    </w:pPr>
    <w:rPr>
      <w:color w:val="00000A"/>
      <w:sz w:val="22"/>
      <w:szCs w:val="22"/>
      <w:rFonts w:ascii="Calibri" w:cs="Times New Roman" w:eastAsia="Times New Roman" w:hAnsi="Calibri"/>
      <w:lang w:bidi="ar-SA" w:eastAsia="ru-RU" w:val="ru-RU"/>
    </w:rPr>
  </w:style>
  <w:style w:styleId="style1" w:type="paragraph">
    <w:name w:val="Heading 1"/>
    <w:basedOn w:val="style0"/>
    <w:next w:val="style22"/>
    <w:pPr>
      <w:keepNext/>
      <w:spacing w:after="0" w:before="480"/>
    </w:pPr>
    <w:rPr>
      <w:color w:val="365F91"/>
      <w:sz w:val="28"/>
      <w:b/>
      <w:szCs w:val="28"/>
      <w:bCs/>
      <w:rFonts w:ascii="Cambria" w:hAnsi="Cambria"/>
    </w:rPr>
  </w:style>
  <w:style w:styleId="style3" w:type="paragraph">
    <w:name w:val="Heading 3"/>
    <w:basedOn w:val="style0"/>
    <w:next w:val="style22"/>
    <w:pPr>
      <w:outlineLvl w:val="2"/>
      <w:numPr>
        <w:ilvl w:val="2"/>
        <w:numId w:val="1"/>
      </w:numPr>
      <w:spacing w:after="28" w:before="28" w:line="100" w:lineRule="atLeast"/>
    </w:pPr>
    <w:rPr>
      <w:sz w:val="27"/>
      <w:b/>
      <w:szCs w:val="27"/>
      <w:bCs/>
      <w:rFonts w:ascii="Times New Roman" w:hAnsi="Times New Roman"/>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3 Char"/>
    <w:basedOn w:val="style15"/>
    <w:next w:val="style17"/>
    <w:rPr/>
  </w:style>
  <w:style w:styleId="style18" w:type="character">
    <w:name w:val="apple-converted-space"/>
    <w:basedOn w:val="style15"/>
    <w:next w:val="style18"/>
    <w:rPr/>
  </w:style>
  <w:style w:styleId="style19" w:type="character">
    <w:name w:val="Strong Emphasis"/>
    <w:basedOn w:val="style15"/>
    <w:next w:val="style19"/>
    <w:rPr>
      <w:b/>
      <w:bCs/>
      <w:rFonts w:cs="Times New Roman"/>
    </w:rPr>
  </w:style>
  <w:style w:styleId="style20" w:type="character">
    <w:name w:val="Balloon Text Char"/>
    <w:basedOn w:val="style15"/>
    <w:next w:val="style20"/>
    <w:rPr/>
  </w:style>
  <w:style w:styleId="style21" w:type="paragraph">
    <w:name w:val="Heading"/>
    <w:basedOn w:val="style0"/>
    <w:next w:val="style22"/>
    <w:pPr>
      <w:keepNext/>
      <w:spacing w:after="120" w:before="240"/>
    </w:pPr>
    <w:rPr>
      <w:sz w:val="28"/>
      <w:szCs w:val="28"/>
      <w:rFonts w:ascii="Liberation Sans" w:cs="DejaVu Sans" w:eastAsia="DejaVu Sans" w:hAnsi="Liberation Sans"/>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Normal (Web)"/>
    <w:basedOn w:val="style0"/>
    <w:next w:val="style26"/>
    <w:pPr/>
    <w:rPr/>
  </w:style>
  <w:style w:styleId="style27" w:type="paragraph">
    <w:name w:val="Balloon Text"/>
    <w:basedOn w:val="style0"/>
    <w:next w:val="style27"/>
    <w:pPr/>
    <w:rPr/>
  </w:style>
  <w:style w:styleId="style28" w:type="paragraph">
    <w:name w:val="Preformatted Text"/>
    <w:basedOn w:val="style0"/>
    <w:next w:val="style28"/>
    <w:pPr>
      <w:spacing w:after="0" w:before="0"/>
    </w:pPr>
    <w:rPr>
      <w:sz w:val="20"/>
      <w:szCs w:val="20"/>
      <w:rFonts w:ascii="DejaVu Sans Mono" w:cs="DejaVu Sans Mono" w:eastAsia="DejaVu Sans" w:hAnsi="DejaVu Sans Mono"/>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3</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2013-08-15T06:26:00.00Z</dcterms:created>
  <dc:creator>1</dc:creator>
  <dcterms:modified xsi:type="dcterms:W3CDTF">2013-09-24T12:15:58.00Z</dcterms:modified>
  <cp:revision>5</cp:revision>
</cp:coreProperties>
</file>