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FC4" w:rsidRPr="00F01FC4" w:rsidRDefault="00F01FC4" w:rsidP="00F01FC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01FC4">
        <w:rPr>
          <w:rFonts w:ascii="Times New Roman" w:hAnsi="Times New Roman" w:cs="Times New Roman"/>
          <w:b/>
          <w:sz w:val="28"/>
          <w:szCs w:val="28"/>
        </w:rPr>
        <w:t>Средства против выпадения волос</w:t>
      </w:r>
    </w:p>
    <w:bookmarkEnd w:id="0"/>
    <w:p w:rsidR="00F01FC4" w:rsidRPr="00F01FC4" w:rsidRDefault="00F01FC4" w:rsidP="00F01F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1FC4" w:rsidRPr="00F01FC4" w:rsidRDefault="00F01FC4" w:rsidP="00F01F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FC4">
        <w:rPr>
          <w:rFonts w:ascii="Times New Roman" w:hAnsi="Times New Roman" w:cs="Times New Roman"/>
          <w:sz w:val="28"/>
          <w:szCs w:val="28"/>
        </w:rPr>
        <w:t xml:space="preserve">Один волосок растёт несколько лет, затем отмирает, выпадает, а через пару месяцев на его месте начинает расти новый, такой цикл продолжается многие годы. В норме утраченные за день волосы возрождаются в той же численности. Именно поэтому ежедневная потеря примерно 100 волосков незаметна и никак не отражается на причёске. Если же волос </w:t>
      </w:r>
      <w:proofErr w:type="gramStart"/>
      <w:r w:rsidRPr="00F01FC4">
        <w:rPr>
          <w:rFonts w:ascii="Times New Roman" w:hAnsi="Times New Roman" w:cs="Times New Roman"/>
          <w:sz w:val="28"/>
          <w:szCs w:val="28"/>
        </w:rPr>
        <w:t>выпадает</w:t>
      </w:r>
      <w:proofErr w:type="gramEnd"/>
      <w:r w:rsidRPr="00F01FC4">
        <w:rPr>
          <w:rFonts w:ascii="Times New Roman" w:hAnsi="Times New Roman" w:cs="Times New Roman"/>
          <w:sz w:val="28"/>
          <w:szCs w:val="28"/>
        </w:rPr>
        <w:t xml:space="preserve"> очевидно больше, то стоит срочно определять причину и принимать меры.</w:t>
      </w:r>
    </w:p>
    <w:p w:rsidR="00F01FC4" w:rsidRPr="00F01FC4" w:rsidRDefault="00F01FC4" w:rsidP="00F01F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FC4">
        <w:rPr>
          <w:rFonts w:ascii="Times New Roman" w:hAnsi="Times New Roman" w:cs="Times New Roman"/>
          <w:sz w:val="28"/>
          <w:szCs w:val="28"/>
        </w:rPr>
        <w:t>Причины выпадения бывают разные: недостаток витаминов, стрессовые ситуации, сопутствующий симптом серьёзной болезни или наше собственное невнимательное, небрежное отношение. Определившись, Вы сможете грамотно построить систему восстановления, опираясь не только на косметологию, но и медицину.</w:t>
      </w:r>
    </w:p>
    <w:p w:rsidR="00F01FC4" w:rsidRPr="00F01FC4" w:rsidRDefault="00F01FC4" w:rsidP="00F01F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FC4">
        <w:rPr>
          <w:rFonts w:ascii="Times New Roman" w:hAnsi="Times New Roman" w:cs="Times New Roman"/>
          <w:sz w:val="28"/>
          <w:szCs w:val="28"/>
        </w:rPr>
        <w:t>Средства против выпадения волос в косметологии это всевозможные крема, шампуни, маски, бальзамы и прочие продукты, действие которых сконцентрировано на укреплении волосяного фолликула. Активные компоненты проходят глубоко внутрь, питают, обогащают витаминами, аминокислотами, стимулируют внутриклеточные процессы.</w:t>
      </w:r>
    </w:p>
    <w:p w:rsidR="00B71F2B" w:rsidRPr="00F01FC4" w:rsidRDefault="00F01FC4" w:rsidP="00F01FC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01FC4">
        <w:rPr>
          <w:rFonts w:ascii="Times New Roman" w:hAnsi="Times New Roman" w:cs="Times New Roman"/>
          <w:sz w:val="28"/>
          <w:szCs w:val="28"/>
        </w:rPr>
        <w:t>Современные, профессиональные средства достигли той ступени развития, когда могут не только проводить профилактику выпадения, но и оказывать лечебные действия.</w:t>
      </w:r>
    </w:p>
    <w:sectPr w:rsidR="00B71F2B" w:rsidRPr="00F0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C4"/>
    <w:rsid w:val="00B71F2B"/>
    <w:rsid w:val="00F0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М&amp;A</dc:creator>
  <cp:lastModifiedBy>М&amp;A</cp:lastModifiedBy>
  <cp:revision>1</cp:revision>
  <dcterms:created xsi:type="dcterms:W3CDTF">2014-01-26T07:25:00Z</dcterms:created>
  <dcterms:modified xsi:type="dcterms:W3CDTF">2014-01-26T07:26:00Z</dcterms:modified>
</cp:coreProperties>
</file>