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18" w:rsidRPr="00510C18" w:rsidRDefault="00510C18" w:rsidP="00510C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0C18">
        <w:rPr>
          <w:rFonts w:ascii="Times New Roman" w:hAnsi="Times New Roman" w:cs="Times New Roman"/>
          <w:b/>
          <w:sz w:val="28"/>
          <w:szCs w:val="28"/>
        </w:rPr>
        <w:t>Средства для снятия лака с ногтей</w:t>
      </w:r>
    </w:p>
    <w:bookmarkEnd w:id="0"/>
    <w:p w:rsidR="00510C18" w:rsidRPr="00510C18" w:rsidRDefault="00510C18" w:rsidP="00510C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C18" w:rsidRPr="00510C18" w:rsidRDefault="00510C18" w:rsidP="00510C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C18">
        <w:rPr>
          <w:rFonts w:ascii="Times New Roman" w:hAnsi="Times New Roman" w:cs="Times New Roman"/>
          <w:sz w:val="28"/>
          <w:szCs w:val="28"/>
        </w:rPr>
        <w:t xml:space="preserve">Качественные средства для снятия лака с ногтей имеют </w:t>
      </w:r>
      <w:proofErr w:type="gramStart"/>
      <w:r w:rsidRPr="00510C1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510C18">
        <w:rPr>
          <w:rFonts w:ascii="Times New Roman" w:hAnsi="Times New Roman" w:cs="Times New Roman"/>
          <w:sz w:val="28"/>
          <w:szCs w:val="28"/>
        </w:rPr>
        <w:t xml:space="preserve"> в сохранении их здоровья. </w:t>
      </w:r>
    </w:p>
    <w:p w:rsidR="00510C18" w:rsidRPr="00510C18" w:rsidRDefault="00510C18" w:rsidP="00510C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C18">
        <w:rPr>
          <w:rFonts w:ascii="Times New Roman" w:hAnsi="Times New Roman" w:cs="Times New Roman"/>
          <w:sz w:val="28"/>
          <w:szCs w:val="28"/>
        </w:rPr>
        <w:t xml:space="preserve">После появления в тридцатых годах прошлого века прообраза современного, несмываемого водой лака, возникла закономерная проблема: чем же его снять? Самым простым способом явился ацетон, и вследствие – </w:t>
      </w:r>
      <w:proofErr w:type="spellStart"/>
      <w:r w:rsidRPr="00510C18">
        <w:rPr>
          <w:rFonts w:ascii="Times New Roman" w:hAnsi="Times New Roman" w:cs="Times New Roman"/>
          <w:sz w:val="28"/>
          <w:szCs w:val="28"/>
        </w:rPr>
        <w:t>ацетоносодержащие</w:t>
      </w:r>
      <w:proofErr w:type="spellEnd"/>
      <w:r w:rsidRPr="00510C18">
        <w:rPr>
          <w:rFonts w:ascii="Times New Roman" w:hAnsi="Times New Roman" w:cs="Times New Roman"/>
          <w:sz w:val="28"/>
          <w:szCs w:val="28"/>
        </w:rPr>
        <w:t xml:space="preserve"> жидкости, действие которых небезопасно для наших ногтей и организма в целом. Ногти легко впитывают ацетон через поры, от этого желтеют, становятся хрупкими, ломкими, расслаиваются, мы вынуждены вдыхать пары ацетона, а ведь он очень токсичен и обладает тенденцией накапливать в организме. Добавление смягчающих и ароматизирующих веществ, игра с пропорциями проблему уменьшало, но не решало.</w:t>
      </w:r>
    </w:p>
    <w:p w:rsidR="00510C18" w:rsidRPr="00510C18" w:rsidRDefault="00510C18" w:rsidP="00510C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C18">
        <w:rPr>
          <w:rFonts w:ascii="Times New Roman" w:hAnsi="Times New Roman" w:cs="Times New Roman"/>
          <w:sz w:val="28"/>
          <w:szCs w:val="28"/>
        </w:rPr>
        <w:t xml:space="preserve">Наконец, ацетон был заменён на менее агрессивные растворяющие вещества. Жидкости без ацетона также эффективно удаляют лак, не имеют </w:t>
      </w:r>
      <w:proofErr w:type="gramStart"/>
      <w:r w:rsidRPr="00510C18">
        <w:rPr>
          <w:rFonts w:ascii="Times New Roman" w:hAnsi="Times New Roman" w:cs="Times New Roman"/>
          <w:sz w:val="28"/>
          <w:szCs w:val="28"/>
        </w:rPr>
        <w:t>столь</w:t>
      </w:r>
      <w:proofErr w:type="gramEnd"/>
      <w:r w:rsidRPr="00510C18">
        <w:rPr>
          <w:rFonts w:ascii="Times New Roman" w:hAnsi="Times New Roman" w:cs="Times New Roman"/>
          <w:sz w:val="28"/>
          <w:szCs w:val="28"/>
        </w:rPr>
        <w:t xml:space="preserve"> неприятного запаха, менее токсичны, но после их использования на коже остается непривычная масляная пленка, так как они медленнее испаряются. Специалисты склоняются к использованию именно </w:t>
      </w:r>
      <w:proofErr w:type="spellStart"/>
      <w:r w:rsidRPr="00510C18">
        <w:rPr>
          <w:rFonts w:ascii="Times New Roman" w:hAnsi="Times New Roman" w:cs="Times New Roman"/>
          <w:sz w:val="28"/>
          <w:szCs w:val="28"/>
        </w:rPr>
        <w:t>безацетоновых</w:t>
      </w:r>
      <w:proofErr w:type="spellEnd"/>
      <w:r w:rsidRPr="00510C18">
        <w:rPr>
          <w:rFonts w:ascii="Times New Roman" w:hAnsi="Times New Roman" w:cs="Times New Roman"/>
          <w:sz w:val="28"/>
          <w:szCs w:val="28"/>
        </w:rPr>
        <w:t xml:space="preserve"> препаратов.</w:t>
      </w:r>
    </w:p>
    <w:p w:rsidR="00141FB9" w:rsidRPr="00510C18" w:rsidRDefault="00510C18" w:rsidP="00510C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C18">
        <w:rPr>
          <w:rFonts w:ascii="Times New Roman" w:hAnsi="Times New Roman" w:cs="Times New Roman"/>
          <w:sz w:val="28"/>
          <w:szCs w:val="28"/>
        </w:rPr>
        <w:t>В этой рубрике представлены высококачественные средства для удаления лака без ацетона объёмом 100 и 1000 миллилитров. Последний вариант более экономичен и идеально подойдёт для салона.</w:t>
      </w:r>
    </w:p>
    <w:sectPr w:rsidR="00141FB9" w:rsidRPr="0051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18"/>
    <w:rsid w:val="00141FB9"/>
    <w:rsid w:val="0051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2014-01-26T10:15:00Z</dcterms:created>
  <dcterms:modified xsi:type="dcterms:W3CDTF">2014-01-26T10:15:00Z</dcterms:modified>
</cp:coreProperties>
</file>