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A5" w:rsidRPr="009B3EA5" w:rsidRDefault="009B3EA5" w:rsidP="009B3E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3EA5">
        <w:rPr>
          <w:rFonts w:ascii="Times New Roman" w:hAnsi="Times New Roman" w:cs="Times New Roman"/>
          <w:b/>
          <w:sz w:val="28"/>
          <w:szCs w:val="28"/>
        </w:rPr>
        <w:t>Потолочные светильники дизайн «флористика»</w:t>
      </w:r>
    </w:p>
    <w:bookmarkEnd w:id="0"/>
    <w:p w:rsidR="009B3EA5" w:rsidRPr="009B3EA5" w:rsidRDefault="009B3EA5" w:rsidP="009B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3EA5" w:rsidRPr="009B3EA5" w:rsidRDefault="009B3EA5" w:rsidP="009B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EA5">
        <w:rPr>
          <w:rFonts w:ascii="Times New Roman" w:hAnsi="Times New Roman" w:cs="Times New Roman"/>
          <w:sz w:val="28"/>
          <w:szCs w:val="28"/>
        </w:rPr>
        <w:t>Использование природных форм в оформительском искусстве можно наблюдать в творениях древнейших цивилизаций. Ещё в Египте периодов Раннего и Среднего Царства архитектурные сооружения имели флористические украшения. Часто встречались цветы лотоса и пальмовые листья. Заимствование природных линий и конфигураций человеком прослеживается не веками, а целыми тысячелетиями.</w:t>
      </w:r>
    </w:p>
    <w:p w:rsidR="009B3EA5" w:rsidRPr="009B3EA5" w:rsidRDefault="009B3EA5" w:rsidP="009B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EA5">
        <w:rPr>
          <w:rFonts w:ascii="Times New Roman" w:hAnsi="Times New Roman" w:cs="Times New Roman"/>
          <w:sz w:val="28"/>
          <w:szCs w:val="28"/>
        </w:rPr>
        <w:t xml:space="preserve">Сегодня дизайнеры нередко используют подобные приёмы в </w:t>
      </w:r>
      <w:proofErr w:type="gramStart"/>
      <w:r w:rsidRPr="009B3EA5">
        <w:rPr>
          <w:rFonts w:ascii="Times New Roman" w:hAnsi="Times New Roman" w:cs="Times New Roman"/>
          <w:sz w:val="28"/>
          <w:szCs w:val="28"/>
        </w:rPr>
        <w:t>различных конструктивных</w:t>
      </w:r>
      <w:proofErr w:type="gramEnd"/>
      <w:r w:rsidRPr="009B3EA5">
        <w:rPr>
          <w:rFonts w:ascii="Times New Roman" w:hAnsi="Times New Roman" w:cs="Times New Roman"/>
          <w:sz w:val="28"/>
          <w:szCs w:val="28"/>
        </w:rPr>
        <w:t xml:space="preserve"> элементах декора. Потолочные светильники дизайн «флористика» являются ярчайшими примерами этого стилистического направления.</w:t>
      </w:r>
    </w:p>
    <w:p w:rsidR="009B3EA5" w:rsidRPr="009B3EA5" w:rsidRDefault="009B3EA5" w:rsidP="009B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EA5">
        <w:rPr>
          <w:rFonts w:ascii="Times New Roman" w:hAnsi="Times New Roman" w:cs="Times New Roman"/>
          <w:sz w:val="28"/>
          <w:szCs w:val="28"/>
        </w:rPr>
        <w:t>Сама хитросплетённая люстра может напоминать форму полностью раскрывшегося цветка. Такой осветительный прибор мягко рассеивает свет по всему помещению. Часто подобные потолочные светильники комбинируют в себе металл, стекло и хрустальные вставки, которые обеспечивают потрясающую игру переливающегося света.</w:t>
      </w:r>
    </w:p>
    <w:p w:rsidR="007B5858" w:rsidRPr="009B3EA5" w:rsidRDefault="009B3EA5" w:rsidP="009B3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EA5">
        <w:rPr>
          <w:rFonts w:ascii="Times New Roman" w:hAnsi="Times New Roman" w:cs="Times New Roman"/>
          <w:sz w:val="28"/>
          <w:szCs w:val="28"/>
        </w:rPr>
        <w:t xml:space="preserve">В других светильниках плафоны выполняются в узнаваемой конфигурации раскрывшихся или </w:t>
      </w:r>
      <w:proofErr w:type="spellStart"/>
      <w:r w:rsidRPr="009B3EA5">
        <w:rPr>
          <w:rFonts w:ascii="Times New Roman" w:hAnsi="Times New Roman" w:cs="Times New Roman"/>
          <w:sz w:val="28"/>
          <w:szCs w:val="28"/>
        </w:rPr>
        <w:t>полураскрывшихся</w:t>
      </w:r>
      <w:proofErr w:type="spellEnd"/>
      <w:r w:rsidRPr="009B3EA5">
        <w:rPr>
          <w:rFonts w:ascii="Times New Roman" w:hAnsi="Times New Roman" w:cs="Times New Roman"/>
          <w:sz w:val="28"/>
          <w:szCs w:val="28"/>
        </w:rPr>
        <w:t xml:space="preserve"> цветков и бутонов. Они привносят в домашнюю атмосферу нежность и весеннее настроение. Использование причудливо изогнутых деревянных элементов усиливает эффект. Создаётся ощущение, что на потолке размещается не электрический прибор, а «живой букет».</w:t>
      </w:r>
    </w:p>
    <w:sectPr w:rsidR="007B5858" w:rsidRPr="009B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A5"/>
    <w:rsid w:val="007B5858"/>
    <w:rsid w:val="009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1113</Characters>
  <Application>Microsoft Office Word</Application>
  <DocSecurity>0</DocSecurity>
  <Lines>23</Lines>
  <Paragraphs>4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2014-02-03T11:06:00Z</dcterms:created>
  <dcterms:modified xsi:type="dcterms:W3CDTF">2014-02-03T11:06:00Z</dcterms:modified>
</cp:coreProperties>
</file>