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DE" w:rsidRPr="00F01FDE" w:rsidRDefault="00F01FDE" w:rsidP="00F01FDE">
      <w:pPr>
        <w:spacing w:after="0" w:line="240" w:lineRule="auto"/>
        <w:ind w:firstLine="709"/>
        <w:rPr>
          <w:rFonts w:ascii="Times New Roman" w:hAnsi="Times New Roman" w:cs="Times New Roman"/>
          <w:b/>
          <w:sz w:val="28"/>
          <w:szCs w:val="28"/>
        </w:rPr>
      </w:pPr>
      <w:bookmarkStart w:id="0" w:name="_GoBack"/>
      <w:r w:rsidRPr="00F01FDE">
        <w:rPr>
          <w:rFonts w:ascii="Times New Roman" w:hAnsi="Times New Roman" w:cs="Times New Roman"/>
          <w:b/>
          <w:sz w:val="28"/>
          <w:szCs w:val="28"/>
        </w:rPr>
        <w:t>Светильники потолочные «барабан»</w:t>
      </w:r>
      <w:bookmarkEnd w:id="0"/>
    </w:p>
    <w:p w:rsidR="00F01FDE" w:rsidRPr="00F01FDE" w:rsidRDefault="00F01FDE" w:rsidP="00F01FDE">
      <w:pPr>
        <w:spacing w:after="0" w:line="240" w:lineRule="auto"/>
        <w:ind w:firstLine="709"/>
        <w:rPr>
          <w:rFonts w:ascii="Times New Roman" w:hAnsi="Times New Roman" w:cs="Times New Roman"/>
          <w:sz w:val="28"/>
          <w:szCs w:val="28"/>
        </w:rPr>
      </w:pPr>
    </w:p>
    <w:p w:rsidR="00F01FDE" w:rsidRPr="00F01FDE" w:rsidRDefault="00F01FDE" w:rsidP="00F01FDE">
      <w:pPr>
        <w:spacing w:after="0" w:line="240" w:lineRule="auto"/>
        <w:ind w:firstLine="709"/>
        <w:rPr>
          <w:rFonts w:ascii="Times New Roman" w:hAnsi="Times New Roman" w:cs="Times New Roman"/>
          <w:sz w:val="28"/>
          <w:szCs w:val="28"/>
        </w:rPr>
      </w:pPr>
      <w:r w:rsidRPr="00F01FDE">
        <w:rPr>
          <w:rFonts w:ascii="Times New Roman" w:hAnsi="Times New Roman" w:cs="Times New Roman"/>
          <w:sz w:val="28"/>
          <w:szCs w:val="28"/>
        </w:rPr>
        <w:t xml:space="preserve">Сторонники и современности, и классики общего дизайна, безусловно, должны обратить внимание на светильники потолочные «барабан» или «тарелка». Округлый светильник закрыт плафоном, имеющим форму цилиндра (барабана) или полусферы (тарелки). Его </w:t>
      </w:r>
      <w:proofErr w:type="spellStart"/>
      <w:r w:rsidRPr="00F01FDE">
        <w:rPr>
          <w:rFonts w:ascii="Times New Roman" w:hAnsi="Times New Roman" w:cs="Times New Roman"/>
          <w:sz w:val="28"/>
          <w:szCs w:val="28"/>
        </w:rPr>
        <w:t>рассеиватель</w:t>
      </w:r>
      <w:proofErr w:type="spellEnd"/>
      <w:r w:rsidRPr="00F01FDE">
        <w:rPr>
          <w:rFonts w:ascii="Times New Roman" w:hAnsi="Times New Roman" w:cs="Times New Roman"/>
          <w:sz w:val="28"/>
          <w:szCs w:val="28"/>
        </w:rPr>
        <w:t xml:space="preserve"> или плотно примыкает к потолку, или находится на минимальном расстоянии от него. Служит он для создания приглушённого и мягкого общего освещения в помещении. Светильник-барабан может выполняться как в классическом стиле и традиционных цветовых решениях, так и в любом современном.</w:t>
      </w:r>
    </w:p>
    <w:p w:rsidR="00F01FDE" w:rsidRPr="00F01FDE" w:rsidRDefault="00F01FDE" w:rsidP="00F01FDE">
      <w:pPr>
        <w:spacing w:after="0" w:line="240" w:lineRule="auto"/>
        <w:ind w:firstLine="709"/>
        <w:rPr>
          <w:rFonts w:ascii="Times New Roman" w:hAnsi="Times New Roman" w:cs="Times New Roman"/>
          <w:sz w:val="28"/>
          <w:szCs w:val="28"/>
        </w:rPr>
      </w:pPr>
      <w:r w:rsidRPr="00F01FDE">
        <w:rPr>
          <w:rFonts w:ascii="Times New Roman" w:hAnsi="Times New Roman" w:cs="Times New Roman"/>
          <w:sz w:val="28"/>
          <w:szCs w:val="28"/>
        </w:rPr>
        <w:t>Изготавливаются закрытые потолочные светильники из металла и стекла, металла и пластика, металла и тканей. Интересны комбинации сочетающие стекло и ткань. Они позволяют полностью прочувствовать все возможности и преимущества рассеянного освещения, которое комфортно и не напрягает зрение избыточной яркостью.</w:t>
      </w:r>
    </w:p>
    <w:p w:rsidR="007B5858" w:rsidRPr="00F01FDE" w:rsidRDefault="00F01FDE" w:rsidP="00F01FDE">
      <w:pPr>
        <w:spacing w:after="0" w:line="240" w:lineRule="auto"/>
        <w:ind w:firstLine="709"/>
        <w:rPr>
          <w:rFonts w:ascii="Times New Roman" w:hAnsi="Times New Roman" w:cs="Times New Roman"/>
          <w:sz w:val="28"/>
          <w:szCs w:val="28"/>
        </w:rPr>
      </w:pPr>
      <w:r w:rsidRPr="00F01FDE">
        <w:rPr>
          <w:rFonts w:ascii="Times New Roman" w:hAnsi="Times New Roman" w:cs="Times New Roman"/>
          <w:sz w:val="28"/>
          <w:szCs w:val="28"/>
        </w:rPr>
        <w:t>Многие светильники-барабаны исполняются в стиле минимализма. Это направление сводится к абстракции, объективности, лишению внешней декоративности. Цветовая гамма светлая, основанная на игре полутонов, содержит много белого цвета, лаконично подчёркнутого черным или стальным. Такой потолочный светильник идеально соответствует идее концентрации декора не на броском центральном элементе, а на предельно простом.</w:t>
      </w:r>
    </w:p>
    <w:sectPr w:rsidR="007B5858" w:rsidRPr="00F01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FDE"/>
    <w:rsid w:val="007B5858"/>
    <w:rsid w:val="00F01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1124</Characters>
  <Application>Microsoft Office Word</Application>
  <DocSecurity>0</DocSecurity>
  <Lines>23</Lines>
  <Paragraphs>4</Paragraphs>
  <ScaleCrop>false</ScaleCrop>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М&amp;A</dc:creator>
  <cp:lastModifiedBy>М&amp;A</cp:lastModifiedBy>
  <cp:revision>1</cp:revision>
  <dcterms:created xsi:type="dcterms:W3CDTF">2014-02-03T11:09:00Z</dcterms:created>
  <dcterms:modified xsi:type="dcterms:W3CDTF">2014-02-03T11:10:00Z</dcterms:modified>
</cp:coreProperties>
</file>