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1C" w:rsidRPr="00CD471C" w:rsidRDefault="00CD471C" w:rsidP="00CD471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471C">
        <w:rPr>
          <w:rFonts w:ascii="Times New Roman" w:hAnsi="Times New Roman" w:cs="Times New Roman"/>
          <w:b/>
          <w:sz w:val="28"/>
          <w:szCs w:val="28"/>
        </w:rPr>
        <w:t>Хрустальные бра</w:t>
      </w:r>
    </w:p>
    <w:bookmarkEnd w:id="0"/>
    <w:p w:rsidR="00CD471C" w:rsidRPr="00CD471C" w:rsidRDefault="00CD471C" w:rsidP="00CD47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471C" w:rsidRPr="00CD471C" w:rsidRDefault="00CD471C" w:rsidP="00CD47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71C">
        <w:rPr>
          <w:rFonts w:ascii="Times New Roman" w:hAnsi="Times New Roman" w:cs="Times New Roman"/>
          <w:sz w:val="28"/>
          <w:szCs w:val="28"/>
        </w:rPr>
        <w:t>Хрусталь</w:t>
      </w:r>
      <w:proofErr w:type="gramStart"/>
      <w:r w:rsidRPr="00CD471C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CD471C">
        <w:rPr>
          <w:rFonts w:ascii="Times New Roman" w:hAnsi="Times New Roman" w:cs="Times New Roman"/>
          <w:sz w:val="28"/>
          <w:szCs w:val="28"/>
        </w:rPr>
        <w:t xml:space="preserve">аждый, кто произносит это волшебное слово, представляет себе чарующую симфонию света удивительных кристаллов. Применение этого изумительного материала в изготовлении любых предметов интерьера способствует качественному преобразованию всего окружающего пространства. Хрусталь – это шик, блеск, красота. Он никогда не выходит из моды. Изделия из хрусталя несут в дом тепло и уют, дарят ощущение спокойствия и гармонии. </w:t>
      </w:r>
    </w:p>
    <w:p w:rsidR="00CD471C" w:rsidRPr="00CD471C" w:rsidRDefault="00CD471C" w:rsidP="00CD47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71C">
        <w:rPr>
          <w:rFonts w:ascii="Times New Roman" w:hAnsi="Times New Roman" w:cs="Times New Roman"/>
          <w:sz w:val="28"/>
          <w:szCs w:val="28"/>
        </w:rPr>
        <w:t xml:space="preserve">В полной мере всему сказанному соответствует бра из хрусталя. Для этих настенных светильников использование хрустальных элементов является традицией длиною в несколько веков. Европейские мастера трудились над своими бра по индивидуальным заказам, </w:t>
      </w:r>
      <w:proofErr w:type="spellStart"/>
      <w:r w:rsidRPr="00CD471C"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 w:rsidRPr="00CD471C">
        <w:rPr>
          <w:rFonts w:ascii="Times New Roman" w:hAnsi="Times New Roman" w:cs="Times New Roman"/>
          <w:sz w:val="28"/>
          <w:szCs w:val="28"/>
        </w:rPr>
        <w:t xml:space="preserve"> их с другими предметами интерьера. При проектировке дворцов архитекторам обязательно заказывали эскизы бра, люстр и других светильников. Для приумножения световых эффектов от хрустальных бра стены и потолки украшали большим числом зеркал.</w:t>
      </w:r>
    </w:p>
    <w:p w:rsidR="007B5858" w:rsidRPr="00CD471C" w:rsidRDefault="00CD471C" w:rsidP="00CD47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71C">
        <w:rPr>
          <w:rFonts w:ascii="Times New Roman" w:hAnsi="Times New Roman" w:cs="Times New Roman"/>
          <w:sz w:val="28"/>
          <w:szCs w:val="28"/>
        </w:rPr>
        <w:t>Хрустальные бра сегодня доступны не только королям и знати. Этот роскошный источник света сможет внести новые нотки в декор любой квартиры. Современные бра могут доподлинно копировать изделия прошлого или иметь абсолютно нетрадиционные конфигурации для хрустальных светильников. Бра в виде оплавленных свечей идеальны для поклонников старины. Светильники из хрусталя в форме квадратных прожекторов не оставят равнодушными любителей ультрасовременных стилей.</w:t>
      </w:r>
    </w:p>
    <w:sectPr w:rsidR="007B5858" w:rsidRPr="00CD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1C"/>
    <w:rsid w:val="007B5858"/>
    <w:rsid w:val="00C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1219</Characters>
  <Application>Microsoft Office Word</Application>
  <DocSecurity>0</DocSecurity>
  <Lines>25</Lines>
  <Paragraphs>5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М&amp;A</dc:creator>
  <cp:lastModifiedBy>М&amp;A</cp:lastModifiedBy>
  <cp:revision>1</cp:revision>
  <dcterms:created xsi:type="dcterms:W3CDTF">2014-02-03T12:20:00Z</dcterms:created>
  <dcterms:modified xsi:type="dcterms:W3CDTF">2014-02-03T12:20:00Z</dcterms:modified>
</cp:coreProperties>
</file>