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53" w:rsidRPr="00940D53" w:rsidRDefault="00940D53" w:rsidP="00940D53">
      <w:pPr>
        <w:spacing w:after="0"/>
        <w:rPr>
          <w:rFonts w:ascii="Times New Roman" w:eastAsia="Times New Roman" w:hAnsi="Times New Roman" w:cs="Times New Roman"/>
          <w:b/>
          <w:bCs/>
          <w:color w:val="2E2D2D"/>
          <w:sz w:val="26"/>
          <w:szCs w:val="26"/>
          <w:lang w:eastAsia="ru-RU"/>
        </w:rPr>
      </w:pPr>
      <w:r w:rsidRPr="00940D53">
        <w:rPr>
          <w:rFonts w:ascii="Times New Roman" w:eastAsia="Times New Roman" w:hAnsi="Times New Roman" w:cs="Times New Roman"/>
          <w:b/>
          <w:bCs/>
          <w:color w:val="2E2D2D"/>
          <w:sz w:val="26"/>
          <w:szCs w:val="26"/>
          <w:lang w:eastAsia="ru-RU"/>
        </w:rPr>
        <w:t>IT-</w:t>
      </w:r>
      <w:r w:rsidRPr="00940D53">
        <w:rPr>
          <w:sz w:val="26"/>
          <w:szCs w:val="26"/>
        </w:rPr>
        <w:t xml:space="preserve"> </w:t>
      </w:r>
      <w:r w:rsidRPr="00940D53">
        <w:rPr>
          <w:rFonts w:ascii="Times New Roman" w:eastAsia="Times New Roman" w:hAnsi="Times New Roman" w:cs="Times New Roman"/>
          <w:b/>
          <w:bCs/>
          <w:color w:val="2E2D2D"/>
          <w:sz w:val="26"/>
          <w:szCs w:val="26"/>
          <w:lang w:eastAsia="ru-RU"/>
        </w:rPr>
        <w:t xml:space="preserve">аутсорсинг от </w:t>
      </w:r>
      <w:proofErr w:type="spellStart"/>
      <w:r w:rsidRPr="00940D53">
        <w:rPr>
          <w:rFonts w:ascii="Times New Roman" w:eastAsia="Times New Roman" w:hAnsi="Times New Roman" w:cs="Times New Roman"/>
          <w:b/>
          <w:bCs/>
          <w:color w:val="2E2D2D"/>
          <w:sz w:val="26"/>
          <w:szCs w:val="26"/>
          <w:lang w:eastAsia="ru-RU"/>
        </w:rPr>
        <w:t>Мастер</w:t>
      </w:r>
      <w:r w:rsidRPr="00940D53">
        <w:rPr>
          <w:rFonts w:ascii="Times New Roman" w:eastAsia="Times New Roman" w:hAnsi="Times New Roman" w:cs="Times New Roman"/>
          <w:b/>
          <w:bCs/>
          <w:color w:val="2E2D2D"/>
          <w:sz w:val="26"/>
          <w:szCs w:val="26"/>
          <w:lang w:eastAsia="ru-RU"/>
        </w:rPr>
        <w:t>Консалтинг</w:t>
      </w:r>
      <w:proofErr w:type="spellEnd"/>
      <w:r w:rsidRPr="00940D53">
        <w:rPr>
          <w:rFonts w:ascii="Times New Roman" w:eastAsia="Times New Roman" w:hAnsi="Times New Roman" w:cs="Times New Roman"/>
          <w:b/>
          <w:bCs/>
          <w:color w:val="2E2D2D"/>
          <w:sz w:val="26"/>
          <w:szCs w:val="26"/>
          <w:lang w:eastAsia="ru-RU"/>
        </w:rPr>
        <w:t xml:space="preserve"> – комплексное решение ваших задач </w:t>
      </w:r>
    </w:p>
    <w:p w:rsidR="00940D53" w:rsidRPr="00940D53" w:rsidRDefault="00940D53" w:rsidP="00940D53">
      <w:pPr>
        <w:spacing w:after="120"/>
        <w:rPr>
          <w:rFonts w:ascii="Times New Roman" w:eastAsia="Times New Roman" w:hAnsi="Times New Roman" w:cs="Times New Roman"/>
          <w:b/>
          <w:bCs/>
          <w:color w:val="2E2D2D"/>
          <w:sz w:val="26"/>
          <w:szCs w:val="26"/>
          <w:lang w:eastAsia="ru-RU"/>
        </w:rPr>
      </w:pPr>
    </w:p>
    <w:p w:rsidR="00940D53" w:rsidRDefault="00940D53" w:rsidP="00940D53">
      <w:pPr>
        <w:spacing w:after="120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Надежность,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продуктивность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, стабильность 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чего еще можно желать для своего бизнеса? Фиксируется каждая операция, учитывается любая мелочь. Но в наше время даже самая слаженная система может рухнуть в одночасье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. </w:t>
      </w:r>
    </w:p>
    <w:p w:rsidR="00940D53" w:rsidRPr="00304475" w:rsidRDefault="00940D53" w:rsidP="00940D53">
      <w:pPr>
        <w:spacing w:after="120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Это случит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ся, если выйдут из строя ваши компьютеры, «полетит» программное обеспечение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.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Или же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IT-</w:t>
      </w:r>
      <w:proofErr w:type="spellStart"/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шник</w:t>
      </w:r>
      <w:proofErr w:type="spellEnd"/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вдруг 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заболе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ет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уйдет в отпуск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. </w:t>
      </w:r>
    </w:p>
    <w:p w:rsidR="00940D53" w:rsidRPr="00304475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Еще хуже, если уровень его профессионализма оставляет желать лучшего. Или, напротив, у вас супер-специалист, которому 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приходиться</w:t>
      </w:r>
      <w:r w:rsidRPr="00304475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платить больше, чем себе.</w:t>
      </w:r>
    </w:p>
    <w:p w:rsidR="00940D53" w:rsidRPr="00304475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</w:pPr>
      <w:r w:rsidRPr="00BB1043"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t xml:space="preserve">Застрахуйте себя от подобных рисков и дайте возможность своему бизнесу работать без сбоев. Качественный IT-аутсорсинг от компании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t>Мастер</w:t>
      </w:r>
      <w:r w:rsidRPr="00BB1043"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t>Консалтинг</w:t>
      </w:r>
      <w:proofErr w:type="spellEnd"/>
      <w:r w:rsidRPr="00BB1043"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t>всегда защитит вас от экстренных ситуаций.</w:t>
      </w: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</w:pP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Работа с нами, это:</w:t>
      </w: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940D53" w:rsidRDefault="00940D53" w:rsidP="00940D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Разработка оригинальных сайтов (</w:t>
      </w:r>
      <w:proofErr w:type="spellStart"/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одностраничников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или высоконагруженных </w:t>
      </w:r>
      <w:r w:rsidRPr="002166C8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приложений)</w:t>
      </w:r>
    </w:p>
    <w:p w:rsidR="00940D53" w:rsidRDefault="00940D53" w:rsidP="00940D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Разработка пакетных приложений (1С, </w:t>
      </w:r>
      <w:r w:rsidRPr="00D0378B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CRM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и пр.)</w:t>
      </w:r>
    </w:p>
    <w:p w:rsidR="00940D53" w:rsidRDefault="00940D53" w:rsidP="00940D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Системное администрирование</w:t>
      </w:r>
    </w:p>
    <w:p w:rsidR="00940D53" w:rsidRDefault="00940D53" w:rsidP="00940D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Телефония</w:t>
      </w:r>
    </w:p>
    <w:p w:rsidR="00940D53" w:rsidRDefault="00940D53" w:rsidP="00940D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Обслуживание 1С</w:t>
      </w:r>
    </w:p>
    <w:p w:rsidR="00940D53" w:rsidRDefault="00940D53" w:rsidP="00940D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 w:rsidRPr="00EF45DF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Сети, </w:t>
      </w:r>
      <w:proofErr w:type="spellStart"/>
      <w:r w:rsidRPr="00EF45DF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Wi-Fi</w:t>
      </w:r>
      <w:proofErr w:type="spellEnd"/>
      <w:r w:rsidRPr="00EF45DF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, сервера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.</w:t>
      </w:r>
    </w:p>
    <w:p w:rsidR="00940D53" w:rsidRPr="00940D53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Мы гарантируем вам:</w:t>
      </w: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940D53" w:rsidRDefault="00940D53" w:rsidP="00940D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Стабильную работу всех систем и аппаратуры</w:t>
      </w:r>
    </w:p>
    <w:p w:rsidR="00940D53" w:rsidRDefault="00940D53" w:rsidP="00940D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Жесткое соблюдение сроков</w:t>
      </w:r>
    </w:p>
    <w:p w:rsidR="00940D53" w:rsidRDefault="00940D53" w:rsidP="00940D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Решение ваших проблем в течение 15 минут.</w:t>
      </w:r>
    </w:p>
    <w:p w:rsidR="00940D53" w:rsidRPr="00940D53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  <w:r w:rsidRPr="006005F0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С нами вы сможете существенно снизить стоимость IT-инфраструктуры, свести к нулю простои в информационной системе, увеличить эффективность вашего бизнеса.</w:t>
      </w:r>
    </w:p>
    <w:p w:rsidR="00940D53" w:rsidRPr="006005F0" w:rsidRDefault="00940D53" w:rsidP="00940D53">
      <w:pPr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</w:p>
    <w:p w:rsidR="00940D53" w:rsidRDefault="00940D53" w:rsidP="00940D53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Мы оценим особенности бизнес-процессов вашей компании, обеспечим ее качественную </w:t>
      </w:r>
      <w:r w:rsidRPr="00BC7AD7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IT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-поддержку и защиту информации на каждом этапе ее прохождения.</w:t>
      </w:r>
      <w:bookmarkStart w:id="0" w:name="_GoBack"/>
      <w:bookmarkEnd w:id="0"/>
    </w:p>
    <w:sectPr w:rsidR="0094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642"/>
    <w:multiLevelType w:val="hybridMultilevel"/>
    <w:tmpl w:val="F336F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11D2"/>
    <w:multiLevelType w:val="hybridMultilevel"/>
    <w:tmpl w:val="AF829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426B7"/>
    <w:multiLevelType w:val="hybridMultilevel"/>
    <w:tmpl w:val="65CCC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2"/>
    <w:rsid w:val="0030355E"/>
    <w:rsid w:val="005A5A65"/>
    <w:rsid w:val="00721AC9"/>
    <w:rsid w:val="009357D7"/>
    <w:rsid w:val="00940D53"/>
    <w:rsid w:val="00AB376F"/>
    <w:rsid w:val="00B44362"/>
    <w:rsid w:val="00B80A54"/>
    <w:rsid w:val="00B95BC4"/>
    <w:rsid w:val="00D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3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2014-02-12T08:04:00Z</dcterms:created>
  <dcterms:modified xsi:type="dcterms:W3CDTF">2014-02-12T08:04:00Z</dcterms:modified>
</cp:coreProperties>
</file>