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05" w:rsidRPr="00487A72" w:rsidRDefault="00487A72" w:rsidP="00487A72">
      <w:pPr>
        <w:jc w:val="center"/>
        <w:rPr>
          <w:rFonts w:ascii="Book Antiqua" w:hAnsi="Book Antiqua"/>
          <w:b/>
          <w:sz w:val="28"/>
          <w:szCs w:val="24"/>
        </w:rPr>
      </w:pPr>
      <w:r w:rsidRPr="00487A72">
        <w:rPr>
          <w:rFonts w:ascii="Book Antiqua" w:hAnsi="Book Antiqua"/>
          <w:b/>
          <w:sz w:val="28"/>
          <w:szCs w:val="24"/>
          <w:lang w:val="uk-UA"/>
        </w:rPr>
        <w:t>Романтика Слав</w:t>
      </w:r>
      <w:r w:rsidRPr="00487A72">
        <w:rPr>
          <w:rFonts w:ascii="Book Antiqua" w:hAnsi="Book Antiqua"/>
          <w:b/>
          <w:sz w:val="28"/>
          <w:szCs w:val="24"/>
        </w:rPr>
        <w:t>ы Зайцева</w:t>
      </w:r>
    </w:p>
    <w:p w:rsidR="00487A72" w:rsidRDefault="00487A72" w:rsidP="00487A72">
      <w:pPr>
        <w:jc w:val="center"/>
        <w:rPr>
          <w:rFonts w:ascii="Book Antiqua" w:hAnsi="Book Antiqua"/>
          <w:sz w:val="24"/>
          <w:szCs w:val="24"/>
        </w:rPr>
      </w:pPr>
      <w:r w:rsidRPr="00487A72">
        <w:rPr>
          <w:rFonts w:ascii="Book Antiqua" w:hAnsi="Book Antiqua"/>
          <w:noProof/>
          <w:sz w:val="24"/>
          <w:szCs w:val="24"/>
          <w:lang w:val="uk-UA" w:eastAsia="uk-UA"/>
        </w:rPr>
        <w:drawing>
          <wp:inline distT="0" distB="0" distL="0" distR="0">
            <wp:extent cx="1133475" cy="371475"/>
            <wp:effectExtent l="0" t="0" r="9525" b="9525"/>
            <wp:docPr id="1" name="Picture 1" descr="Роман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манти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p>
    <w:p w:rsidR="00725DB7" w:rsidRDefault="00487A72" w:rsidP="00487A72">
      <w:pPr>
        <w:rPr>
          <w:rFonts w:ascii="Book Antiqua" w:hAnsi="Book Antiqua"/>
          <w:sz w:val="24"/>
          <w:szCs w:val="24"/>
        </w:rPr>
      </w:pPr>
      <w:r>
        <w:rPr>
          <w:rFonts w:ascii="Book Antiqua" w:hAnsi="Book Antiqua"/>
          <w:sz w:val="24"/>
          <w:szCs w:val="24"/>
        </w:rPr>
        <w:t xml:space="preserve">Художник, модельер, живописец, график и профессор – даже все эти профессии не смогут передать огромного таланта Вячеслава Михайловича Зайцева. Это человек, который смотрит на мир по-иному и создает «иные» шедевры. Большую часть своей творческой жизни Слава Зайцев посвятил дизайну одежды и даже стал отцом целой эпохи моды, но, как и каждый человек Вячеслав стремится расширять грани своего таланта. Результатом творческого сотрудничества торговой марки «Романтика» и мэтра моды Славы Зайцева стали неповторимые коллекции постельного белья, которые поражают своей разнообразностью, качеством и фешенебельностью. </w:t>
      </w:r>
      <w:r w:rsidR="00725DB7">
        <w:rPr>
          <w:rFonts w:ascii="Book Antiqua" w:hAnsi="Book Antiqua"/>
          <w:sz w:val="24"/>
          <w:szCs w:val="24"/>
        </w:rPr>
        <w:t xml:space="preserve">На сегодняшний день существует три коллекции постельного белья от Славы Зайцева, которые по праву можно назвать уникальными. </w:t>
      </w:r>
    </w:p>
    <w:p w:rsidR="00725DB7" w:rsidRDefault="00725DB7" w:rsidP="00487A72">
      <w:pPr>
        <w:rPr>
          <w:rFonts w:ascii="Book Antiqua" w:hAnsi="Book Antiqua"/>
          <w:sz w:val="24"/>
          <w:szCs w:val="24"/>
        </w:rPr>
      </w:pPr>
      <w:r>
        <w:rPr>
          <w:rFonts w:ascii="Book Antiqua" w:hAnsi="Book Antiqua"/>
          <w:sz w:val="24"/>
          <w:szCs w:val="24"/>
        </w:rPr>
        <w:t>Первая коллекция «Нежность» была создана под влиянием теплой весны, которая навеяла дизайнеру легкие и изысканные дизайны. Отличительными чертами этой серии являются легкие и нежные цвета, флористические мотивы и романтическое настроение. Такое постельное белье даже зимой будет дарить вам тепло и весеннее настроение.</w:t>
      </w:r>
    </w:p>
    <w:p w:rsidR="00725DB7" w:rsidRDefault="00725DB7" w:rsidP="00487A72">
      <w:pPr>
        <w:rPr>
          <w:rFonts w:ascii="Book Antiqua" w:hAnsi="Book Antiqua"/>
          <w:sz w:val="24"/>
          <w:szCs w:val="24"/>
        </w:rPr>
      </w:pPr>
      <w:r>
        <w:rPr>
          <w:rFonts w:ascii="Book Antiqua" w:hAnsi="Book Antiqua"/>
          <w:sz w:val="24"/>
          <w:szCs w:val="24"/>
        </w:rPr>
        <w:t>Вторая коллекция «Искушение» завораживает великолепными воздушными цветочными мотивами и насыщенными красками. Если вы относитесь к числу людей, которые обожают все необыкновенное и роскошное, тогда вы однозначно остановите свой выбор на комплекте именно из этой серии постельного белья.</w:t>
      </w:r>
    </w:p>
    <w:p w:rsidR="00725DB7" w:rsidRDefault="00725DB7" w:rsidP="00487A72">
      <w:pPr>
        <w:rPr>
          <w:rFonts w:ascii="Book Antiqua" w:hAnsi="Book Antiqua"/>
          <w:sz w:val="24"/>
          <w:szCs w:val="24"/>
        </w:rPr>
      </w:pPr>
      <w:r>
        <w:rPr>
          <w:rFonts w:ascii="Book Antiqua" w:hAnsi="Book Antiqua"/>
          <w:sz w:val="24"/>
          <w:szCs w:val="24"/>
        </w:rPr>
        <w:t xml:space="preserve">Третья коллекция «Страсть» - это круговорот линий и узоров. Именно в этой коллекции метр моды Слава Зайцев смог передать всю пышность и блеск бриллиантов, шик и неповторимость алмазов, роскошность рубинов и изумрудов. </w:t>
      </w:r>
      <w:r w:rsidR="007D15FE">
        <w:rPr>
          <w:rFonts w:ascii="Book Antiqua" w:hAnsi="Book Antiqua"/>
          <w:sz w:val="24"/>
          <w:szCs w:val="24"/>
        </w:rPr>
        <w:t>Женщины любят драгоценности, поэтому серия постельного белья «Страсть» создана для обожания ее женщинами. Главным отличием этой серии является то, что на сегодняшний день на рынке текстиля вы не найдете никаких аналогов, ведь производство «Страсти» лицензировано, поэтому выбирая комплект постельного белья из этой коллекции</w:t>
      </w:r>
      <w:r w:rsidR="00F37B40">
        <w:rPr>
          <w:rFonts w:ascii="Book Antiqua" w:hAnsi="Book Antiqua"/>
          <w:sz w:val="24"/>
          <w:szCs w:val="24"/>
        </w:rPr>
        <w:t>, вы можете быть уверены,</w:t>
      </w:r>
      <w:r w:rsidR="007D15FE">
        <w:rPr>
          <w:rFonts w:ascii="Book Antiqua" w:hAnsi="Book Antiqua"/>
          <w:sz w:val="24"/>
          <w:szCs w:val="24"/>
        </w:rPr>
        <w:t xml:space="preserve"> что купили уникальный продукт. </w:t>
      </w:r>
    </w:p>
    <w:p w:rsidR="00725DB7" w:rsidRPr="007D15FE" w:rsidRDefault="007D15FE" w:rsidP="00487A72">
      <w:pPr>
        <w:rPr>
          <w:rFonts w:ascii="Book Antiqua" w:hAnsi="Book Antiqua"/>
          <w:sz w:val="24"/>
          <w:szCs w:val="24"/>
        </w:rPr>
      </w:pPr>
      <w:r>
        <w:rPr>
          <w:rFonts w:ascii="Book Antiqua" w:hAnsi="Book Antiqua"/>
          <w:sz w:val="24"/>
          <w:szCs w:val="24"/>
        </w:rPr>
        <w:t>Все три коллекции уже есть в продаже и завоевали огромную популярность. Они производятся из качественной ткани «</w:t>
      </w:r>
      <w:r>
        <w:rPr>
          <w:rFonts w:ascii="Book Antiqua" w:hAnsi="Book Antiqua"/>
          <w:sz w:val="24"/>
          <w:szCs w:val="24"/>
          <w:lang w:val="en-US"/>
        </w:rPr>
        <w:t>LUX</w:t>
      </w:r>
      <w:r>
        <w:rPr>
          <w:rFonts w:ascii="Book Antiqua" w:hAnsi="Book Antiqua"/>
          <w:sz w:val="24"/>
          <w:szCs w:val="24"/>
        </w:rPr>
        <w:t xml:space="preserve"> Перкаль», которая является новейшим видом ткани. Она натуральная, сохраняет яркость и форму после многочисленных стирок, легко гладится и очень мягкая к телу. Торговая марка «Романтика» тщательно соблюдает все европейские стандарты при изготовлении </w:t>
      </w:r>
      <w:r>
        <w:rPr>
          <w:rFonts w:ascii="Book Antiqua" w:hAnsi="Book Antiqua"/>
          <w:sz w:val="24"/>
          <w:szCs w:val="24"/>
        </w:rPr>
        <w:t>«</w:t>
      </w:r>
      <w:r>
        <w:rPr>
          <w:rFonts w:ascii="Book Antiqua" w:hAnsi="Book Antiqua"/>
          <w:sz w:val="24"/>
          <w:szCs w:val="24"/>
          <w:lang w:val="en-US"/>
        </w:rPr>
        <w:t>LUX</w:t>
      </w:r>
      <w:r>
        <w:rPr>
          <w:rFonts w:ascii="Book Antiqua" w:hAnsi="Book Antiqua"/>
          <w:sz w:val="24"/>
          <w:szCs w:val="24"/>
        </w:rPr>
        <w:t xml:space="preserve"> Перкаль</w:t>
      </w:r>
      <w:r>
        <w:rPr>
          <w:rFonts w:ascii="Book Antiqua" w:hAnsi="Book Antiqua"/>
          <w:sz w:val="24"/>
          <w:szCs w:val="24"/>
        </w:rPr>
        <w:t xml:space="preserve">» и гарантирует покупателям </w:t>
      </w:r>
      <w:proofErr w:type="spellStart"/>
      <w:r>
        <w:rPr>
          <w:rFonts w:ascii="Book Antiqua" w:hAnsi="Book Antiqua"/>
          <w:sz w:val="24"/>
          <w:szCs w:val="24"/>
        </w:rPr>
        <w:t>экологичность</w:t>
      </w:r>
      <w:proofErr w:type="spellEnd"/>
      <w:r>
        <w:rPr>
          <w:rFonts w:ascii="Book Antiqua" w:hAnsi="Book Antiqua"/>
          <w:sz w:val="24"/>
          <w:szCs w:val="24"/>
        </w:rPr>
        <w:t xml:space="preserve"> и безопасность продукции. </w:t>
      </w:r>
    </w:p>
    <w:p w:rsidR="00725DB7" w:rsidRDefault="007D15FE" w:rsidP="00487A72">
      <w:pPr>
        <w:rPr>
          <w:rFonts w:ascii="Book Antiqua" w:hAnsi="Book Antiqua"/>
          <w:sz w:val="24"/>
          <w:szCs w:val="24"/>
        </w:rPr>
      </w:pPr>
      <w:r>
        <w:rPr>
          <w:rFonts w:ascii="Book Antiqua" w:hAnsi="Book Antiqua"/>
          <w:sz w:val="24"/>
          <w:szCs w:val="24"/>
        </w:rPr>
        <w:t>Постельное белье «Романтика» от Славы Зайцева станет идеальным подарком как для себя, так и для близких. Все комплекты упакованы в красивую «книжечку» с серебряным тиснением и кружевными элементами, что подчеркивает изысканность и уникальность данной продукции. Красивых снов вам от Славы Зайцева!</w:t>
      </w:r>
    </w:p>
    <w:p w:rsidR="00725DB7" w:rsidRPr="00487A72" w:rsidRDefault="00725DB7" w:rsidP="00487A72">
      <w:pPr>
        <w:rPr>
          <w:rFonts w:ascii="Book Antiqua" w:hAnsi="Book Antiqua"/>
          <w:sz w:val="24"/>
          <w:szCs w:val="24"/>
          <w:lang w:val="uk-UA"/>
        </w:rPr>
      </w:pPr>
      <w:bookmarkStart w:id="0" w:name="_GoBack"/>
      <w:bookmarkEnd w:id="0"/>
    </w:p>
    <w:sectPr w:rsidR="00725DB7" w:rsidRPr="00487A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72"/>
    <w:rsid w:val="00023C58"/>
    <w:rsid w:val="00025A05"/>
    <w:rsid w:val="000530BA"/>
    <w:rsid w:val="00074086"/>
    <w:rsid w:val="000A7C55"/>
    <w:rsid w:val="000A7F33"/>
    <w:rsid w:val="000C11D5"/>
    <w:rsid w:val="000D4BF5"/>
    <w:rsid w:val="000F2C03"/>
    <w:rsid w:val="000F4DA2"/>
    <w:rsid w:val="00167424"/>
    <w:rsid w:val="001846BC"/>
    <w:rsid w:val="001C6554"/>
    <w:rsid w:val="001D017A"/>
    <w:rsid w:val="00201A95"/>
    <w:rsid w:val="0020215E"/>
    <w:rsid w:val="00236AE2"/>
    <w:rsid w:val="00274C31"/>
    <w:rsid w:val="002B438B"/>
    <w:rsid w:val="002C095B"/>
    <w:rsid w:val="002D479C"/>
    <w:rsid w:val="002D7A9C"/>
    <w:rsid w:val="002F05DD"/>
    <w:rsid w:val="002F17A3"/>
    <w:rsid w:val="0031718F"/>
    <w:rsid w:val="00336B35"/>
    <w:rsid w:val="00375A82"/>
    <w:rsid w:val="00376604"/>
    <w:rsid w:val="003B0A1B"/>
    <w:rsid w:val="003E426F"/>
    <w:rsid w:val="003E6E95"/>
    <w:rsid w:val="003F1D6A"/>
    <w:rsid w:val="004777EE"/>
    <w:rsid w:val="00487A72"/>
    <w:rsid w:val="004946F1"/>
    <w:rsid w:val="00497F95"/>
    <w:rsid w:val="004A4727"/>
    <w:rsid w:val="004B3E9E"/>
    <w:rsid w:val="004B6B31"/>
    <w:rsid w:val="00525497"/>
    <w:rsid w:val="00550F5C"/>
    <w:rsid w:val="00553DF4"/>
    <w:rsid w:val="00561CF8"/>
    <w:rsid w:val="00567B7C"/>
    <w:rsid w:val="0057263E"/>
    <w:rsid w:val="00572776"/>
    <w:rsid w:val="00590348"/>
    <w:rsid w:val="005B558F"/>
    <w:rsid w:val="005D5FCF"/>
    <w:rsid w:val="005F645A"/>
    <w:rsid w:val="00600586"/>
    <w:rsid w:val="00603D63"/>
    <w:rsid w:val="006115F4"/>
    <w:rsid w:val="00620A7D"/>
    <w:rsid w:val="00634E6A"/>
    <w:rsid w:val="00693ABA"/>
    <w:rsid w:val="00694A3D"/>
    <w:rsid w:val="006B6A57"/>
    <w:rsid w:val="00716A9B"/>
    <w:rsid w:val="00716B42"/>
    <w:rsid w:val="00722396"/>
    <w:rsid w:val="00725DB7"/>
    <w:rsid w:val="00761603"/>
    <w:rsid w:val="00770D5F"/>
    <w:rsid w:val="00780289"/>
    <w:rsid w:val="007C0CB4"/>
    <w:rsid w:val="007D15FE"/>
    <w:rsid w:val="00831418"/>
    <w:rsid w:val="0084270C"/>
    <w:rsid w:val="00851D84"/>
    <w:rsid w:val="008A57BB"/>
    <w:rsid w:val="00961EA3"/>
    <w:rsid w:val="00962AF7"/>
    <w:rsid w:val="00976720"/>
    <w:rsid w:val="0098770A"/>
    <w:rsid w:val="009D1D27"/>
    <w:rsid w:val="00A04A4E"/>
    <w:rsid w:val="00A55B46"/>
    <w:rsid w:val="00A636A3"/>
    <w:rsid w:val="00A84C3B"/>
    <w:rsid w:val="00AE094F"/>
    <w:rsid w:val="00B16C54"/>
    <w:rsid w:val="00B3673F"/>
    <w:rsid w:val="00B6759D"/>
    <w:rsid w:val="00BA47FC"/>
    <w:rsid w:val="00BB2784"/>
    <w:rsid w:val="00BC5D19"/>
    <w:rsid w:val="00C17C6D"/>
    <w:rsid w:val="00C25900"/>
    <w:rsid w:val="00C259E0"/>
    <w:rsid w:val="00C42906"/>
    <w:rsid w:val="00C4664B"/>
    <w:rsid w:val="00C64C87"/>
    <w:rsid w:val="00C663CA"/>
    <w:rsid w:val="00CA26C3"/>
    <w:rsid w:val="00CA61B7"/>
    <w:rsid w:val="00CC49BD"/>
    <w:rsid w:val="00CD7345"/>
    <w:rsid w:val="00CE5376"/>
    <w:rsid w:val="00D07D95"/>
    <w:rsid w:val="00D1350C"/>
    <w:rsid w:val="00D366D4"/>
    <w:rsid w:val="00D36DF1"/>
    <w:rsid w:val="00D7065C"/>
    <w:rsid w:val="00D80CF0"/>
    <w:rsid w:val="00D87225"/>
    <w:rsid w:val="00DB07FD"/>
    <w:rsid w:val="00E31BE7"/>
    <w:rsid w:val="00E50B7E"/>
    <w:rsid w:val="00E526F2"/>
    <w:rsid w:val="00E536E0"/>
    <w:rsid w:val="00E8085A"/>
    <w:rsid w:val="00EA41A9"/>
    <w:rsid w:val="00EB5D00"/>
    <w:rsid w:val="00EC2833"/>
    <w:rsid w:val="00EC4ACB"/>
    <w:rsid w:val="00EE099D"/>
    <w:rsid w:val="00EE11F4"/>
    <w:rsid w:val="00F37B40"/>
    <w:rsid w:val="00F42A35"/>
    <w:rsid w:val="00F7315C"/>
    <w:rsid w:val="00F836F1"/>
    <w:rsid w:val="00FA58EB"/>
    <w:rsid w:val="00FC03FF"/>
    <w:rsid w:val="00FE4EC0"/>
    <w:rsid w:val="00FF1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7B245-A7DD-4BF5-8A31-A3CBCAB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1729</Words>
  <Characters>987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2014-02-10T14:49:00Z</dcterms:created>
  <dcterms:modified xsi:type="dcterms:W3CDTF">2014-02-10T15:37:00Z</dcterms:modified>
</cp:coreProperties>
</file>