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28" w:rsidRPr="00D52D79" w:rsidRDefault="00785F7F" w:rsidP="00A045FB">
      <w:pPr>
        <w:spacing w:line="240" w:lineRule="auto"/>
        <w:rPr>
          <w:rFonts w:ascii="Arial" w:hAnsi="Arial" w:cs="Arial"/>
          <w:sz w:val="40"/>
          <w:szCs w:val="40"/>
          <w:lang w:val="ru-RU"/>
        </w:rPr>
      </w:pPr>
      <w:r w:rsidRPr="00D52D79">
        <w:rPr>
          <w:rFonts w:ascii="Arial" w:hAnsi="Arial" w:cs="Arial"/>
          <w:sz w:val="40"/>
          <w:szCs w:val="40"/>
          <w:lang w:val="ru-RU"/>
        </w:rPr>
        <w:t>Перевод инструкции по установке и заземлению микроволновой печи</w:t>
      </w:r>
    </w:p>
    <w:tbl>
      <w:tblPr>
        <w:tblStyle w:val="a3"/>
        <w:tblW w:w="11268" w:type="dxa"/>
        <w:tblLook w:val="04A0"/>
      </w:tblPr>
      <w:tblGrid>
        <w:gridCol w:w="5148"/>
        <w:gridCol w:w="6120"/>
      </w:tblGrid>
      <w:tr w:rsidR="00785F7F" w:rsidRPr="00D52D79" w:rsidTr="00016DFB">
        <w:tc>
          <w:tcPr>
            <w:tcW w:w="5148" w:type="dxa"/>
          </w:tcPr>
          <w:p w:rsidR="00785F7F" w:rsidRPr="00D52D79" w:rsidRDefault="00C154CC" w:rsidP="00A045FB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52D79">
              <w:rPr>
                <w:rFonts w:ascii="Arial" w:hAnsi="Arial" w:cs="Arial"/>
                <w:sz w:val="28"/>
                <w:szCs w:val="28"/>
                <w:lang w:val="ru-RU"/>
              </w:rPr>
              <w:t>Оригинальный текст (англ. яз.)</w:t>
            </w:r>
          </w:p>
        </w:tc>
        <w:tc>
          <w:tcPr>
            <w:tcW w:w="6120" w:type="dxa"/>
          </w:tcPr>
          <w:p w:rsidR="00785F7F" w:rsidRPr="00D52D79" w:rsidRDefault="00C154CC" w:rsidP="00A045FB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52D79">
              <w:rPr>
                <w:rFonts w:ascii="Arial" w:hAnsi="Arial" w:cs="Arial"/>
                <w:sz w:val="28"/>
                <w:szCs w:val="28"/>
                <w:lang w:val="ru-RU"/>
              </w:rPr>
              <w:t>Перевод на русский язык</w:t>
            </w:r>
          </w:p>
        </w:tc>
      </w:tr>
      <w:tr w:rsidR="00785F7F" w:rsidRPr="00D52D79" w:rsidTr="00016DFB">
        <w:tc>
          <w:tcPr>
            <w:tcW w:w="5148" w:type="dxa"/>
          </w:tcPr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D79">
              <w:rPr>
                <w:rFonts w:ascii="Arial" w:hAnsi="Arial" w:cs="Arial"/>
                <w:b/>
                <w:bCs/>
                <w:sz w:val="24"/>
                <w:szCs w:val="24"/>
              </w:rPr>
              <w:t>INSTALLATION AND GROUNDING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52D79">
              <w:rPr>
                <w:rFonts w:ascii="Arial" w:hAnsi="Arial" w:cs="Arial"/>
                <w:b/>
                <w:bCs/>
                <w:sz w:val="24"/>
                <w:szCs w:val="24"/>
              </w:rPr>
              <w:t>INSTRUCTIONS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D79">
              <w:rPr>
                <w:rFonts w:ascii="Arial" w:hAnsi="Arial" w:cs="Arial"/>
                <w:b/>
                <w:bCs/>
                <w:sz w:val="24"/>
                <w:szCs w:val="24"/>
              </w:rPr>
              <w:t>Warning—IMPROPER USE OF THE GROUNDING PLUG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D79">
              <w:rPr>
                <w:rFonts w:ascii="Arial" w:hAnsi="Arial" w:cs="Arial"/>
                <w:b/>
                <w:bCs/>
                <w:sz w:val="24"/>
                <w:szCs w:val="24"/>
              </w:rPr>
              <w:t>CAN RESULT IN A RISK OF ELECTRIC SHOCK.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2D79">
              <w:rPr>
                <w:rFonts w:ascii="Arial" w:hAnsi="Arial" w:cs="Arial"/>
                <w:sz w:val="24"/>
                <w:szCs w:val="24"/>
              </w:rPr>
              <w:t>Consult a qualified electrician or service person if the grounding instructions are not completely</w:t>
            </w:r>
            <w:r w:rsidR="00016DF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52D79">
              <w:rPr>
                <w:rFonts w:ascii="Arial" w:hAnsi="Arial" w:cs="Arial"/>
                <w:sz w:val="24"/>
                <w:szCs w:val="24"/>
              </w:rPr>
              <w:t>understood, or if doubt exists as to whether the appliance is properly grounded. If it</w:t>
            </w:r>
            <w:r w:rsidR="00016DF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52D79">
              <w:rPr>
                <w:rFonts w:ascii="Arial" w:hAnsi="Arial" w:cs="Arial"/>
                <w:sz w:val="24"/>
                <w:szCs w:val="24"/>
              </w:rPr>
              <w:t>is necessary to use an extension cord, use only a three wire extension cord that has a</w:t>
            </w:r>
            <w:r w:rsidR="00016DF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52D79">
              <w:rPr>
                <w:rFonts w:ascii="Arial" w:hAnsi="Arial" w:cs="Arial"/>
                <w:sz w:val="24"/>
                <w:szCs w:val="24"/>
              </w:rPr>
              <w:t>three prong polarized grounding plug, and a three slot receptacle that will accept the plug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2D79">
              <w:rPr>
                <w:rFonts w:ascii="Arial" w:hAnsi="Arial" w:cs="Arial"/>
                <w:sz w:val="24"/>
                <w:szCs w:val="24"/>
              </w:rPr>
              <w:t>on the appliance. The marked rating of the extension cord should be equal to or greater</w:t>
            </w:r>
            <w:r w:rsidR="00016DF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52D79">
              <w:rPr>
                <w:rFonts w:ascii="Arial" w:hAnsi="Arial" w:cs="Arial"/>
                <w:sz w:val="24"/>
                <w:szCs w:val="24"/>
              </w:rPr>
              <w:t>than the electrical rating of the appliance.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D79">
              <w:rPr>
                <w:rFonts w:ascii="Arial" w:hAnsi="Arial" w:cs="Arial"/>
                <w:b/>
                <w:bCs/>
                <w:sz w:val="24"/>
                <w:szCs w:val="24"/>
              </w:rPr>
              <w:t>Grounding Instructions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2D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THIS APPLIANCE MUST BE GROUNDED. </w:t>
            </w:r>
            <w:r w:rsidRPr="00D52D79">
              <w:rPr>
                <w:rFonts w:ascii="Arial" w:hAnsi="Arial" w:cs="Arial"/>
                <w:sz w:val="24"/>
                <w:szCs w:val="24"/>
              </w:rPr>
              <w:t>In the event of an electrical short circuit,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2D79">
              <w:rPr>
                <w:rFonts w:ascii="Arial" w:hAnsi="Arial" w:cs="Arial"/>
                <w:sz w:val="24"/>
                <w:szCs w:val="24"/>
              </w:rPr>
              <w:t>grounding reduces the risk of electric shock by providing an escape wire for the electric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2D79">
              <w:rPr>
                <w:rFonts w:ascii="Arial" w:hAnsi="Arial" w:cs="Arial"/>
                <w:sz w:val="24"/>
                <w:szCs w:val="24"/>
              </w:rPr>
              <w:t>current. This appliance is equipped with a cord having a grounding wire with a grounding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2D79">
              <w:rPr>
                <w:rFonts w:ascii="Arial" w:hAnsi="Arial" w:cs="Arial"/>
                <w:sz w:val="24"/>
                <w:szCs w:val="24"/>
              </w:rPr>
              <w:t>plug. The plug must be plugged into an outlet that is properly installed and grounded.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D79">
              <w:rPr>
                <w:rFonts w:ascii="Arial" w:hAnsi="Arial" w:cs="Arial"/>
                <w:b/>
                <w:bCs/>
                <w:sz w:val="24"/>
                <w:szCs w:val="24"/>
              </w:rPr>
              <w:t>• Plug into properly installed and grounded 3 prong outlet.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D79">
              <w:rPr>
                <w:rFonts w:ascii="Arial" w:hAnsi="Arial" w:cs="Arial"/>
                <w:b/>
                <w:bCs/>
                <w:sz w:val="24"/>
                <w:szCs w:val="24"/>
              </w:rPr>
              <w:t>• DO NOT remove ground prong.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D79">
              <w:rPr>
                <w:rFonts w:ascii="Arial" w:hAnsi="Arial" w:cs="Arial"/>
                <w:b/>
                <w:bCs/>
                <w:sz w:val="24"/>
                <w:szCs w:val="24"/>
              </w:rPr>
              <w:t>• DO NOT use an adapter.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D79">
              <w:rPr>
                <w:rFonts w:ascii="Arial" w:hAnsi="Arial" w:cs="Arial"/>
                <w:b/>
                <w:bCs/>
                <w:sz w:val="24"/>
                <w:szCs w:val="24"/>
              </w:rPr>
              <w:t>Power Supply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2D79">
              <w:rPr>
                <w:rFonts w:ascii="Arial" w:hAnsi="Arial" w:cs="Arial"/>
                <w:sz w:val="24"/>
                <w:szCs w:val="24"/>
              </w:rPr>
              <w:t>1. A short power-supply cord is provided to reduce the risks resulting from becoming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2D79">
              <w:rPr>
                <w:rFonts w:ascii="Arial" w:hAnsi="Arial" w:cs="Arial"/>
                <w:sz w:val="24"/>
                <w:szCs w:val="24"/>
              </w:rPr>
              <w:t>entangled in or tripping over a longer cord.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2D79">
              <w:rPr>
                <w:rFonts w:ascii="Arial" w:hAnsi="Arial" w:cs="Arial"/>
                <w:sz w:val="24"/>
                <w:szCs w:val="24"/>
              </w:rPr>
              <w:t>2. Longer cord sets or extension cords are available and may be used if care is exercised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2D79">
              <w:rPr>
                <w:rFonts w:ascii="Arial" w:hAnsi="Arial" w:cs="Arial"/>
                <w:sz w:val="24"/>
                <w:szCs w:val="24"/>
              </w:rPr>
              <w:t xml:space="preserve">in their use. </w:t>
            </w:r>
            <w:r w:rsidRPr="00D52D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not </w:t>
            </w:r>
            <w:r w:rsidRPr="00D52D79">
              <w:rPr>
                <w:rFonts w:ascii="Arial" w:hAnsi="Arial" w:cs="Arial"/>
                <w:sz w:val="24"/>
                <w:szCs w:val="24"/>
              </w:rPr>
              <w:t>let cord hang over edge of a table or counter.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2D79">
              <w:rPr>
                <w:rFonts w:ascii="Arial" w:hAnsi="Arial" w:cs="Arial"/>
                <w:sz w:val="24"/>
                <w:szCs w:val="24"/>
              </w:rPr>
              <w:t>3. If a long cord or extension cord is used, (1) the marked electrical rating of the cord set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2D79">
              <w:rPr>
                <w:rFonts w:ascii="Arial" w:hAnsi="Arial" w:cs="Arial"/>
                <w:sz w:val="24"/>
                <w:szCs w:val="24"/>
              </w:rPr>
              <w:t>or extension cord should be at least as great as the electrical rating of the appliance, (2)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2D79">
              <w:rPr>
                <w:rFonts w:ascii="Arial" w:hAnsi="Arial" w:cs="Arial"/>
                <w:sz w:val="24"/>
                <w:szCs w:val="24"/>
              </w:rPr>
              <w:t>the extension cord must be a grounding-type 3-wire cord, and (3) the longer cord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2D79">
              <w:rPr>
                <w:rFonts w:ascii="Arial" w:hAnsi="Arial" w:cs="Arial"/>
                <w:sz w:val="24"/>
                <w:szCs w:val="24"/>
              </w:rPr>
              <w:t xml:space="preserve">should be arranged so that it will not drape </w:t>
            </w:r>
            <w:r w:rsidRPr="00D52D79">
              <w:rPr>
                <w:rFonts w:ascii="Arial" w:hAnsi="Arial" w:cs="Arial"/>
                <w:sz w:val="24"/>
                <w:szCs w:val="24"/>
              </w:rPr>
              <w:lastRenderedPageBreak/>
              <w:t>over the counter top or tabletop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2D79">
              <w:rPr>
                <w:rFonts w:ascii="Arial" w:hAnsi="Arial" w:cs="Arial"/>
                <w:sz w:val="24"/>
                <w:szCs w:val="24"/>
              </w:rPr>
              <w:t>where it can be pulled on by children or tripped over accidentally.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D79">
              <w:rPr>
                <w:rFonts w:ascii="Arial" w:hAnsi="Arial" w:cs="Arial"/>
                <w:b/>
                <w:bCs/>
                <w:sz w:val="24"/>
                <w:szCs w:val="24"/>
              </w:rPr>
              <w:t>Wiring Requirements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2D79">
              <w:rPr>
                <w:rFonts w:ascii="Arial" w:hAnsi="Arial" w:cs="Arial"/>
                <w:sz w:val="24"/>
                <w:szCs w:val="24"/>
              </w:rPr>
              <w:t>The oven must be operated on a SEPARATE CIRCUIT. No other appliance should share</w:t>
            </w:r>
          </w:p>
          <w:p w:rsidR="00D52D79" w:rsidRPr="00D52D79" w:rsidRDefault="00D52D79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2D79">
              <w:rPr>
                <w:rFonts w:ascii="Arial" w:hAnsi="Arial" w:cs="Arial"/>
                <w:sz w:val="24"/>
                <w:szCs w:val="24"/>
              </w:rPr>
              <w:t>the circuit with the microwave oven. If it does, the branch circuit fuse may blow or the circuit</w:t>
            </w:r>
          </w:p>
          <w:p w:rsidR="00785F7F" w:rsidRPr="00D52D79" w:rsidRDefault="00D52D79" w:rsidP="00DE32D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D52D79">
              <w:rPr>
                <w:rFonts w:ascii="Arial" w:hAnsi="Arial" w:cs="Arial"/>
                <w:sz w:val="24"/>
                <w:szCs w:val="24"/>
              </w:rPr>
              <w:t xml:space="preserve">breaker may trip. </w:t>
            </w:r>
          </w:p>
        </w:tc>
        <w:tc>
          <w:tcPr>
            <w:tcW w:w="6120" w:type="dxa"/>
          </w:tcPr>
          <w:p w:rsidR="00A045FB" w:rsidRPr="00A045FB" w:rsidRDefault="00A045FB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A045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НСТРУКЦИЯ</w:t>
            </w:r>
            <w:r w:rsidRPr="00A045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ПО</w:t>
            </w:r>
            <w:r w:rsidRPr="00A045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УСТАНОВКЕ И</w:t>
            </w:r>
          </w:p>
          <w:p w:rsidR="00A045FB" w:rsidRPr="00A045FB" w:rsidRDefault="00A045FB" w:rsidP="00A045FB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ЗАЗЕМЛЕНИЮ</w:t>
            </w:r>
            <w:r w:rsidR="00016D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:</w:t>
            </w:r>
          </w:p>
          <w:p w:rsidR="00A045FB" w:rsidRPr="00A045FB" w:rsidRDefault="00A045FB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A045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НЕПРАВИЛЬНОЕ ИСПОЛЬЗОВАНИЕ ЗАЗЕМЛЯЮЩЕГО УСТРОЙСТВА МОЖЕТ ПРИВЕСТИ К ЭЛЕКТРИЧЕСКОМУ УДАРУ.</w:t>
            </w:r>
          </w:p>
          <w:p w:rsidR="00A045FB" w:rsidRPr="00A045FB" w:rsidRDefault="00A045FB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45FB">
              <w:rPr>
                <w:rFonts w:ascii="Arial" w:hAnsi="Arial" w:cs="Arial"/>
                <w:sz w:val="24"/>
                <w:szCs w:val="24"/>
                <w:lang w:val="ru-RU"/>
              </w:rPr>
              <w:t>Если инструкция по заземлению не совсем понятна или возникли сомнения, правильно ли</w:t>
            </w:r>
          </w:p>
          <w:p w:rsidR="00A045FB" w:rsidRPr="00A045FB" w:rsidRDefault="00A045FB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45FB">
              <w:rPr>
                <w:rFonts w:ascii="Arial" w:hAnsi="Arial" w:cs="Arial"/>
                <w:sz w:val="24"/>
                <w:szCs w:val="24"/>
                <w:lang w:val="ru-RU"/>
              </w:rPr>
              <w:t>заземлена микроволновая печь, проконсультируетесь с квалифицированным электриком или с</w:t>
            </w:r>
            <w:r w:rsidR="00016DF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045FB">
              <w:rPr>
                <w:rFonts w:ascii="Arial" w:hAnsi="Arial" w:cs="Arial"/>
                <w:sz w:val="24"/>
                <w:szCs w:val="24"/>
                <w:lang w:val="ru-RU"/>
              </w:rPr>
              <w:t>мастером. Если необходимо использовать шнур-удлинитель, используйте только</w:t>
            </w:r>
            <w:r w:rsidR="00016DF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045FB">
              <w:rPr>
                <w:rFonts w:ascii="Arial" w:hAnsi="Arial" w:cs="Arial"/>
                <w:sz w:val="24"/>
                <w:szCs w:val="24"/>
                <w:lang w:val="ru-RU"/>
              </w:rPr>
              <w:t>трехконтактный удлинитель с трехштепсельным разъемом для заземляющего штекера и</w:t>
            </w:r>
            <w:r w:rsidR="00016DF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045FB">
              <w:rPr>
                <w:rFonts w:ascii="Arial" w:hAnsi="Arial" w:cs="Arial"/>
                <w:sz w:val="24"/>
                <w:szCs w:val="24"/>
                <w:lang w:val="ru-RU"/>
              </w:rPr>
              <w:t>трехконтактной розетки, к которой будет подсоединяться штекер устройства. Допустимая</w:t>
            </w:r>
            <w:r w:rsidR="00016DF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045FB">
              <w:rPr>
                <w:rFonts w:ascii="Arial" w:hAnsi="Arial" w:cs="Arial"/>
                <w:sz w:val="24"/>
                <w:szCs w:val="24"/>
                <w:lang w:val="ru-RU"/>
              </w:rPr>
              <w:t>мощность удлинителя должна быть равной мощн</w:t>
            </w:r>
            <w:r w:rsidR="00016DFB">
              <w:rPr>
                <w:rFonts w:ascii="Arial" w:hAnsi="Arial" w:cs="Arial"/>
                <w:sz w:val="24"/>
                <w:szCs w:val="24"/>
                <w:lang w:val="ru-RU"/>
              </w:rPr>
              <w:t xml:space="preserve">ости устройства или превышающей </w:t>
            </w:r>
            <w:r w:rsidRPr="00A045FB">
              <w:rPr>
                <w:rFonts w:ascii="Arial" w:hAnsi="Arial" w:cs="Arial"/>
                <w:sz w:val="24"/>
                <w:szCs w:val="24"/>
                <w:lang w:val="ru-RU"/>
              </w:rPr>
              <w:t xml:space="preserve">ее. </w:t>
            </w:r>
          </w:p>
          <w:p w:rsidR="00A045FB" w:rsidRPr="00A045FB" w:rsidRDefault="00A045FB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A045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Инструкция по заземлению</w:t>
            </w:r>
          </w:p>
          <w:p w:rsidR="00A045FB" w:rsidRPr="00A045FB" w:rsidRDefault="00A045FB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A045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ЭТО УСТРОЙСТВО ДОЛЖНО БЫТЬ ЗАЗЕМЛЕНО. </w:t>
            </w:r>
          </w:p>
          <w:p w:rsidR="00A045FB" w:rsidRPr="00A045FB" w:rsidRDefault="00A045FB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45FB">
              <w:rPr>
                <w:rFonts w:ascii="Arial" w:hAnsi="Arial" w:cs="Arial"/>
                <w:sz w:val="24"/>
                <w:szCs w:val="24"/>
                <w:lang w:val="ru-RU"/>
              </w:rPr>
              <w:t>В случае короткого замыкания</w:t>
            </w:r>
          </w:p>
          <w:p w:rsidR="00A045FB" w:rsidRPr="00A045FB" w:rsidRDefault="00A045FB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45FB">
              <w:rPr>
                <w:rFonts w:ascii="Arial" w:hAnsi="Arial" w:cs="Arial"/>
                <w:sz w:val="24"/>
                <w:szCs w:val="24"/>
                <w:lang w:val="ru-RU"/>
              </w:rPr>
              <w:t>заземление уменьшает риск электрического удара путем отвода электрического тока по</w:t>
            </w:r>
          </w:p>
          <w:p w:rsidR="00A045FB" w:rsidRPr="00A045FB" w:rsidRDefault="00A045FB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45FB">
              <w:rPr>
                <w:rFonts w:ascii="Arial" w:hAnsi="Arial" w:cs="Arial"/>
                <w:sz w:val="24"/>
                <w:szCs w:val="24"/>
                <w:lang w:val="ru-RU"/>
              </w:rPr>
              <w:t>дополнительному проводу. К данному устройству прилагается шнур с проводом для заземления</w:t>
            </w:r>
          </w:p>
          <w:p w:rsidR="00A045FB" w:rsidRPr="00A045FB" w:rsidRDefault="00A045FB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45FB">
              <w:rPr>
                <w:rFonts w:ascii="Arial" w:hAnsi="Arial" w:cs="Arial"/>
                <w:sz w:val="24"/>
                <w:szCs w:val="24"/>
                <w:lang w:val="ru-RU"/>
              </w:rPr>
              <w:t>и заземляющий штекер. Штекер должен быть подсоединен к розетке, которая правильно</w:t>
            </w:r>
          </w:p>
          <w:p w:rsidR="00A045FB" w:rsidRDefault="00A045FB" w:rsidP="00A045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45FB">
              <w:rPr>
                <w:rFonts w:ascii="Arial" w:hAnsi="Arial" w:cs="Arial"/>
                <w:sz w:val="24"/>
                <w:szCs w:val="24"/>
                <w:lang w:val="ru-RU"/>
              </w:rPr>
              <w:t>установлена и заземлена.</w:t>
            </w:r>
          </w:p>
          <w:p w:rsidR="007548D5" w:rsidRPr="00A045FB" w:rsidRDefault="007548D5" w:rsidP="007548D5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52D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• </w:t>
            </w:r>
            <w:r w:rsidRPr="00A045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Подсоедините штекер к правильно установленной и заземленной трехконтактной розетке.</w:t>
            </w:r>
          </w:p>
          <w:p w:rsidR="007548D5" w:rsidRPr="00D52D79" w:rsidRDefault="007548D5" w:rsidP="0075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D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• </w:t>
            </w:r>
            <w:r w:rsidRPr="00A045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Не вынимайте заземляющий электрод.</w:t>
            </w:r>
          </w:p>
          <w:p w:rsidR="007548D5" w:rsidRPr="00A045FB" w:rsidRDefault="007548D5" w:rsidP="00754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52D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• </w:t>
            </w:r>
            <w:r w:rsidRPr="00A045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Не используйте  переходник </w:t>
            </w:r>
          </w:p>
          <w:p w:rsidR="00A045FB" w:rsidRPr="00A045FB" w:rsidRDefault="00A045FB" w:rsidP="00A045FB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045FB">
              <w:rPr>
                <w:rFonts w:ascii="Arial" w:hAnsi="Arial" w:cs="Arial"/>
                <w:b/>
                <w:sz w:val="24"/>
                <w:szCs w:val="24"/>
                <w:lang w:val="ru-RU"/>
              </w:rPr>
              <w:t>Блок питания</w:t>
            </w:r>
          </w:p>
          <w:p w:rsidR="00A045FB" w:rsidRPr="00A045FB" w:rsidRDefault="00A045FB" w:rsidP="00A045F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45FB">
              <w:rPr>
                <w:rFonts w:ascii="Arial" w:hAnsi="Arial" w:cs="Arial"/>
                <w:sz w:val="24"/>
                <w:szCs w:val="24"/>
                <w:lang w:val="ru-RU"/>
              </w:rPr>
              <w:t xml:space="preserve">1. Короткий шнур блока питания предназначен для уменьшения риска спотыкания об шнур или запутывания шнура, чего труднее избежать при использовании более длинного шнура.  </w:t>
            </w:r>
          </w:p>
          <w:p w:rsidR="00A045FB" w:rsidRPr="00A045FB" w:rsidRDefault="00A045FB" w:rsidP="00A045F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45FB">
              <w:rPr>
                <w:rFonts w:ascii="Arial" w:hAnsi="Arial" w:cs="Arial"/>
                <w:sz w:val="24"/>
                <w:szCs w:val="24"/>
                <w:lang w:val="ru-RU"/>
              </w:rPr>
              <w:t xml:space="preserve">2. Возможно использование шнуров-соединителей и шнуров-удлинителей при условии осторожного использования. </w:t>
            </w:r>
            <w:r w:rsidRPr="00A045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Не допускайте </w:t>
            </w:r>
            <w:r w:rsidRPr="00A045FB">
              <w:rPr>
                <w:rFonts w:ascii="Arial" w:hAnsi="Arial" w:cs="Arial"/>
                <w:sz w:val="24"/>
                <w:szCs w:val="24"/>
                <w:lang w:val="ru-RU"/>
              </w:rPr>
              <w:t xml:space="preserve">свисания шнура с края кухонного или какого-либо другого стола. </w:t>
            </w:r>
          </w:p>
          <w:p w:rsidR="00A045FB" w:rsidRPr="00A045FB" w:rsidRDefault="00A045FB" w:rsidP="00A045F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45FB">
              <w:rPr>
                <w:rFonts w:ascii="Arial" w:hAnsi="Arial" w:cs="Arial"/>
                <w:sz w:val="24"/>
                <w:szCs w:val="24"/>
                <w:lang w:val="ru-RU"/>
              </w:rPr>
              <w:t xml:space="preserve">3. При использовании длинного шнура или удлинителя, (1) допустимая электрическая мощность соединителя или удлинителя должна быть как минимум такой же, как мощность </w:t>
            </w:r>
            <w:r w:rsidRPr="00A045F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микроволновой печи, (2) шнур-удлинитель должен быть заземленным трехжильным шнуром, и более длинный шнур (3) должен быть расположен таким образом, чтобы он не свисал с кухонного стола и не был задет детьми, а также во избежание спотыкания об шнур.  </w:t>
            </w:r>
          </w:p>
          <w:p w:rsidR="00A045FB" w:rsidRPr="00A045FB" w:rsidRDefault="00A045FB" w:rsidP="00A045FB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045FB">
              <w:rPr>
                <w:rFonts w:ascii="Arial" w:hAnsi="Arial" w:cs="Arial"/>
                <w:b/>
                <w:sz w:val="24"/>
                <w:szCs w:val="24"/>
                <w:lang w:val="ru-RU"/>
              </w:rPr>
              <w:t>Требования к монтировке</w:t>
            </w:r>
          </w:p>
          <w:p w:rsidR="00A045FB" w:rsidRPr="00A045FB" w:rsidRDefault="00A045FB" w:rsidP="00A045F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45FB">
              <w:rPr>
                <w:rFonts w:ascii="Arial" w:hAnsi="Arial" w:cs="Arial"/>
                <w:sz w:val="24"/>
                <w:szCs w:val="24"/>
                <w:lang w:val="ru-RU"/>
              </w:rPr>
              <w:t xml:space="preserve">Печь должна включаться в </w:t>
            </w:r>
            <w:r w:rsidR="00DE32D2">
              <w:rPr>
                <w:rFonts w:ascii="Arial" w:hAnsi="Arial" w:cs="Arial"/>
                <w:sz w:val="24"/>
                <w:szCs w:val="24"/>
                <w:lang w:val="ru-RU"/>
              </w:rPr>
              <w:t>ОТДЕЛЬНУЮ ЭЛЕКТРОСЕТЬ</w:t>
            </w:r>
            <w:r w:rsidRPr="00A045FB">
              <w:rPr>
                <w:rFonts w:ascii="Arial" w:hAnsi="Arial" w:cs="Arial"/>
                <w:sz w:val="24"/>
                <w:szCs w:val="24"/>
                <w:lang w:val="ru-RU"/>
              </w:rPr>
              <w:t>. Никакие другие устройства не должны быть подключены в одну сеть с микроволновой печью. В противном случае возможно сгорание предохранителя на ответвлении, или автоматическое отключение выключателя.</w:t>
            </w:r>
          </w:p>
          <w:p w:rsidR="00785F7F" w:rsidRPr="00D52D79" w:rsidRDefault="00785F7F" w:rsidP="00A045FB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785F7F" w:rsidRPr="00D52D79" w:rsidRDefault="00785F7F" w:rsidP="00A045FB">
      <w:pPr>
        <w:spacing w:line="240" w:lineRule="auto"/>
        <w:rPr>
          <w:rFonts w:ascii="Arial" w:hAnsi="Arial" w:cs="Arial"/>
          <w:lang w:val="ru-RU"/>
        </w:rPr>
      </w:pPr>
    </w:p>
    <w:sectPr w:rsidR="00785F7F" w:rsidRPr="00D52D79" w:rsidSect="00D52D7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A3" w:rsidRDefault="00925BA3" w:rsidP="00785F7F">
      <w:pPr>
        <w:spacing w:after="0" w:line="240" w:lineRule="auto"/>
      </w:pPr>
      <w:r>
        <w:separator/>
      </w:r>
    </w:p>
  </w:endnote>
  <w:endnote w:type="continuationSeparator" w:id="0">
    <w:p w:rsidR="00925BA3" w:rsidRDefault="00925BA3" w:rsidP="0078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A3" w:rsidRDefault="00925BA3" w:rsidP="00785F7F">
      <w:pPr>
        <w:spacing w:after="0" w:line="240" w:lineRule="auto"/>
      </w:pPr>
      <w:r>
        <w:separator/>
      </w:r>
    </w:p>
  </w:footnote>
  <w:footnote w:type="continuationSeparator" w:id="0">
    <w:p w:rsidR="00925BA3" w:rsidRDefault="00925BA3" w:rsidP="0078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7F" w:rsidRPr="00785F7F" w:rsidRDefault="00785F7F">
    <w:pPr>
      <w:pStyle w:val="a4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35051"/>
    <w:rsid w:val="00016DFB"/>
    <w:rsid w:val="001F4A83"/>
    <w:rsid w:val="005E5828"/>
    <w:rsid w:val="007548D5"/>
    <w:rsid w:val="00785F7F"/>
    <w:rsid w:val="00925BA3"/>
    <w:rsid w:val="00A045FB"/>
    <w:rsid w:val="00C154CC"/>
    <w:rsid w:val="00D35051"/>
    <w:rsid w:val="00D43625"/>
    <w:rsid w:val="00D52D79"/>
    <w:rsid w:val="00DE32D2"/>
    <w:rsid w:val="00EE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649</Words>
  <Characters>3705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8</cp:revision>
  <dcterms:created xsi:type="dcterms:W3CDTF">2014-02-07T11:06:00Z</dcterms:created>
  <dcterms:modified xsi:type="dcterms:W3CDTF">2014-02-07T12:22:00Z</dcterms:modified>
</cp:coreProperties>
</file>