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2"/>
          <w:szCs w:val="32"/>
        </w:rPr>
        <w:t>Магия — это система мышления, при которой человек обращается к высшим силам, чтобы повлиять на события, происходящие с ним, кажущиеся или реальные. Это обряды или символические действия, направленные на получение желаемого, используя сверхъестественные способности.</w:t>
      </w:r>
    </w:p>
    <w:p>
      <w:pPr>
        <w:pStyle w:val="style0"/>
      </w:pPr>
      <w:r>
        <w:rPr>
          <w:sz w:val="32"/>
          <w:szCs w:val="32"/>
        </w:rPr>
      </w:r>
    </w:p>
    <w:p>
      <w:pPr>
        <w:pStyle w:val="style0"/>
      </w:pPr>
      <w:r>
        <w:rPr>
          <w:sz w:val="32"/>
          <w:szCs w:val="32"/>
        </w:rPr>
        <w:t>Существует белая и черная магия. В данной статье речь пойдет о белой магии.</w:t>
      </w:r>
    </w:p>
    <w:p>
      <w:pPr>
        <w:pStyle w:val="style0"/>
      </w:pPr>
      <w:r>
        <w:rPr>
          <w:sz w:val="32"/>
          <w:szCs w:val="32"/>
        </w:rPr>
      </w:r>
    </w:p>
    <w:p>
      <w:pPr>
        <w:pStyle w:val="style0"/>
      </w:pPr>
      <w:r>
        <w:rPr>
          <w:sz w:val="32"/>
          <w:szCs w:val="32"/>
        </w:rPr>
        <w:t>Белая магия включает в себя по большей части народные приметы, заговоры от болезней, изготовление амулетов и оберегов, знахарство,  привлечение удачи. Проще говоря, она включает в себя ритуалы, одобренные церковью. Потому и называется эта магия белой, так как проводя какой либо обряд, мы обращаемся к светлым силам. Для совершения обрядов нет необходимости приносить жертву. Именно этим она и отличается от черной.</w:t>
      </w:r>
    </w:p>
    <w:p>
      <w:pPr>
        <w:pStyle w:val="style0"/>
      </w:pPr>
      <w:r>
        <w:rPr>
          <w:sz w:val="32"/>
          <w:szCs w:val="32"/>
        </w:rPr>
      </w:r>
    </w:p>
    <w:p>
      <w:pPr>
        <w:pStyle w:val="style0"/>
      </w:pPr>
      <w:r>
        <w:rPr>
          <w:sz w:val="32"/>
          <w:szCs w:val="32"/>
        </w:rPr>
        <w:t xml:space="preserve"> </w:t>
      </w:r>
      <w:r>
        <w:rPr>
          <w:sz w:val="32"/>
          <w:szCs w:val="32"/>
        </w:rPr>
        <w:t xml:space="preserve">История белой магии исходит еще с доисторических времен. Первобытные люди практиковали магию в виде пения, танцев, изображали зверей на стенах пещер. Таким образом они привлекали животных и обеспечивали продолжение рода. Для привлечения энергии в реальный мир охотники разыгрывали удачные сцены охоты.  </w:t>
      </w:r>
    </w:p>
    <w:p>
      <w:pPr>
        <w:pStyle w:val="style0"/>
      </w:pPr>
      <w:r>
        <w:rPr>
          <w:sz w:val="32"/>
          <w:szCs w:val="32"/>
        </w:rPr>
        <w:t>А кости зверей, как правило, закапывали в землю, для того, чтобы они возрождались заново так же, как и люди.</w:t>
      </w:r>
    </w:p>
    <w:p>
      <w:pPr>
        <w:pStyle w:val="style0"/>
      </w:pPr>
      <w:r>
        <w:rPr>
          <w:sz w:val="32"/>
          <w:szCs w:val="32"/>
        </w:rPr>
      </w:r>
    </w:p>
    <w:p>
      <w:pPr>
        <w:pStyle w:val="style0"/>
      </w:pPr>
      <w:r>
        <w:rPr>
          <w:sz w:val="32"/>
          <w:szCs w:val="32"/>
        </w:rPr>
        <w:t>Первобытные люди, не имевшие понятия о медицине лечили, обращаясь к белой магии. Ее предназначение было в том, чтобы уберечь человека от всевозможных недугов и заболеваний.</w:t>
      </w:r>
    </w:p>
    <w:p>
      <w:pPr>
        <w:pStyle w:val="style0"/>
      </w:pPr>
      <w:r>
        <w:rPr>
          <w:sz w:val="32"/>
          <w:szCs w:val="32"/>
        </w:rPr>
      </w:r>
    </w:p>
    <w:p>
      <w:pPr>
        <w:pStyle w:val="style0"/>
      </w:pPr>
      <w:r>
        <w:rPr>
          <w:sz w:val="32"/>
          <w:szCs w:val="32"/>
        </w:rPr>
        <w:t xml:space="preserve">Эти знания предки передавали следующему поколению. Именно поэтому сегодня мы слышим такие слова, как потомственный целитель или потомственный маг. У каждого из нас хотя бы раз в жизни возникает потребность воспользоваться их услугами. Когда испробовано все, что в силах обычного смертного.  Молодые мамы часто обращаются к всевозможным представителям белой магии, подозревая сглаз, или порчу. Например, из-за того, что ребенок часто плачет по ночам. Или когда с годами угасают чувства супругов. Белая магия исцеляет и защищает таких людей от зла и зависти. </w:t>
      </w:r>
    </w:p>
    <w:p>
      <w:pPr>
        <w:pStyle w:val="style0"/>
      </w:pPr>
      <w:r>
        <w:rPr>
          <w:sz w:val="32"/>
          <w:szCs w:val="32"/>
        </w:rPr>
      </w:r>
    </w:p>
    <w:p>
      <w:pPr>
        <w:pStyle w:val="style0"/>
      </w:pPr>
      <w:r>
        <w:rPr>
          <w:sz w:val="32"/>
          <w:szCs w:val="32"/>
        </w:rPr>
        <w:t>Этот вид магии основывается на произношении определенных молитв и заговоров, посвященных семье и любви. Такие обряды проводятся при помощи церковных икон и свечей. Обстановка при его проведении должна быть спокойной и умиротворенной.</w:t>
      </w:r>
    </w:p>
    <w:p>
      <w:pPr>
        <w:pStyle w:val="style0"/>
      </w:pPr>
      <w:r>
        <w:rPr>
          <w:sz w:val="32"/>
          <w:szCs w:val="32"/>
        </w:rPr>
      </w:r>
    </w:p>
    <w:p>
      <w:pPr>
        <w:pStyle w:val="style0"/>
      </w:pPr>
      <w:r>
        <w:rPr>
          <w:b/>
          <w:bCs/>
          <w:sz w:val="32"/>
          <w:szCs w:val="32"/>
        </w:rPr>
        <w:t>Приворот</w:t>
      </w:r>
    </w:p>
    <w:p>
      <w:pPr>
        <w:pStyle w:val="style0"/>
      </w:pPr>
      <w:r>
        <w:rPr>
          <w:sz w:val="32"/>
          <w:szCs w:val="32"/>
        </w:rPr>
        <w:t xml:space="preserve">Обряд приворота помогает вернуть чувства и любовь супругам, которые утратили эти ценности. Этот обряд сближает супругов, помогая им в принятии правильных решений. Белая магия посредством приворота усиливает и освежает чувства, дает шанс таким супругам установить взаимопонимание и гармонию в семье. </w:t>
      </w:r>
    </w:p>
    <w:p>
      <w:pPr>
        <w:pStyle w:val="style0"/>
      </w:pPr>
      <w:r>
        <w:rPr>
          <w:sz w:val="32"/>
          <w:szCs w:val="32"/>
        </w:rPr>
      </w:r>
    </w:p>
    <w:p>
      <w:pPr>
        <w:pStyle w:val="style0"/>
      </w:pPr>
      <w:r>
        <w:rPr>
          <w:sz w:val="32"/>
          <w:szCs w:val="32"/>
        </w:rPr>
        <w:t>Одним из самых сильных приворотов в магии любви считается приворот на свечах. Свеча ассоциируется с огнем, который всегда был  агрессивной стихией, внушающей как страх, так и уважение. Поэтому в магии практически всегда используются свечи. Они освобождают энергию и направляют ее в нужное русло, способствующее проведению ритуала.</w:t>
      </w:r>
    </w:p>
    <w:p>
      <w:pPr>
        <w:pStyle w:val="style0"/>
      </w:pPr>
      <w:r>
        <w:rPr>
          <w:sz w:val="32"/>
          <w:szCs w:val="32"/>
        </w:rPr>
      </w:r>
    </w:p>
    <w:p>
      <w:pPr>
        <w:pStyle w:val="style0"/>
      </w:pPr>
      <w:r>
        <w:rPr>
          <w:sz w:val="32"/>
          <w:szCs w:val="32"/>
        </w:rPr>
        <w:t>В ритуале приворота на свечах допускается использование практически всех разновидностей свечей. Не имеет значения их форма, размер или цвет. Но для некоторых ритуалов приворота требуются специальные свечи. Следует использовать свечи высокого качества, свеча должна быть окрашена полностью. Частично окрашенные свечи не подойдут для магического ритуала, так как они относятся к декоративным свечам.</w:t>
      </w:r>
    </w:p>
    <w:p>
      <w:pPr>
        <w:pStyle w:val="style0"/>
      </w:pPr>
      <w:r>
        <w:rPr>
          <w:sz w:val="32"/>
          <w:szCs w:val="32"/>
        </w:rPr>
      </w:r>
    </w:p>
    <w:p>
      <w:pPr>
        <w:pStyle w:val="style0"/>
      </w:pPr>
      <w:r>
        <w:rPr>
          <w:sz w:val="32"/>
          <w:szCs w:val="32"/>
        </w:rPr>
        <w:t>Для некоторых обрядов необходимо использовать восковые церковные свечи. Свеча из жира животного происхождения усиливает мощность заклинания. Так же заклинание можно усилить, скомбинировав несколько разновидностей свечей. Можно использовать свечку с содержанием масел или трав. Или вырезать на ней определенные символы. Но при недостаточном опыте не следует использовать в приворотах такие свечки.</w:t>
      </w:r>
    </w:p>
    <w:p>
      <w:pPr>
        <w:pStyle w:val="style0"/>
      </w:pPr>
      <w:r>
        <w:rPr>
          <w:sz w:val="32"/>
          <w:szCs w:val="32"/>
        </w:rPr>
      </w:r>
    </w:p>
    <w:p>
      <w:pPr>
        <w:pStyle w:val="style0"/>
      </w:pPr>
      <w:r>
        <w:rPr>
          <w:b/>
          <w:bCs/>
          <w:sz w:val="32"/>
          <w:szCs w:val="32"/>
        </w:rPr>
        <w:t>Проведение магического ритуала</w:t>
      </w:r>
    </w:p>
    <w:p>
      <w:pPr>
        <w:pStyle w:val="style0"/>
      </w:pPr>
      <w:r>
        <w:rPr>
          <w:sz w:val="32"/>
          <w:szCs w:val="32"/>
        </w:rPr>
        <w:t>Каждый маг составляет для себя книгу духов, в которую вносит всевозможные ритуалы и заговоры. Эта книга может быть сделана из бумаги или пергамента. И она должна быть выполнена по особым правилам: слева изображают Духа, справа его описание. А именно: имя этого Духа; качества; достоинство; ранг; деятельность; его сила и мощь.</w:t>
      </w:r>
    </w:p>
    <w:p>
      <w:pPr>
        <w:pStyle w:val="style0"/>
      </w:pPr>
      <w:r>
        <w:rPr>
          <w:sz w:val="32"/>
          <w:szCs w:val="32"/>
        </w:rPr>
      </w:r>
    </w:p>
    <w:p>
      <w:pPr>
        <w:pStyle w:val="style0"/>
      </w:pPr>
      <w:r>
        <w:rPr>
          <w:sz w:val="32"/>
          <w:szCs w:val="32"/>
        </w:rPr>
        <w:t xml:space="preserve">Обряд проводят на открытом пространстве или в помещении, призывая Духа из книги. Книгу кладут раскрытой в треугольнике, нарисованном на земле или на полу. Возле западного угла треугольника рисуется круг, в котором находится маг. Для проведения каждого ритуала определенное время, место проведения и его назначение. И каждый из ритуалов требует особой подготовки. </w:t>
      </w:r>
    </w:p>
    <w:p>
      <w:pPr>
        <w:pStyle w:val="style0"/>
      </w:pPr>
      <w:r>
        <w:rPr>
          <w:sz w:val="32"/>
          <w:szCs w:val="32"/>
        </w:rPr>
      </w:r>
    </w:p>
    <w:p>
      <w:pPr>
        <w:pStyle w:val="style0"/>
      </w:pPr>
      <w:r>
        <w:rPr>
          <w:b/>
          <w:bCs/>
          <w:sz w:val="32"/>
          <w:szCs w:val="32"/>
        </w:rPr>
        <w:t>Амулеты и талисманы</w:t>
      </w:r>
    </w:p>
    <w:p>
      <w:pPr>
        <w:pStyle w:val="style0"/>
      </w:pPr>
      <w:r>
        <w:rPr>
          <w:sz w:val="32"/>
          <w:szCs w:val="32"/>
        </w:rPr>
        <w:t>Использование минералов и драгоценных камней в колдовских целях является самым поздним из открытий, которые сделали чародеи при изучении секретов магии. Не смотря на это в наши дни применяют более сотни их разновидностей. Они чаще всего используются в качестве средств защиты, но так же могут применяться для колдовских ритуалов и в лечении.</w:t>
      </w:r>
    </w:p>
    <w:p>
      <w:pPr>
        <w:pStyle w:val="style0"/>
      </w:pPr>
      <w:r>
        <w:rPr>
          <w:sz w:val="32"/>
          <w:szCs w:val="32"/>
        </w:rPr>
      </w:r>
    </w:p>
    <w:p>
      <w:pPr>
        <w:pStyle w:val="style0"/>
      </w:pPr>
      <w:r>
        <w:rPr>
          <w:sz w:val="32"/>
          <w:szCs w:val="32"/>
        </w:rPr>
        <w:t xml:space="preserve">Амулеты и талисманы носили еще в древности, но и сегодня они не потеряли свою популярность. </w:t>
      </w:r>
    </w:p>
    <w:p>
      <w:pPr>
        <w:pStyle w:val="style0"/>
      </w:pPr>
      <w:r>
        <w:rPr>
          <w:sz w:val="32"/>
          <w:szCs w:val="32"/>
        </w:rPr>
      </w:r>
    </w:p>
    <w:p>
      <w:pPr>
        <w:pStyle w:val="style0"/>
      </w:pPr>
      <w:r>
        <w:rPr>
          <w:sz w:val="32"/>
          <w:szCs w:val="32"/>
        </w:rPr>
        <w:t>Между талисманом и амулетом есть существенная разница. Талисман способен привлечь на помощь владельцу сверхъестественные силы. Амулет, в свою очередь, охраняет от сглаза, опасности и бед.</w:t>
      </w:r>
    </w:p>
    <w:p>
      <w:pPr>
        <w:pStyle w:val="style0"/>
      </w:pPr>
      <w:r>
        <w:rPr>
          <w:sz w:val="32"/>
          <w:szCs w:val="32"/>
        </w:rPr>
      </w:r>
    </w:p>
    <w:p>
      <w:pPr>
        <w:pStyle w:val="style0"/>
      </w:pPr>
      <w:r>
        <w:rPr>
          <w:sz w:val="32"/>
          <w:szCs w:val="32"/>
        </w:rPr>
        <w:t xml:space="preserve">Маги считают, что в драгоценных камнях и минералах скрыта определенная энергия. Они освобождают ее и используют в своих целях. </w:t>
      </w:r>
    </w:p>
    <w:p>
      <w:pPr>
        <w:pStyle w:val="style0"/>
      </w:pPr>
      <w:r>
        <w:rPr>
          <w:sz w:val="32"/>
          <w:szCs w:val="32"/>
        </w:rPr>
      </w:r>
    </w:p>
    <w:p>
      <w:pPr>
        <w:pStyle w:val="style0"/>
      </w:pPr>
      <w:r>
        <w:rPr>
          <w:sz w:val="32"/>
          <w:szCs w:val="32"/>
        </w:rPr>
        <w:t>В использовании камней важен не только его тип, но и огранка. Различают три вида огранки: фасеточная, кабошон и смешанная. Фасеточная огранка — это когда камень покрыт плоскими гранями. Она способна обнажать магическую силу камня. При кабошоне камень обрабатывается без граней. В виде выпуклостей на плоском основании. Ее считают самой деревней и наиболее подходящей для украшения предметов религиозного культа.</w:t>
      </w:r>
    </w:p>
    <w:p>
      <w:pPr>
        <w:pStyle w:val="style0"/>
      </w:pPr>
      <w:r>
        <w:rPr>
          <w:sz w:val="32"/>
          <w:szCs w:val="32"/>
        </w:rPr>
      </w:r>
    </w:p>
    <w:p>
      <w:pPr>
        <w:pStyle w:val="style0"/>
      </w:pPr>
      <w:r>
        <w:rPr>
          <w:sz w:val="32"/>
          <w:szCs w:val="32"/>
        </w:rPr>
        <w:t>В амулетах большое значение имеет их форма. Существует несколько их видов: анкх, подкова, звезда Давида, свастика, пентаграмма и другие.</w:t>
      </w:r>
    </w:p>
    <w:p>
      <w:pPr>
        <w:pStyle w:val="style0"/>
      </w:pPr>
      <w:r>
        <w:rPr>
          <w:sz w:val="32"/>
          <w:szCs w:val="32"/>
        </w:rPr>
      </w:r>
    </w:p>
    <w:p>
      <w:pPr>
        <w:pStyle w:val="style0"/>
      </w:pPr>
      <w:r>
        <w:rPr>
          <w:sz w:val="32"/>
          <w:szCs w:val="32"/>
        </w:rPr>
        <w:t>Амулеты и талисманы изготавливаются в виде колец, медалей или кусочков пергамента. На них чеканятся, пишется, вырезаются или гравируются определенные надписи и знаки. При изготовлении амулетов и талисманов огромную роль играет воля мага. Так как они пропитываются его энергией. В одном случае сила мага усиливает магические свойства самого амулета, присущие его цвету, форме, материалу. В другом она связывает владельца талисмана с потусторонними силами. Они имеют некие коварные особенности. Если талисман или амулет изготавливают для другого человека, он должен верить в его магические свойства. Его можно только дарить, а не в коем случае не продавать. Купленные талисманы оказывают или очень слабое воздействие, или вовсе бессильны.</w:t>
      </w:r>
    </w:p>
    <w:p>
      <w:pPr>
        <w:pStyle w:val="style0"/>
      </w:pPr>
      <w:r>
        <w:rPr>
          <w:sz w:val="32"/>
          <w:szCs w:val="32"/>
        </w:rPr>
      </w:r>
    </w:p>
    <w:p>
      <w:pPr>
        <w:pStyle w:val="style0"/>
      </w:pPr>
      <w:r>
        <w:rPr>
          <w:sz w:val="32"/>
          <w:szCs w:val="32"/>
        </w:rPr>
        <w:t>Выбор камней и время для их использования маги связывают с астральными их свойствами. И более подходящими человеку являются камни, которые подчинены планете, управляющей его судьбой.</w:t>
      </w:r>
    </w:p>
    <w:p>
      <w:pPr>
        <w:pStyle w:val="style0"/>
      </w:pPr>
      <w:r>
        <w:rPr>
          <w:sz w:val="32"/>
          <w:szCs w:val="32"/>
        </w:rPr>
      </w:r>
    </w:p>
    <w:p>
      <w:pPr>
        <w:pStyle w:val="style0"/>
      </w:pPr>
      <w:r>
        <w:rPr>
          <w:sz w:val="32"/>
          <w:szCs w:val="32"/>
        </w:rPr>
        <w:t>Камни Луны: адуляр (лунный камень), аквамарин, коралл, берилл, опал, жемчуг.</w:t>
      </w:r>
    </w:p>
    <w:p>
      <w:pPr>
        <w:pStyle w:val="style0"/>
      </w:pPr>
      <w:r>
        <w:rPr>
          <w:sz w:val="32"/>
          <w:szCs w:val="32"/>
        </w:rPr>
      </w:r>
    </w:p>
    <w:p>
      <w:pPr>
        <w:pStyle w:val="style0"/>
      </w:pPr>
      <w:r>
        <w:rPr>
          <w:sz w:val="32"/>
          <w:szCs w:val="32"/>
        </w:rPr>
        <w:t>Камни Солнца: алмаз, хризолит, авантюрин, гиацинт, гелиотроп, рубин, хризопраз.</w:t>
      </w:r>
    </w:p>
    <w:p>
      <w:pPr>
        <w:pStyle w:val="style0"/>
      </w:pPr>
      <w:r>
        <w:rPr>
          <w:sz w:val="32"/>
          <w:szCs w:val="32"/>
        </w:rPr>
      </w:r>
    </w:p>
    <w:p>
      <w:pPr>
        <w:pStyle w:val="style0"/>
      </w:pPr>
      <w:r>
        <w:rPr>
          <w:sz w:val="32"/>
          <w:szCs w:val="32"/>
        </w:rPr>
        <w:t>Камни Меркурия: золотистый топаз, карнеол, агат, изумруд.</w:t>
      </w:r>
    </w:p>
    <w:p>
      <w:pPr>
        <w:pStyle w:val="style0"/>
      </w:pPr>
      <w:r>
        <w:rPr>
          <w:sz w:val="32"/>
          <w:szCs w:val="32"/>
        </w:rPr>
      </w:r>
    </w:p>
    <w:p>
      <w:pPr>
        <w:pStyle w:val="style0"/>
      </w:pPr>
      <w:r>
        <w:rPr>
          <w:sz w:val="32"/>
          <w:szCs w:val="32"/>
        </w:rPr>
        <w:t>Камни Нептуна: аметист, хрусталь, адуляр.</w:t>
      </w:r>
    </w:p>
    <w:p>
      <w:pPr>
        <w:pStyle w:val="style0"/>
      </w:pPr>
      <w:r>
        <w:rPr>
          <w:sz w:val="32"/>
          <w:szCs w:val="32"/>
        </w:rPr>
      </w:r>
    </w:p>
    <w:p>
      <w:pPr>
        <w:pStyle w:val="style0"/>
      </w:pPr>
      <w:r>
        <w:rPr>
          <w:sz w:val="32"/>
          <w:szCs w:val="32"/>
        </w:rPr>
        <w:t>Камни Марса: рубин, гранат,яшма, алмаз, кровавик.</w:t>
      </w:r>
    </w:p>
    <w:p>
      <w:pPr>
        <w:pStyle w:val="style0"/>
      </w:pPr>
      <w:r>
        <w:rPr>
          <w:sz w:val="32"/>
          <w:szCs w:val="32"/>
        </w:rPr>
      </w:r>
    </w:p>
    <w:p>
      <w:pPr>
        <w:pStyle w:val="style0"/>
      </w:pPr>
      <w:r>
        <w:rPr>
          <w:sz w:val="32"/>
          <w:szCs w:val="32"/>
        </w:rPr>
        <w:t>Камни Сатурна: оникс, темный топаз, аметист.</w:t>
      </w:r>
    </w:p>
    <w:p>
      <w:pPr>
        <w:pStyle w:val="style0"/>
      </w:pPr>
      <w:r>
        <w:rPr>
          <w:sz w:val="32"/>
          <w:szCs w:val="32"/>
        </w:rPr>
      </w:r>
    </w:p>
    <w:p>
      <w:pPr>
        <w:pStyle w:val="style0"/>
      </w:pPr>
      <w:r>
        <w:rPr>
          <w:sz w:val="32"/>
          <w:szCs w:val="32"/>
        </w:rPr>
        <w:t>Камни Юпитера: бирюза, лазурит, сапфир.</w:t>
      </w:r>
    </w:p>
    <w:p>
      <w:pPr>
        <w:pStyle w:val="style0"/>
      </w:pPr>
      <w:r>
        <w:rPr>
          <w:sz w:val="32"/>
          <w:szCs w:val="32"/>
        </w:rPr>
      </w:r>
    </w:p>
    <w:p>
      <w:pPr>
        <w:pStyle w:val="style0"/>
      </w:pPr>
      <w:r>
        <w:rPr>
          <w:sz w:val="32"/>
          <w:szCs w:val="32"/>
        </w:rPr>
      </w:r>
    </w:p>
    <w:p>
      <w:pPr>
        <w:pStyle w:val="style0"/>
      </w:pPr>
      <w:r>
        <w:rPr>
          <w:sz w:val="32"/>
          <w:szCs w:val="32"/>
        </w:rPr>
        <w:t>Благоприятными считаются камни, привлекающие влияние созвездий зодиака, которые господствуют во время рождения человека, а камни противоположных созвездий наоборот будут причинять ему вред.</w:t>
      </w:r>
    </w:p>
    <w:p>
      <w:pPr>
        <w:pStyle w:val="style0"/>
      </w:pPr>
      <w:r>
        <w:rPr>
          <w:sz w:val="32"/>
          <w:szCs w:val="32"/>
        </w:rPr>
      </w:r>
    </w:p>
    <w:p>
      <w:pPr>
        <w:pStyle w:val="style0"/>
      </w:pPr>
      <w:r>
        <w:rPr>
          <w:sz w:val="32"/>
          <w:szCs w:val="32"/>
        </w:rPr>
        <w:t>Рассказывать о амулетах и талисманах можно бесконечно, как и рассказывать об истории человечества. О них написано очень много книг:противоречивых и удивительных, таинственных и скучных, странных и глупых. Именно поэтому, считая, что сказанного более чем достаточно для ознакомления с магической силой амулетов и талисманов, мы завершаем разговор о них.</w:t>
      </w:r>
    </w:p>
    <w:p>
      <w:pPr>
        <w:pStyle w:val="style0"/>
      </w:pPr>
      <w:r>
        <w:rPr>
          <w:sz w:val="32"/>
          <w:szCs w:val="32"/>
        </w:rPr>
      </w:r>
    </w:p>
    <w:p>
      <w:pPr>
        <w:pStyle w:val="style0"/>
      </w:pPr>
      <w:r>
        <w:rPr>
          <w:sz w:val="32"/>
          <w:szCs w:val="32"/>
        </w:rPr>
        <w:t>Белая магия служит только добру. Использовать ее со злыми намерениями просто невозможно.</w:t>
      </w:r>
    </w:p>
    <w:p>
      <w:pPr>
        <w:pStyle w:val="style0"/>
        <w:pageBreakBefore/>
      </w:pPr>
      <w:r>
        <w:rPr>
          <w:sz w:val="32"/>
          <w:szCs w:val="32"/>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kinsoku w:val="true"/>
      <w:overflowPunct w:val="true"/>
      <w:autoSpaceDE w:val="true"/>
    </w:pPr>
    <w:rPr>
      <w:rFonts w:ascii="Times New Roman" w:cs="Lohit Hindi" w:eastAsia="Droid Sans Fallback" w:hAnsi="Times New Roman"/>
      <w:color w:val="auto"/>
      <w:sz w:val="24"/>
      <w:szCs w:val="24"/>
      <w:lang w:bidi="hi-IN" w:eastAsia="zh-CN" w:val="ru-RU"/>
    </w:rPr>
  </w:style>
  <w:style w:styleId="style15" w:type="paragraph">
    <w:name w:val="Заголовок"/>
    <w:basedOn w:val="style0"/>
    <w:next w:val="style16"/>
    <w:pPr>
      <w:keepNext/>
      <w:spacing w:after="120" w:before="240"/>
    </w:pPr>
    <w:rPr>
      <w:rFonts w:ascii="Arial" w:cs="Lohit Hindi" w:eastAsia="Droid Sans Fallback" w:hAnsi="Arial"/>
      <w:sz w:val="28"/>
      <w:szCs w:val="28"/>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cs="Lohit Hindi"/>
    </w:rPr>
  </w:style>
  <w:style w:styleId="style18" w:type="paragraph">
    <w:name w:val="Название"/>
    <w:basedOn w:val="style0"/>
    <w:next w:val="style18"/>
    <w:pPr>
      <w:suppressLineNumbers/>
      <w:spacing w:after="120" w:before="120"/>
    </w:pPr>
    <w:rPr>
      <w:rFonts w:cs="Lohit Hindi"/>
      <w:i/>
      <w:iCs/>
      <w:sz w:val="24"/>
      <w:szCs w:val="24"/>
    </w:rPr>
  </w:style>
  <w:style w:styleId="style19" w:type="paragraph">
    <w:name w:val="Указатель"/>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12954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2013-12-17T21:16:14.00Z</dcterms:created>
  <dcterms:modified xsi:type="dcterms:W3CDTF">2013-12-22T21:46:44.00Z</dcterms:modified>
  <cp:revision>3</cp:revision>
</cp:coreProperties>
</file>