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E5" w:rsidRDefault="00543CC1" w:rsidP="00543CC1">
      <w:pPr>
        <w:jc w:val="center"/>
        <w:rPr>
          <w:b/>
          <w:i/>
          <w:sz w:val="28"/>
          <w:szCs w:val="28"/>
        </w:rPr>
      </w:pPr>
      <w:r w:rsidRPr="00B33ED9">
        <w:rPr>
          <w:b/>
          <w:i/>
          <w:sz w:val="28"/>
          <w:szCs w:val="28"/>
        </w:rPr>
        <w:t>Оригинал</w:t>
      </w:r>
    </w:p>
    <w:p w:rsidR="00543CC1" w:rsidRDefault="00543CC1" w:rsidP="008F2CDE">
      <w:pPr>
        <w:spacing w:after="0"/>
        <w:ind w:firstLine="708"/>
        <w:rPr>
          <w:rFonts w:ascii="Times New Roman" w:hAnsi="Times New Roman"/>
        </w:rPr>
      </w:pPr>
      <w:r w:rsidRPr="00255954">
        <w:rPr>
          <w:rFonts w:ascii="Times New Roman" w:hAnsi="Times New Roman"/>
          <w:lang w:val="en-US"/>
        </w:rPr>
        <w:t xml:space="preserve">LLC “SIBUR-Russian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 xml:space="preserve">” was established in 2002 to provide centralized sales of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 xml:space="preserve"> produced by “SIBUR”. For the next three years from 2002 to 2005 the Company systematically developed its sales activity and in spring 2005 “SIBUR-Russian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>” launched its first brand “Cordiant” to the market, and later in the beginning of 2007 – “</w:t>
      </w:r>
      <w:proofErr w:type="spellStart"/>
      <w:r w:rsidRPr="00255954">
        <w:rPr>
          <w:rFonts w:ascii="Times New Roman" w:hAnsi="Times New Roman"/>
          <w:lang w:val="en-US"/>
        </w:rPr>
        <w:t>Tyrex</w:t>
      </w:r>
      <w:proofErr w:type="spellEnd"/>
      <w:r w:rsidRPr="00255954">
        <w:rPr>
          <w:rFonts w:ascii="Times New Roman" w:hAnsi="Times New Roman"/>
          <w:lang w:val="en-US"/>
        </w:rPr>
        <w:t xml:space="preserve">”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>.</w:t>
      </w:r>
    </w:p>
    <w:p w:rsidR="00543CC1" w:rsidRPr="008F2CDE" w:rsidRDefault="00543CC1" w:rsidP="008F2CDE">
      <w:pPr>
        <w:spacing w:after="0"/>
        <w:ind w:firstLine="708"/>
        <w:rPr>
          <w:rFonts w:ascii="Times New Roman" w:hAnsi="Times New Roman"/>
          <w:lang w:val="en-US"/>
        </w:rPr>
      </w:pPr>
      <w:r w:rsidRPr="00255954">
        <w:rPr>
          <w:rFonts w:ascii="Times New Roman" w:hAnsi="Times New Roman"/>
          <w:lang w:val="en-US"/>
        </w:rPr>
        <w:t xml:space="preserve">In the beginning of 2006 after the subsequent period of internal reorganization and consolidation of assets “SIBUR-Russian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 xml:space="preserve">” Holding became the largest independent manufacturer of </w:t>
      </w:r>
      <w:proofErr w:type="spellStart"/>
      <w:r w:rsidRPr="00255954">
        <w:rPr>
          <w:rFonts w:ascii="Times New Roman" w:hAnsi="Times New Roman"/>
          <w:lang w:val="en-US"/>
        </w:rPr>
        <w:t>tyres</w:t>
      </w:r>
      <w:proofErr w:type="spellEnd"/>
      <w:r w:rsidRPr="00255954">
        <w:rPr>
          <w:rFonts w:ascii="Times New Roman" w:hAnsi="Times New Roman"/>
          <w:lang w:val="en-US"/>
        </w:rPr>
        <w:t xml:space="preserve"> in Russia.</w:t>
      </w:r>
    </w:p>
    <w:p w:rsidR="00543CC1" w:rsidRDefault="00543CC1" w:rsidP="008F2CDE">
      <w:pPr>
        <w:spacing w:after="0"/>
        <w:ind w:firstLine="708"/>
        <w:rPr>
          <w:rFonts w:ascii="Times New Roman" w:hAnsi="Times New Roman"/>
        </w:rPr>
      </w:pPr>
      <w:r w:rsidRPr="009E6F81">
        <w:rPr>
          <w:rFonts w:ascii="Times New Roman" w:hAnsi="Times New Roman"/>
          <w:lang w:val="en-US"/>
        </w:rPr>
        <w:t xml:space="preserve">At present JSC “SIBUR — Russian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” has a strong position among the 20 major global </w:t>
      </w:r>
      <w:proofErr w:type="spellStart"/>
      <w:r w:rsidRPr="009E6F81">
        <w:rPr>
          <w:rFonts w:ascii="Times New Roman" w:hAnsi="Times New Roman"/>
          <w:lang w:val="en-US"/>
        </w:rPr>
        <w:t>tyre</w:t>
      </w:r>
      <w:proofErr w:type="spellEnd"/>
      <w:r w:rsidRPr="009E6F81">
        <w:rPr>
          <w:rFonts w:ascii="Times New Roman" w:hAnsi="Times New Roman"/>
          <w:lang w:val="en-US"/>
        </w:rPr>
        <w:t xml:space="preserve"> companies. In 2008the Company holds the third part of the </w:t>
      </w:r>
      <w:proofErr w:type="spellStart"/>
      <w:r w:rsidRPr="009E6F81">
        <w:rPr>
          <w:rFonts w:ascii="Times New Roman" w:hAnsi="Times New Roman"/>
          <w:lang w:val="en-US"/>
        </w:rPr>
        <w:t>tyre</w:t>
      </w:r>
      <w:proofErr w:type="spellEnd"/>
      <w:r w:rsidRPr="009E6F81">
        <w:rPr>
          <w:rFonts w:ascii="Times New Roman" w:hAnsi="Times New Roman"/>
          <w:lang w:val="en-US"/>
        </w:rPr>
        <w:t xml:space="preserve"> production in Russia (more than 12 million units per year).</w:t>
      </w:r>
    </w:p>
    <w:p w:rsidR="00543CC1" w:rsidRDefault="00543CC1" w:rsidP="008F2CDE">
      <w:pPr>
        <w:spacing w:after="0"/>
        <w:ind w:firstLine="708"/>
        <w:rPr>
          <w:rFonts w:ascii="Times New Roman" w:hAnsi="Times New Roman"/>
        </w:rPr>
      </w:pPr>
      <w:r w:rsidRPr="009E6F81">
        <w:rPr>
          <w:rFonts w:ascii="Times New Roman" w:hAnsi="Times New Roman"/>
          <w:lang w:val="en-US"/>
        </w:rPr>
        <w:t xml:space="preserve">JSC “SIBUR— Russian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” supplies about 400 </w:t>
      </w:r>
      <w:proofErr w:type="spellStart"/>
      <w:r w:rsidRPr="009E6F81">
        <w:rPr>
          <w:rFonts w:ascii="Times New Roman" w:hAnsi="Times New Roman"/>
          <w:lang w:val="en-US"/>
        </w:rPr>
        <w:t>tyre</w:t>
      </w:r>
      <w:proofErr w:type="spellEnd"/>
      <w:r w:rsidRPr="009E6F81">
        <w:rPr>
          <w:rFonts w:ascii="Times New Roman" w:hAnsi="Times New Roman"/>
          <w:lang w:val="en-US"/>
        </w:rPr>
        <w:t xml:space="preserve"> models both to individual consumers and to almost every industrial sector. The Company is an incontestable leader in production of a wide range of </w:t>
      </w:r>
      <w:proofErr w:type="spellStart"/>
      <w:r w:rsidRPr="009E6F81">
        <w:rPr>
          <w:rFonts w:ascii="Times New Roman" w:hAnsi="Times New Roman"/>
          <w:lang w:val="en-US"/>
        </w:rPr>
        <w:t>tyre</w:t>
      </w:r>
      <w:proofErr w:type="spellEnd"/>
      <w:r w:rsidRPr="009E6F81">
        <w:rPr>
          <w:rFonts w:ascii="Times New Roman" w:hAnsi="Times New Roman"/>
          <w:lang w:val="en-US"/>
        </w:rPr>
        <w:t xml:space="preserve"> types. For instance, its share of the aviation </w:t>
      </w:r>
      <w:proofErr w:type="spellStart"/>
      <w:r w:rsidRPr="009E6F81">
        <w:rPr>
          <w:rFonts w:ascii="Times New Roman" w:hAnsi="Times New Roman"/>
          <w:lang w:val="en-US"/>
        </w:rPr>
        <w:t>tyre</w:t>
      </w:r>
      <w:proofErr w:type="spellEnd"/>
      <w:r w:rsidRPr="009E6F81">
        <w:rPr>
          <w:rFonts w:ascii="Times New Roman" w:hAnsi="Times New Roman"/>
          <w:lang w:val="en-US"/>
        </w:rPr>
        <w:t xml:space="preserve"> market in Russia (market capacity involves production, import, export) is about 60%, agricultural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 – 33%, truck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 — 24%, passenger car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– 12%, light-truck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 xml:space="preserve"> – </w:t>
      </w:r>
      <w:proofErr w:type="gramStart"/>
      <w:r w:rsidRPr="009E6F81">
        <w:rPr>
          <w:rFonts w:ascii="Times New Roman" w:hAnsi="Times New Roman"/>
          <w:lang w:val="en-US"/>
        </w:rPr>
        <w:t>26%</w:t>
      </w:r>
      <w:proofErr w:type="gramEnd"/>
      <w:r w:rsidRPr="009E6F81">
        <w:rPr>
          <w:rFonts w:ascii="Times New Roman" w:hAnsi="Times New Roman"/>
          <w:lang w:val="en-US"/>
        </w:rPr>
        <w:t>(money terms).</w:t>
      </w:r>
    </w:p>
    <w:p w:rsidR="008F2CDE" w:rsidRPr="008F2CDE" w:rsidRDefault="008F2CDE" w:rsidP="008F2CDE">
      <w:pPr>
        <w:spacing w:after="0"/>
        <w:ind w:firstLine="708"/>
        <w:rPr>
          <w:rFonts w:ascii="Times New Roman" w:hAnsi="Times New Roman"/>
          <w:lang w:val="en-US"/>
        </w:rPr>
      </w:pPr>
      <w:r w:rsidRPr="009E6F81">
        <w:rPr>
          <w:rFonts w:ascii="Times New Roman" w:hAnsi="Times New Roman"/>
          <w:lang w:val="en-US"/>
        </w:rPr>
        <w:t xml:space="preserve">Sales of JSC “SIBUR— Russian </w:t>
      </w:r>
      <w:proofErr w:type="spellStart"/>
      <w:r w:rsidRPr="009E6F81">
        <w:rPr>
          <w:rFonts w:ascii="Times New Roman" w:hAnsi="Times New Roman"/>
          <w:lang w:val="en-US"/>
        </w:rPr>
        <w:t>Tyres</w:t>
      </w:r>
      <w:proofErr w:type="spellEnd"/>
      <w:r w:rsidRPr="009E6F81">
        <w:rPr>
          <w:rFonts w:ascii="Times New Roman" w:hAnsi="Times New Roman"/>
          <w:lang w:val="en-US"/>
        </w:rPr>
        <w:t>” products are managed through headquarters in Moscow, 5 branches in various Russian regions and diversified network of 150 distributors, providing all Russian regions and foreign markets (more than 20% of SRT products go to export – these products are sold in more than 50 countries) with SRT products.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9E6F81">
        <w:rPr>
          <w:rFonts w:ascii="Times New Roman" w:hAnsi="Times New Roman"/>
          <w:lang w:val="en-US"/>
        </w:rPr>
        <w:t>In Russia SRT supplies its products to the largest companies. Among corporate clients of SRT are the major automotive companies (</w:t>
      </w:r>
      <w:proofErr w:type="spellStart"/>
      <w:r w:rsidRPr="009E6F81">
        <w:rPr>
          <w:rFonts w:ascii="Times New Roman" w:hAnsi="Times New Roman"/>
          <w:lang w:val="en-US"/>
        </w:rPr>
        <w:t>eg</w:t>
      </w:r>
      <w:proofErr w:type="spellEnd"/>
      <w:r w:rsidRPr="009E6F81">
        <w:rPr>
          <w:rFonts w:ascii="Times New Roman" w:hAnsi="Times New Roman"/>
          <w:lang w:val="en-US"/>
        </w:rPr>
        <w:t xml:space="preserve">. </w:t>
      </w:r>
      <w:proofErr w:type="spellStart"/>
      <w:r w:rsidRPr="009E6F81">
        <w:rPr>
          <w:rFonts w:ascii="Times New Roman" w:hAnsi="Times New Roman"/>
          <w:lang w:val="en-US"/>
        </w:rPr>
        <w:t>AvtoVAZ</w:t>
      </w:r>
      <w:proofErr w:type="spellEnd"/>
      <w:r w:rsidRPr="009E6F81">
        <w:rPr>
          <w:rFonts w:ascii="Times New Roman" w:hAnsi="Times New Roman"/>
          <w:lang w:val="en-US"/>
        </w:rPr>
        <w:t xml:space="preserve">, UAZ, GAZ, and KAMAZ), leading </w:t>
      </w:r>
      <w:proofErr w:type="spellStart"/>
      <w:r w:rsidRPr="009E6F81">
        <w:rPr>
          <w:rFonts w:ascii="Times New Roman" w:hAnsi="Times New Roman"/>
          <w:lang w:val="en-US"/>
        </w:rPr>
        <w:t>manufactures</w:t>
      </w:r>
      <w:proofErr w:type="spellEnd"/>
      <w:r w:rsidRPr="009E6F81">
        <w:rPr>
          <w:rFonts w:ascii="Times New Roman" w:hAnsi="Times New Roman"/>
          <w:lang w:val="en-US"/>
        </w:rPr>
        <w:t xml:space="preserve"> of special vehicles (</w:t>
      </w:r>
      <w:proofErr w:type="spellStart"/>
      <w:r w:rsidRPr="009E6F81">
        <w:rPr>
          <w:rFonts w:ascii="Times New Roman" w:hAnsi="Times New Roman"/>
          <w:lang w:val="en-US"/>
        </w:rPr>
        <w:t>Tver</w:t>
      </w:r>
      <w:proofErr w:type="spellEnd"/>
      <w:r w:rsidRPr="009E6F81">
        <w:rPr>
          <w:rFonts w:ascii="Times New Roman" w:hAnsi="Times New Roman"/>
          <w:lang w:val="en-US"/>
        </w:rPr>
        <w:t xml:space="preserve"> Excavator Plant, </w:t>
      </w:r>
      <w:proofErr w:type="spellStart"/>
      <w:r w:rsidRPr="009E6F81">
        <w:rPr>
          <w:rFonts w:ascii="Times New Roman" w:hAnsi="Times New Roman"/>
          <w:lang w:val="en-US"/>
        </w:rPr>
        <w:t>Rostselmash</w:t>
      </w:r>
      <w:proofErr w:type="spellEnd"/>
      <w:r w:rsidRPr="009E6F81">
        <w:rPr>
          <w:rFonts w:ascii="Times New Roman" w:hAnsi="Times New Roman"/>
          <w:lang w:val="en-US"/>
        </w:rPr>
        <w:t>, Krasnoyarsk combine plant), leading oil and gas, extracting, energy, construction companies (</w:t>
      </w:r>
      <w:proofErr w:type="spellStart"/>
      <w:r w:rsidRPr="009E6F81">
        <w:rPr>
          <w:rFonts w:ascii="Times New Roman" w:hAnsi="Times New Roman"/>
          <w:lang w:val="en-US"/>
        </w:rPr>
        <w:t>eg</w:t>
      </w:r>
      <w:proofErr w:type="spellEnd"/>
      <w:r w:rsidRPr="009E6F81">
        <w:rPr>
          <w:rFonts w:ascii="Times New Roman" w:hAnsi="Times New Roman"/>
          <w:lang w:val="en-US"/>
        </w:rPr>
        <w:t xml:space="preserve">. Gazprom, Russian Railways, </w:t>
      </w:r>
      <w:proofErr w:type="spellStart"/>
      <w:r w:rsidRPr="009E6F81">
        <w:rPr>
          <w:rFonts w:ascii="Times New Roman" w:hAnsi="Times New Roman"/>
          <w:lang w:val="en-US"/>
        </w:rPr>
        <w:t>Mosgortrans</w:t>
      </w:r>
      <w:proofErr w:type="spellEnd"/>
      <w:r w:rsidRPr="009E6F81">
        <w:rPr>
          <w:rFonts w:ascii="Times New Roman" w:hAnsi="Times New Roman"/>
          <w:lang w:val="en-US"/>
        </w:rPr>
        <w:t>, Norilsk Nickel»); as well as the Ministry for Defense, Ministry for Internal Affairs, Ministry of Emergency Situations and other enterprises and entities.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9E6F81">
        <w:rPr>
          <w:rFonts w:ascii="Times New Roman" w:hAnsi="Times New Roman"/>
          <w:lang w:val="en-US"/>
        </w:rPr>
        <w:t xml:space="preserve">In the framework of SRT investment program it has already been invested 12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 in  modernization of the production facilities; total sum of investments for 2009-2012 comprises more than 6,5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RUB. Revenue from sales in 2007 came up to 26</w:t>
      </w:r>
      <w:proofErr w:type="gramStart"/>
      <w:r w:rsidRPr="009E6F81">
        <w:rPr>
          <w:rFonts w:ascii="Times New Roman" w:hAnsi="Times New Roman"/>
          <w:lang w:val="en-US"/>
        </w:rPr>
        <w:t>,8</w:t>
      </w:r>
      <w:proofErr w:type="gramEnd"/>
      <w:r w:rsidRPr="009E6F81">
        <w:rPr>
          <w:rFonts w:ascii="Times New Roman" w:hAnsi="Times New Roman"/>
          <w:lang w:val="en-US"/>
        </w:rPr>
        <w:t xml:space="preserve">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 (in 2006 – 22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RUB), and EBITDA was 2,5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 (In 2006 – 1 </w:t>
      </w:r>
      <w:proofErr w:type="spellStart"/>
      <w:r w:rsidRPr="009E6F81">
        <w:rPr>
          <w:rFonts w:ascii="Times New Roman" w:hAnsi="Times New Roman"/>
          <w:lang w:val="en-US"/>
        </w:rPr>
        <w:t>bln</w:t>
      </w:r>
      <w:proofErr w:type="spellEnd"/>
      <w:r w:rsidRPr="009E6F81">
        <w:rPr>
          <w:rFonts w:ascii="Times New Roman" w:hAnsi="Times New Roman"/>
          <w:lang w:val="en-US"/>
        </w:rPr>
        <w:t xml:space="preserve"> RUB).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</w:p>
    <w:p w:rsidR="008F2CDE" w:rsidRDefault="008F2CDE" w:rsidP="008F2CDE">
      <w:pPr>
        <w:spacing w:after="0"/>
        <w:ind w:firstLine="708"/>
        <w:jc w:val="center"/>
        <w:rPr>
          <w:b/>
          <w:i/>
          <w:sz w:val="28"/>
          <w:szCs w:val="28"/>
        </w:rPr>
      </w:pPr>
      <w:r w:rsidRPr="00B33ED9">
        <w:rPr>
          <w:b/>
          <w:i/>
          <w:sz w:val="28"/>
          <w:szCs w:val="28"/>
        </w:rPr>
        <w:t>Перевод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5567A3">
        <w:rPr>
          <w:rFonts w:ascii="Times New Roman" w:hAnsi="Times New Roman"/>
        </w:rPr>
        <w:t xml:space="preserve">ООО ”СИБУР – русские шины” было основано в 2002 году как основной поставщик шин марки «СИБУР». </w:t>
      </w:r>
      <w:r w:rsidRPr="004A6B0F">
        <w:rPr>
          <w:rFonts w:ascii="Times New Roman" w:hAnsi="Times New Roman"/>
        </w:rPr>
        <w:t>В течение первых трех лет</w:t>
      </w:r>
      <w:r>
        <w:rPr>
          <w:rFonts w:ascii="Times New Roman" w:hAnsi="Times New Roman"/>
        </w:rPr>
        <w:t>,</w:t>
      </w:r>
      <w:r w:rsidRPr="004A6B0F">
        <w:rPr>
          <w:rFonts w:ascii="Times New Roman" w:hAnsi="Times New Roman"/>
        </w:rPr>
        <w:t xml:space="preserve"> с 2002 по 2005 год</w:t>
      </w:r>
      <w:r>
        <w:rPr>
          <w:rFonts w:ascii="Times New Roman" w:hAnsi="Times New Roman"/>
        </w:rPr>
        <w:t>,</w:t>
      </w:r>
      <w:r w:rsidRPr="004A6B0F">
        <w:rPr>
          <w:rFonts w:ascii="Times New Roman" w:hAnsi="Times New Roman"/>
        </w:rPr>
        <w:t xml:space="preserve"> «СИБУР – русские шины» начинает выпуск на рынок свою собственную марку шин “</w:t>
      </w:r>
      <w:r w:rsidRPr="00FE31FE">
        <w:rPr>
          <w:rFonts w:ascii="Times New Roman" w:hAnsi="Times New Roman"/>
          <w:lang w:val="en-US"/>
        </w:rPr>
        <w:t>Cordiant</w:t>
      </w:r>
      <w:r w:rsidRPr="004A6B0F">
        <w:rPr>
          <w:rFonts w:ascii="Times New Roman" w:hAnsi="Times New Roman"/>
        </w:rPr>
        <w:t>”, а позднее, в начале 2007 года - “</w:t>
      </w:r>
      <w:proofErr w:type="spellStart"/>
      <w:r w:rsidRPr="00255954">
        <w:rPr>
          <w:rFonts w:ascii="Times New Roman" w:hAnsi="Times New Roman"/>
          <w:lang w:val="en-US"/>
        </w:rPr>
        <w:t>Tyrex</w:t>
      </w:r>
      <w:proofErr w:type="spellEnd"/>
      <w:r w:rsidRPr="004A6B0F">
        <w:rPr>
          <w:rFonts w:ascii="Times New Roman" w:hAnsi="Times New Roman"/>
        </w:rPr>
        <w:t>”.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начале 2006 года, после процесса внутренней реорганизации и консолидации активов, холдинг </w:t>
      </w:r>
      <w:r w:rsidRPr="005567A3">
        <w:rPr>
          <w:rFonts w:ascii="Times New Roman" w:hAnsi="Times New Roman"/>
        </w:rPr>
        <w:t>”</w:t>
      </w:r>
      <w:r>
        <w:rPr>
          <w:rFonts w:ascii="Times New Roman" w:hAnsi="Times New Roman"/>
        </w:rPr>
        <w:t>СИБУР – русские шины</w:t>
      </w:r>
      <w:r w:rsidRPr="005567A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стал самым крупным независимым производителем шин в России.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B33ED9">
        <w:rPr>
          <w:rFonts w:ascii="Times New Roman" w:hAnsi="Times New Roman"/>
        </w:rPr>
        <w:t>Сегодня ОАО “СИБУР – русские шины” имеет крепкие позиции среди 20 крупнейших мировых шинных производителей. В 2008 г. Компания произвела треть всех шин в России (более чем 12 миллионов штук за год).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A2284E">
        <w:rPr>
          <w:rFonts w:ascii="Times New Roman" w:hAnsi="Times New Roman"/>
        </w:rPr>
        <w:t>ОАО “СИБУР – русские шины”</w:t>
      </w:r>
      <w:r>
        <w:rPr>
          <w:rFonts w:ascii="Times New Roman" w:hAnsi="Times New Roman"/>
        </w:rPr>
        <w:t xml:space="preserve"> </w:t>
      </w:r>
      <w:r w:rsidRPr="00A2284E">
        <w:rPr>
          <w:rFonts w:ascii="Times New Roman" w:hAnsi="Times New Roman"/>
        </w:rPr>
        <w:t xml:space="preserve">– безусловный лидер в производстве шин. </w:t>
      </w:r>
      <w:r>
        <w:rPr>
          <w:rFonts w:ascii="Times New Roman" w:hAnsi="Times New Roman"/>
        </w:rPr>
        <w:t>Эта Компания</w:t>
      </w:r>
      <w:r w:rsidRPr="00A2284E">
        <w:rPr>
          <w:rFonts w:ascii="Times New Roman" w:hAnsi="Times New Roman"/>
        </w:rPr>
        <w:t xml:space="preserve"> выпускает около 400 моделей шин, как для частного потребителя, так и для каждого промышленного сектора. </w:t>
      </w:r>
      <w:r w:rsidRPr="007D0DDC">
        <w:rPr>
          <w:rFonts w:ascii="Times New Roman" w:hAnsi="Times New Roman"/>
        </w:rPr>
        <w:t xml:space="preserve">К примеру, в секторе шин для авиации России (сюда входит производство, импорт и экспорт) она занимает (в денежном выражении) 60%, для сельского хозяйства – 33%, для большегрузного транспорта – </w:t>
      </w:r>
      <w:r>
        <w:rPr>
          <w:rFonts w:ascii="Times New Roman" w:hAnsi="Times New Roman"/>
        </w:rPr>
        <w:t>24</w:t>
      </w:r>
      <w:r w:rsidRPr="007D0DDC">
        <w:rPr>
          <w:rFonts w:ascii="Times New Roman" w:hAnsi="Times New Roman"/>
        </w:rPr>
        <w:t xml:space="preserve">%, пассажирского транспорта – 12%, для легкого коммерческого транспорта – 26%.  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D74DE1">
        <w:rPr>
          <w:rFonts w:ascii="Times New Roman" w:hAnsi="Times New Roman"/>
        </w:rPr>
        <w:t>Организация продаж продукции ОАО ”СИБУР – русские шины” осуществляется посредством главного офиса в Москве, 5 филиалов в различных регионах России, а также сложной сети из 150 дистрибьюторов, охватывающих все субъекты страны и иностранные рынки (более чем 20% продукции СРШ идут на экспорт примерно в 50 стран).</w:t>
      </w:r>
    </w:p>
    <w:p w:rsid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B33ED9">
        <w:rPr>
          <w:rFonts w:ascii="Times New Roman" w:hAnsi="Times New Roman"/>
        </w:rPr>
        <w:t xml:space="preserve">Все крупнейшие компании в России снабжаются через СРШ. </w:t>
      </w:r>
      <w:proofErr w:type="gramStart"/>
      <w:r w:rsidRPr="0040022B">
        <w:rPr>
          <w:rFonts w:ascii="Times New Roman" w:hAnsi="Times New Roman"/>
        </w:rPr>
        <w:t xml:space="preserve">Среди корпоративных клиентов СРШ присутствуют автопроизводители (например, АвтоВАЗ, УАЗ, ГАЗ и КамАЗ), </w:t>
      </w:r>
      <w:r w:rsidRPr="0040022B">
        <w:rPr>
          <w:rFonts w:ascii="Times New Roman" w:hAnsi="Times New Roman"/>
        </w:rPr>
        <w:lastRenderedPageBreak/>
        <w:t xml:space="preserve">лидеры по производству промышленной спецтехники (Тверской экскаваторный завод, </w:t>
      </w:r>
      <w:r>
        <w:rPr>
          <w:rFonts w:ascii="Times New Roman" w:hAnsi="Times New Roman"/>
        </w:rPr>
        <w:t>Ростсельмаш</w:t>
      </w:r>
      <w:r w:rsidRPr="0040022B">
        <w:rPr>
          <w:rFonts w:ascii="Times New Roman" w:hAnsi="Times New Roman"/>
        </w:rPr>
        <w:t>, Красноярский завод комбайнов), ведущие нефтегазовые, горнодобывающие, энергетические</w:t>
      </w:r>
      <w:r>
        <w:rPr>
          <w:rFonts w:ascii="Times New Roman" w:hAnsi="Times New Roman"/>
        </w:rPr>
        <w:t xml:space="preserve"> и</w:t>
      </w:r>
      <w:r w:rsidRPr="0040022B">
        <w:rPr>
          <w:rFonts w:ascii="Times New Roman" w:hAnsi="Times New Roman"/>
        </w:rPr>
        <w:t xml:space="preserve"> строительные компании (например, Газпром, РЖД, </w:t>
      </w:r>
      <w:proofErr w:type="spellStart"/>
      <w:r w:rsidRPr="0040022B">
        <w:rPr>
          <w:rFonts w:ascii="Times New Roman" w:hAnsi="Times New Roman"/>
        </w:rPr>
        <w:t>Мос</w:t>
      </w:r>
      <w:r>
        <w:rPr>
          <w:rFonts w:ascii="Times New Roman" w:hAnsi="Times New Roman"/>
        </w:rPr>
        <w:t>г</w:t>
      </w:r>
      <w:r w:rsidRPr="0040022B">
        <w:rPr>
          <w:rFonts w:ascii="Times New Roman" w:hAnsi="Times New Roman"/>
        </w:rPr>
        <w:t>ор</w:t>
      </w:r>
      <w:r>
        <w:rPr>
          <w:rFonts w:ascii="Times New Roman" w:hAnsi="Times New Roman"/>
        </w:rPr>
        <w:t>т</w:t>
      </w:r>
      <w:r w:rsidRPr="0040022B">
        <w:rPr>
          <w:rFonts w:ascii="Times New Roman" w:hAnsi="Times New Roman"/>
        </w:rPr>
        <w:t>ранс</w:t>
      </w:r>
      <w:proofErr w:type="spellEnd"/>
      <w:r w:rsidRPr="0040022B">
        <w:rPr>
          <w:rFonts w:ascii="Times New Roman" w:hAnsi="Times New Roman"/>
        </w:rPr>
        <w:t>, Норильский никель).</w:t>
      </w:r>
      <w:proofErr w:type="gramEnd"/>
      <w:r w:rsidRPr="004002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Вполне</w:t>
      </w:r>
      <w:r w:rsidRPr="001D76D6">
        <w:rPr>
          <w:rFonts w:ascii="Times New Roman" w:hAnsi="Times New Roman"/>
        </w:rPr>
        <w:t xml:space="preserve"> успешно с СРШ работают и Министерство обороны, МВД, МЧС, а также другие предприятия и хозяйствующие субъекты.</w:t>
      </w:r>
    </w:p>
    <w:p w:rsidR="008F2CDE" w:rsidRPr="008F2CDE" w:rsidRDefault="008F2CDE" w:rsidP="008F2CDE">
      <w:pPr>
        <w:spacing w:after="0"/>
        <w:ind w:firstLine="708"/>
        <w:rPr>
          <w:rFonts w:ascii="Times New Roman" w:hAnsi="Times New Roman"/>
        </w:rPr>
      </w:pPr>
      <w:r w:rsidRPr="00EC3849">
        <w:rPr>
          <w:rFonts w:ascii="Times New Roman" w:hAnsi="Times New Roman"/>
        </w:rPr>
        <w:t xml:space="preserve">В рамках инвестиционной программы СРШ уже вложено 12 млрд. руб. в модернизацию производственных мощностей. </w:t>
      </w:r>
      <w:r w:rsidRPr="00B33ED9">
        <w:rPr>
          <w:rFonts w:ascii="Times New Roman" w:hAnsi="Times New Roman"/>
        </w:rPr>
        <w:t xml:space="preserve">Общая сумма этих вложений в 2009-2012 годах составила более 6,5 млрд. руб. Объемы продаж в 2007 году достигли 26,8 млрд. руб. (в 2006 – 22 млрд. руб.), а прибыль до вычета расходов по процентам, налогам и амортизации – 2,5 млрд. руб. </w:t>
      </w:r>
      <w:r w:rsidRPr="009E6F81">
        <w:rPr>
          <w:rFonts w:ascii="Times New Roman" w:hAnsi="Times New Roman"/>
          <w:lang w:val="en-US"/>
        </w:rPr>
        <w:t xml:space="preserve">(в 2006 – 1 </w:t>
      </w:r>
      <w:proofErr w:type="spellStart"/>
      <w:r w:rsidRPr="009E6F81">
        <w:rPr>
          <w:rFonts w:ascii="Times New Roman" w:hAnsi="Times New Roman"/>
          <w:lang w:val="en-US"/>
        </w:rPr>
        <w:t>млрд</w:t>
      </w:r>
      <w:proofErr w:type="spellEnd"/>
      <w:r w:rsidRPr="009E6F81">
        <w:rPr>
          <w:rFonts w:ascii="Times New Roman" w:hAnsi="Times New Roman"/>
          <w:lang w:val="en-US"/>
        </w:rPr>
        <w:t xml:space="preserve">. </w:t>
      </w:r>
      <w:proofErr w:type="spellStart"/>
      <w:r w:rsidRPr="009E6F81">
        <w:rPr>
          <w:rFonts w:ascii="Times New Roman" w:hAnsi="Times New Roman"/>
          <w:lang w:val="en-US"/>
        </w:rPr>
        <w:t>руб</w:t>
      </w:r>
      <w:proofErr w:type="spellEnd"/>
      <w:r w:rsidRPr="009E6F81">
        <w:rPr>
          <w:rFonts w:ascii="Times New Roman" w:hAnsi="Times New Roman"/>
          <w:lang w:val="en-US"/>
        </w:rPr>
        <w:t>.).</w:t>
      </w:r>
      <w:bookmarkStart w:id="0" w:name="_GoBack"/>
      <w:bookmarkEnd w:id="0"/>
    </w:p>
    <w:sectPr w:rsidR="008F2CDE" w:rsidRPr="008F2CDE" w:rsidSect="00175E2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D8"/>
    <w:rsid w:val="00005620"/>
    <w:rsid w:val="000A3C88"/>
    <w:rsid w:val="000F3103"/>
    <w:rsid w:val="001679C5"/>
    <w:rsid w:val="00175E28"/>
    <w:rsid w:val="001C7972"/>
    <w:rsid w:val="001D76D6"/>
    <w:rsid w:val="001F5B11"/>
    <w:rsid w:val="00255954"/>
    <w:rsid w:val="002F5DB4"/>
    <w:rsid w:val="003F5421"/>
    <w:rsid w:val="0040022B"/>
    <w:rsid w:val="004047C1"/>
    <w:rsid w:val="00417D8A"/>
    <w:rsid w:val="00422FBA"/>
    <w:rsid w:val="0043197A"/>
    <w:rsid w:val="00433702"/>
    <w:rsid w:val="004968D4"/>
    <w:rsid w:val="004A6B0F"/>
    <w:rsid w:val="004D0855"/>
    <w:rsid w:val="004F399B"/>
    <w:rsid w:val="00543CC1"/>
    <w:rsid w:val="005567A3"/>
    <w:rsid w:val="00560CE9"/>
    <w:rsid w:val="005A4DBC"/>
    <w:rsid w:val="005C41E0"/>
    <w:rsid w:val="00633B54"/>
    <w:rsid w:val="006D1EEE"/>
    <w:rsid w:val="0076634A"/>
    <w:rsid w:val="007734F2"/>
    <w:rsid w:val="007D0DDC"/>
    <w:rsid w:val="00877AE5"/>
    <w:rsid w:val="008F2CDE"/>
    <w:rsid w:val="00903FD8"/>
    <w:rsid w:val="00924F89"/>
    <w:rsid w:val="009E6F81"/>
    <w:rsid w:val="009F4730"/>
    <w:rsid w:val="00A2284E"/>
    <w:rsid w:val="00AE4766"/>
    <w:rsid w:val="00B33ED9"/>
    <w:rsid w:val="00B76A0F"/>
    <w:rsid w:val="00C01BDC"/>
    <w:rsid w:val="00C71DFD"/>
    <w:rsid w:val="00D556AB"/>
    <w:rsid w:val="00D74DE1"/>
    <w:rsid w:val="00EB2FE1"/>
    <w:rsid w:val="00EC3849"/>
    <w:rsid w:val="00F12362"/>
    <w:rsid w:val="00F37541"/>
    <w:rsid w:val="00F45867"/>
    <w:rsid w:val="00FD1B7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F013-0DAA-4F3A-B896-D007FFF6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2014-03-01T06:15:00Z</dcterms:created>
  <dcterms:modified xsi:type="dcterms:W3CDTF">2014-03-01T06:18:00Z</dcterms:modified>
</cp:coreProperties>
</file>