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FD" w:rsidRDefault="007311FD"/>
    <w:tbl>
      <w:tblPr>
        <w:tblStyle w:val="a3"/>
        <w:tblW w:w="0" w:type="auto"/>
        <w:tblLook w:val="04A0"/>
      </w:tblPr>
      <w:tblGrid>
        <w:gridCol w:w="4927"/>
        <w:gridCol w:w="4927"/>
      </w:tblGrid>
      <w:tr w:rsidR="00D865E4" w:rsidTr="00D865E4">
        <w:tc>
          <w:tcPr>
            <w:tcW w:w="4927" w:type="dxa"/>
          </w:tcPr>
          <w:p w:rsidR="007311FD" w:rsidRDefault="007311FD" w:rsidP="00D865E4">
            <w:pPr>
              <w:spacing w:line="276" w:lineRule="auto"/>
              <w:rPr>
                <w:sz w:val="22"/>
              </w:rPr>
            </w:pPr>
            <w:proofErr w:type="spellStart"/>
            <w:r w:rsidRPr="008B2548">
              <w:rPr>
                <w:rStyle w:val="hps"/>
                <w:rFonts w:cs="Tahoma"/>
                <w:sz w:val="22"/>
              </w:rPr>
              <w:t>Android</w:t>
            </w:r>
            <w:proofErr w:type="spellEnd"/>
          </w:p>
          <w:p w:rsidR="00D865E4" w:rsidRPr="00D865E4" w:rsidRDefault="00D865E4" w:rsidP="00D865E4">
            <w:pPr>
              <w:spacing w:line="276" w:lineRule="auto"/>
              <w:rPr>
                <w:sz w:val="22"/>
                <w:lang w:val="it-IT"/>
              </w:rPr>
            </w:pPr>
            <w:r w:rsidRPr="00D865E4">
              <w:rPr>
                <w:sz w:val="22"/>
                <w:lang w:val="it-IT"/>
              </w:rPr>
              <w:t>Ultima creazione dei nostri maestri artigiani, frutto di una collaborazione continua con i piloti professionisti a livello Mondiale, ma soprattutto della passione per il mondo corse che da sempre ci contraddistingue. La ricercatezza dei Materiali, la sicurezza con le molteplici protezioni interne ed esterne, la vestibilit</w:t>
            </w:r>
            <w:r w:rsidRPr="00D865E4">
              <w:rPr>
                <w:sz w:val="22"/>
              </w:rPr>
              <w:t>а</w:t>
            </w:r>
            <w:r w:rsidRPr="00D865E4">
              <w:rPr>
                <w:sz w:val="22"/>
                <w:lang w:val="it-IT"/>
              </w:rPr>
              <w:t xml:space="preserve"> TOP FIT 2013 con la riduzione delle cuciture All Over.</w:t>
            </w:r>
          </w:p>
          <w:p w:rsidR="00D865E4" w:rsidRPr="00D865E4" w:rsidRDefault="00D865E4" w:rsidP="00D865E4">
            <w:pPr>
              <w:spacing w:line="276" w:lineRule="auto"/>
              <w:rPr>
                <w:sz w:val="22"/>
                <w:lang w:val="it-IT"/>
              </w:rPr>
            </w:pPr>
            <w:r w:rsidRPr="00D865E4">
              <w:rPr>
                <w:sz w:val="22"/>
                <w:lang w:val="it-IT"/>
              </w:rPr>
              <w:t>Androyd si pone al vertice come una delle tute pi</w:t>
            </w:r>
            <w:proofErr w:type="spellStart"/>
            <w:r w:rsidRPr="00D865E4">
              <w:rPr>
                <w:sz w:val="22"/>
              </w:rPr>
              <w:t>щ</w:t>
            </w:r>
            <w:proofErr w:type="spellEnd"/>
            <w:r w:rsidRPr="00D865E4">
              <w:rPr>
                <w:sz w:val="22"/>
                <w:lang w:val="it-IT"/>
              </w:rPr>
              <w:t xml:space="preserve"> tecniche e sicure della collezione 2013, una tuta dal look semplice ma essenziale, con caratteristiche tecniche di rilievo.</w:t>
            </w:r>
          </w:p>
        </w:tc>
        <w:tc>
          <w:tcPr>
            <w:tcW w:w="4927" w:type="dxa"/>
          </w:tcPr>
          <w:p w:rsidR="007311FD" w:rsidRDefault="007311FD" w:rsidP="00D865E4">
            <w:pPr>
              <w:rPr>
                <w:rStyle w:val="hps"/>
                <w:rFonts w:cs="Tahoma"/>
                <w:sz w:val="22"/>
              </w:rPr>
            </w:pPr>
            <w:r w:rsidRPr="008B2548">
              <w:rPr>
                <w:rStyle w:val="hps"/>
                <w:rFonts w:cs="Tahoma"/>
                <w:sz w:val="22"/>
              </w:rPr>
              <w:t>Android</w:t>
            </w:r>
          </w:p>
          <w:p w:rsidR="00D865E4" w:rsidRPr="00D865E4" w:rsidRDefault="00D865E4" w:rsidP="00D865E4">
            <w:pPr>
              <w:rPr>
                <w:rFonts w:cs="Tahoma"/>
                <w:sz w:val="22"/>
              </w:rPr>
            </w:pPr>
            <w:r w:rsidRPr="00D865E4">
              <w:rPr>
                <w:rStyle w:val="hps"/>
                <w:rFonts w:cs="Tahoma"/>
                <w:sz w:val="22"/>
              </w:rPr>
              <w:t>Последнее</w:t>
            </w:r>
            <w:r w:rsidRPr="00D865E4">
              <w:rPr>
                <w:rFonts w:cs="Tahoma"/>
                <w:sz w:val="22"/>
              </w:rPr>
              <w:t xml:space="preserve"> </w:t>
            </w:r>
            <w:r w:rsidRPr="00D865E4">
              <w:rPr>
                <w:rStyle w:val="hps"/>
                <w:rFonts w:cs="Tahoma"/>
                <w:sz w:val="22"/>
              </w:rPr>
              <w:t>творение</w:t>
            </w:r>
            <w:r w:rsidRPr="00D865E4">
              <w:rPr>
                <w:rFonts w:cs="Tahoma"/>
                <w:sz w:val="22"/>
              </w:rPr>
              <w:t xml:space="preserve"> </w:t>
            </w:r>
            <w:r w:rsidRPr="00D865E4">
              <w:rPr>
                <w:rStyle w:val="hps"/>
                <w:rFonts w:cs="Tahoma"/>
                <w:sz w:val="22"/>
              </w:rPr>
              <w:t>наших</w:t>
            </w:r>
            <w:r w:rsidRPr="00D865E4">
              <w:rPr>
                <w:rFonts w:cs="Tahoma"/>
                <w:sz w:val="22"/>
              </w:rPr>
              <w:t xml:space="preserve"> </w:t>
            </w:r>
            <w:r w:rsidRPr="00D865E4">
              <w:rPr>
                <w:rStyle w:val="hps"/>
                <w:rFonts w:cs="Tahoma"/>
                <w:sz w:val="22"/>
              </w:rPr>
              <w:t>мастеров</w:t>
            </w:r>
            <w:r w:rsidRPr="00D865E4">
              <w:rPr>
                <w:rFonts w:cs="Tahoma"/>
                <w:sz w:val="22"/>
              </w:rPr>
              <w:t>, результат длительного</w:t>
            </w:r>
            <w:r w:rsidRPr="00D865E4">
              <w:rPr>
                <w:rStyle w:val="hps"/>
                <w:rFonts w:cs="Tahoma"/>
                <w:sz w:val="22"/>
              </w:rPr>
              <w:t xml:space="preserve"> сотрудничества</w:t>
            </w:r>
            <w:r w:rsidRPr="00D865E4">
              <w:rPr>
                <w:rFonts w:cs="Tahoma"/>
                <w:sz w:val="22"/>
              </w:rPr>
              <w:t xml:space="preserve"> </w:t>
            </w:r>
            <w:r w:rsidRPr="00D865E4">
              <w:rPr>
                <w:rStyle w:val="hps"/>
                <w:rFonts w:cs="Tahoma"/>
                <w:sz w:val="22"/>
              </w:rPr>
              <w:t>с профессиональными</w:t>
            </w:r>
            <w:r w:rsidRPr="00D865E4">
              <w:rPr>
                <w:rFonts w:cs="Tahoma"/>
                <w:sz w:val="22"/>
              </w:rPr>
              <w:t xml:space="preserve"> </w:t>
            </w:r>
            <w:r w:rsidRPr="00D865E4">
              <w:rPr>
                <w:rStyle w:val="hps"/>
                <w:rFonts w:cs="Tahoma"/>
                <w:sz w:val="22"/>
              </w:rPr>
              <w:t>гонщиками</w:t>
            </w:r>
            <w:r w:rsidRPr="00D865E4">
              <w:rPr>
                <w:rFonts w:cs="Tahoma"/>
                <w:sz w:val="22"/>
              </w:rPr>
              <w:t xml:space="preserve"> </w:t>
            </w:r>
            <w:r w:rsidRPr="00D865E4">
              <w:rPr>
                <w:rStyle w:val="hps"/>
                <w:rFonts w:cs="Tahoma"/>
                <w:sz w:val="22"/>
              </w:rPr>
              <w:t>мирового уровня</w:t>
            </w:r>
            <w:r w:rsidRPr="00D865E4">
              <w:rPr>
                <w:rFonts w:cs="Tahoma"/>
                <w:sz w:val="22"/>
              </w:rPr>
              <w:t xml:space="preserve">, но прежде всего результат </w:t>
            </w:r>
            <w:r w:rsidRPr="00D865E4">
              <w:rPr>
                <w:rStyle w:val="hps"/>
                <w:rFonts w:cs="Tahoma"/>
                <w:sz w:val="22"/>
              </w:rPr>
              <w:t>страстного и трепетного отношения к</w:t>
            </w:r>
            <w:r w:rsidRPr="00D865E4">
              <w:rPr>
                <w:rFonts w:cs="Tahoma"/>
                <w:sz w:val="22"/>
              </w:rPr>
              <w:t xml:space="preserve"> </w:t>
            </w:r>
            <w:r w:rsidRPr="00D865E4">
              <w:rPr>
                <w:rStyle w:val="hps"/>
                <w:rFonts w:cs="Tahoma"/>
                <w:sz w:val="22"/>
              </w:rPr>
              <w:t>гонкам</w:t>
            </w:r>
            <w:r w:rsidRPr="00D865E4">
              <w:rPr>
                <w:rFonts w:cs="Tahoma"/>
                <w:sz w:val="22"/>
              </w:rPr>
              <w:t xml:space="preserve">, что </w:t>
            </w:r>
            <w:r w:rsidRPr="00D865E4">
              <w:rPr>
                <w:rStyle w:val="hps"/>
                <w:rFonts w:cs="Tahoma"/>
                <w:sz w:val="22"/>
              </w:rPr>
              <w:t>всегда отличало нас от других</w:t>
            </w:r>
            <w:r w:rsidRPr="00D865E4">
              <w:rPr>
                <w:rFonts w:cs="Tahoma"/>
                <w:sz w:val="22"/>
              </w:rPr>
              <w:t xml:space="preserve">. Изысканность материалов, </w:t>
            </w:r>
            <w:r w:rsidRPr="00D865E4">
              <w:rPr>
                <w:rStyle w:val="hps"/>
                <w:rFonts w:cs="Tahoma"/>
                <w:sz w:val="22"/>
              </w:rPr>
              <w:t>многократная внутренняя и внешняя защита -</w:t>
            </w:r>
            <w:r w:rsidRPr="00D865E4">
              <w:rPr>
                <w:rFonts w:cs="Tahoma"/>
                <w:sz w:val="22"/>
              </w:rPr>
              <w:t xml:space="preserve"> </w:t>
            </w:r>
            <w:r w:rsidRPr="00D865E4">
              <w:rPr>
                <w:rStyle w:val="hps"/>
                <w:rFonts w:cs="Tahoma"/>
                <w:sz w:val="22"/>
              </w:rPr>
              <w:t>костюм</w:t>
            </w:r>
            <w:r w:rsidRPr="00D865E4">
              <w:rPr>
                <w:rFonts w:cs="Tahoma"/>
                <w:sz w:val="22"/>
              </w:rPr>
              <w:t xml:space="preserve"> TOP FIT 2013</w:t>
            </w:r>
            <w:r w:rsidRPr="00D865E4">
              <w:rPr>
                <w:rStyle w:val="hps"/>
                <w:rFonts w:cs="Tahoma"/>
                <w:sz w:val="22"/>
              </w:rPr>
              <w:t>,</w:t>
            </w:r>
            <w:r w:rsidRPr="00D865E4">
              <w:rPr>
                <w:rFonts w:cs="Tahoma"/>
                <w:sz w:val="22"/>
              </w:rPr>
              <w:t xml:space="preserve"> </w:t>
            </w:r>
            <w:r w:rsidRPr="00D865E4">
              <w:rPr>
                <w:rStyle w:val="hps"/>
                <w:rFonts w:cs="Tahoma"/>
                <w:sz w:val="22"/>
              </w:rPr>
              <w:t>с сокращенным числом швов</w:t>
            </w:r>
            <w:r w:rsidRPr="00D865E4">
              <w:rPr>
                <w:rFonts w:cs="Tahoma"/>
                <w:sz w:val="22"/>
              </w:rPr>
              <w:t xml:space="preserve"> </w:t>
            </w:r>
            <w:proofErr w:type="spellStart"/>
            <w:r w:rsidRPr="00D865E4">
              <w:rPr>
                <w:rStyle w:val="hps"/>
                <w:rFonts w:cs="Tahoma"/>
                <w:sz w:val="22"/>
              </w:rPr>
              <w:t>All</w:t>
            </w:r>
            <w:proofErr w:type="spellEnd"/>
            <w:r w:rsidRPr="00D865E4">
              <w:rPr>
                <w:rStyle w:val="hps"/>
                <w:rFonts w:cs="Tahoma"/>
                <w:sz w:val="22"/>
              </w:rPr>
              <w:t xml:space="preserve"> </w:t>
            </w:r>
            <w:proofErr w:type="spellStart"/>
            <w:r w:rsidRPr="00D865E4">
              <w:rPr>
                <w:rStyle w:val="hps"/>
                <w:rFonts w:cs="Tahoma"/>
                <w:sz w:val="22"/>
              </w:rPr>
              <w:t>Over</w:t>
            </w:r>
            <w:proofErr w:type="spellEnd"/>
            <w:r w:rsidRPr="00D865E4">
              <w:rPr>
                <w:rFonts w:cs="Tahoma"/>
                <w:sz w:val="22"/>
              </w:rPr>
              <w:t>.</w:t>
            </w:r>
            <w:r w:rsidRPr="00D865E4">
              <w:rPr>
                <w:rFonts w:cs="Tahoma"/>
                <w:sz w:val="22"/>
              </w:rPr>
              <w:br/>
            </w:r>
            <w:proofErr w:type="spellStart"/>
            <w:r w:rsidRPr="00D865E4">
              <w:rPr>
                <w:rStyle w:val="hps"/>
                <w:rFonts w:cs="Tahoma"/>
                <w:sz w:val="22"/>
              </w:rPr>
              <w:t>Android</w:t>
            </w:r>
            <w:proofErr w:type="spellEnd"/>
            <w:r w:rsidRPr="00D865E4">
              <w:rPr>
                <w:rStyle w:val="hps"/>
                <w:rFonts w:cs="Tahoma"/>
                <w:sz w:val="22"/>
              </w:rPr>
              <w:t xml:space="preserve"> считается одним из лучших</w:t>
            </w:r>
            <w:r w:rsidRPr="00D865E4">
              <w:rPr>
                <w:rFonts w:cs="Tahoma"/>
                <w:sz w:val="22"/>
              </w:rPr>
              <w:t xml:space="preserve"> техничных и безопасных </w:t>
            </w:r>
            <w:r w:rsidRPr="00D865E4">
              <w:rPr>
                <w:rStyle w:val="hps"/>
                <w:rFonts w:cs="Tahoma"/>
                <w:sz w:val="22"/>
              </w:rPr>
              <w:t>костюмов</w:t>
            </w:r>
            <w:r w:rsidRPr="00D865E4">
              <w:rPr>
                <w:rFonts w:cs="Tahoma"/>
                <w:sz w:val="22"/>
              </w:rPr>
              <w:t xml:space="preserve"> коллекции 2013 года; костюм, который выглядит довольно просто, но отличается важными техническими характеристиками.</w:t>
            </w:r>
          </w:p>
          <w:p w:rsidR="00D865E4" w:rsidRPr="00D865E4" w:rsidRDefault="00D865E4">
            <w:pPr>
              <w:rPr>
                <w:sz w:val="22"/>
              </w:rPr>
            </w:pPr>
          </w:p>
        </w:tc>
      </w:tr>
    </w:tbl>
    <w:p w:rsidR="00B41CBB" w:rsidRDefault="00B41CBB"/>
    <w:sectPr w:rsidR="00B41CBB" w:rsidSect="00B41C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65E4"/>
    <w:rsid w:val="007311FD"/>
    <w:rsid w:val="00B41CBB"/>
    <w:rsid w:val="00D8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4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D86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Denisova</dc:creator>
  <cp:lastModifiedBy>Katerina Denisova</cp:lastModifiedBy>
  <cp:revision>2</cp:revision>
  <dcterms:created xsi:type="dcterms:W3CDTF">2014-03-01T16:15:00Z</dcterms:created>
  <dcterms:modified xsi:type="dcterms:W3CDTF">2014-03-01T16:18:00Z</dcterms:modified>
</cp:coreProperties>
</file>