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55A" w:rsidRDefault="00633803" w:rsidP="00633803">
      <w:pPr>
        <w:pStyle w:val="a7"/>
        <w:spacing w:line="360" w:lineRule="auto"/>
        <w:ind w:firstLine="567"/>
        <w:jc w:val="center"/>
        <w:rPr>
          <w:rFonts w:ascii="Times New Roman" w:hAnsi="Times New Roman" w:cs="Times New Roman"/>
          <w:b/>
          <w:sz w:val="28"/>
          <w:szCs w:val="28"/>
        </w:rPr>
      </w:pPr>
      <w:r w:rsidRPr="00633803">
        <w:rPr>
          <w:rFonts w:ascii="Times New Roman" w:hAnsi="Times New Roman" w:cs="Times New Roman"/>
          <w:b/>
          <w:sz w:val="28"/>
          <w:szCs w:val="28"/>
        </w:rPr>
        <w:t xml:space="preserve">ЭФФЕКТИВНОСТЬ </w:t>
      </w:r>
      <w:r w:rsidRPr="00633803">
        <w:rPr>
          <w:rFonts w:ascii="Times New Roman" w:hAnsi="Times New Roman" w:cs="Times New Roman"/>
          <w:b/>
          <w:sz w:val="28"/>
          <w:szCs w:val="28"/>
          <w:lang w:val="en-US"/>
        </w:rPr>
        <w:t>PR</w:t>
      </w:r>
      <w:r w:rsidRPr="00633803">
        <w:rPr>
          <w:rFonts w:ascii="Times New Roman" w:hAnsi="Times New Roman" w:cs="Times New Roman"/>
          <w:b/>
          <w:sz w:val="28"/>
          <w:szCs w:val="28"/>
        </w:rPr>
        <w:t xml:space="preserve"> ТЕХНОЛОГИЙ В ИНФОРМАЦИОННОЙ ВОЙНЕ, НА ПРИМЕР</w:t>
      </w:r>
      <w:r>
        <w:rPr>
          <w:rFonts w:ascii="Times New Roman" w:hAnsi="Times New Roman" w:cs="Times New Roman"/>
          <w:b/>
          <w:sz w:val="28"/>
          <w:szCs w:val="28"/>
        </w:rPr>
        <w:t>Е ОТЕЧЕСТВЕННОЙ ВОЙНЫ 1812 ГОДА</w:t>
      </w:r>
    </w:p>
    <w:p w:rsidR="000B420C" w:rsidRDefault="004945EA" w:rsidP="004945EA">
      <w:pPr>
        <w:pStyle w:val="a7"/>
        <w:spacing w:line="360" w:lineRule="auto"/>
        <w:ind w:firstLine="567"/>
        <w:jc w:val="right"/>
        <w:rPr>
          <w:rFonts w:ascii="Times New Roman" w:hAnsi="Times New Roman" w:cs="Times New Roman"/>
          <w:i/>
          <w:sz w:val="28"/>
          <w:szCs w:val="28"/>
        </w:rPr>
      </w:pPr>
      <w:r w:rsidRPr="004945EA">
        <w:rPr>
          <w:rFonts w:ascii="Times New Roman" w:hAnsi="Times New Roman" w:cs="Times New Roman"/>
          <w:i/>
          <w:sz w:val="28"/>
          <w:szCs w:val="28"/>
        </w:rPr>
        <w:t>Зинин Роман Владимирович</w:t>
      </w:r>
      <w:r w:rsidR="00B03FAD">
        <w:rPr>
          <w:rFonts w:ascii="Times New Roman" w:hAnsi="Times New Roman" w:cs="Times New Roman"/>
          <w:i/>
          <w:sz w:val="28"/>
          <w:szCs w:val="28"/>
        </w:rPr>
        <w:t>,</w:t>
      </w:r>
    </w:p>
    <w:p w:rsidR="00B03FAD" w:rsidRDefault="00B03FAD" w:rsidP="004945EA">
      <w:pPr>
        <w:pStyle w:val="a7"/>
        <w:spacing w:line="360" w:lineRule="auto"/>
        <w:ind w:firstLine="567"/>
        <w:jc w:val="right"/>
        <w:rPr>
          <w:rFonts w:ascii="Times New Roman" w:hAnsi="Times New Roman" w:cs="Times New Roman"/>
          <w:i/>
          <w:sz w:val="28"/>
          <w:szCs w:val="28"/>
        </w:rPr>
      </w:pPr>
      <w:r>
        <w:rPr>
          <w:rFonts w:ascii="Times New Roman" w:hAnsi="Times New Roman" w:cs="Times New Roman"/>
          <w:i/>
          <w:sz w:val="28"/>
          <w:szCs w:val="28"/>
        </w:rPr>
        <w:t>студент гуманитарного факультета</w:t>
      </w:r>
    </w:p>
    <w:p w:rsidR="00B03FAD" w:rsidRDefault="00B03FAD" w:rsidP="004945EA">
      <w:pPr>
        <w:pStyle w:val="a7"/>
        <w:spacing w:line="360" w:lineRule="auto"/>
        <w:ind w:firstLine="567"/>
        <w:jc w:val="right"/>
        <w:rPr>
          <w:rFonts w:ascii="Times New Roman" w:hAnsi="Times New Roman" w:cs="Times New Roman"/>
          <w:i/>
          <w:sz w:val="28"/>
          <w:szCs w:val="28"/>
        </w:rPr>
      </w:pPr>
      <w:r>
        <w:rPr>
          <w:rFonts w:ascii="Times New Roman" w:hAnsi="Times New Roman" w:cs="Times New Roman"/>
          <w:i/>
          <w:sz w:val="28"/>
          <w:szCs w:val="28"/>
        </w:rPr>
        <w:t>КРСУ, г. Бишкек</w:t>
      </w:r>
    </w:p>
    <w:p w:rsidR="00052B4E" w:rsidRDefault="006526D9" w:rsidP="00052B4E">
      <w:pPr>
        <w:pStyle w:val="a7"/>
        <w:spacing w:line="360" w:lineRule="auto"/>
        <w:ind w:firstLine="567"/>
        <w:jc w:val="right"/>
        <w:rPr>
          <w:rFonts w:ascii="Times New Roman" w:hAnsi="Times New Roman" w:cs="Times New Roman"/>
          <w:i/>
          <w:sz w:val="28"/>
          <w:szCs w:val="28"/>
        </w:rPr>
      </w:pPr>
      <w:hyperlink r:id="rId9" w:history="1">
        <w:r w:rsidR="00FA23C5" w:rsidRPr="006E25A5">
          <w:rPr>
            <w:rStyle w:val="a3"/>
            <w:rFonts w:ascii="Times New Roman" w:hAnsi="Times New Roman" w:cs="Times New Roman"/>
            <w:i/>
            <w:sz w:val="28"/>
            <w:szCs w:val="28"/>
            <w:lang w:val="en-US"/>
          </w:rPr>
          <w:t>zinin</w:t>
        </w:r>
        <w:r w:rsidR="00FA23C5" w:rsidRPr="00F7466A">
          <w:rPr>
            <w:rStyle w:val="a3"/>
            <w:rFonts w:ascii="Times New Roman" w:hAnsi="Times New Roman" w:cs="Times New Roman"/>
            <w:i/>
            <w:sz w:val="28"/>
            <w:szCs w:val="28"/>
          </w:rPr>
          <w:t>_</w:t>
        </w:r>
        <w:r w:rsidR="00FA23C5" w:rsidRPr="006E25A5">
          <w:rPr>
            <w:rStyle w:val="a3"/>
            <w:rFonts w:ascii="Times New Roman" w:hAnsi="Times New Roman" w:cs="Times New Roman"/>
            <w:i/>
            <w:sz w:val="28"/>
            <w:szCs w:val="28"/>
            <w:lang w:val="en-US"/>
          </w:rPr>
          <w:t>roman</w:t>
        </w:r>
        <w:r w:rsidR="00FA23C5" w:rsidRPr="00F7466A">
          <w:rPr>
            <w:rStyle w:val="a3"/>
            <w:rFonts w:ascii="Times New Roman" w:hAnsi="Times New Roman" w:cs="Times New Roman"/>
            <w:i/>
            <w:sz w:val="28"/>
            <w:szCs w:val="28"/>
          </w:rPr>
          <w:t>@</w:t>
        </w:r>
        <w:r w:rsidR="00FA23C5" w:rsidRPr="006E25A5">
          <w:rPr>
            <w:rStyle w:val="a3"/>
            <w:rFonts w:ascii="Times New Roman" w:hAnsi="Times New Roman" w:cs="Times New Roman"/>
            <w:i/>
            <w:sz w:val="28"/>
            <w:szCs w:val="28"/>
            <w:lang w:val="en-US"/>
          </w:rPr>
          <w:t>mail</w:t>
        </w:r>
        <w:r w:rsidR="00FA23C5" w:rsidRPr="00F7466A">
          <w:rPr>
            <w:rStyle w:val="a3"/>
            <w:rFonts w:ascii="Times New Roman" w:hAnsi="Times New Roman" w:cs="Times New Roman"/>
            <w:i/>
            <w:sz w:val="28"/>
            <w:szCs w:val="28"/>
          </w:rPr>
          <w:t>.</w:t>
        </w:r>
        <w:proofErr w:type="spellStart"/>
        <w:r w:rsidR="00FA23C5" w:rsidRPr="006E25A5">
          <w:rPr>
            <w:rStyle w:val="a3"/>
            <w:rFonts w:ascii="Times New Roman" w:hAnsi="Times New Roman" w:cs="Times New Roman"/>
            <w:i/>
            <w:sz w:val="28"/>
            <w:szCs w:val="28"/>
            <w:lang w:val="en-US"/>
          </w:rPr>
          <w:t>ru</w:t>
        </w:r>
        <w:proofErr w:type="spellEnd"/>
      </w:hyperlink>
    </w:p>
    <w:p w:rsidR="00052B4E" w:rsidRPr="00052B4E" w:rsidRDefault="00052B4E" w:rsidP="00052B4E">
      <w:pPr>
        <w:pStyle w:val="a7"/>
        <w:spacing w:line="360" w:lineRule="auto"/>
        <w:ind w:firstLine="567"/>
        <w:jc w:val="right"/>
        <w:rPr>
          <w:rFonts w:ascii="Times New Roman" w:hAnsi="Times New Roman" w:cs="Times New Roman"/>
          <w:i/>
          <w:sz w:val="28"/>
          <w:szCs w:val="28"/>
        </w:rPr>
      </w:pPr>
    </w:p>
    <w:p w:rsidR="005C5D77" w:rsidRDefault="004917A3" w:rsidP="005C5D77">
      <w:pPr>
        <w:spacing w:line="360" w:lineRule="auto"/>
        <w:ind w:firstLine="567"/>
        <w:jc w:val="both"/>
        <w:rPr>
          <w:rFonts w:ascii="Times New Roman" w:hAnsi="Times New Roman" w:cs="Times New Roman"/>
          <w:sz w:val="28"/>
          <w:szCs w:val="28"/>
        </w:rPr>
      </w:pPr>
      <w:r w:rsidRPr="005C5D77">
        <w:rPr>
          <w:rFonts w:ascii="Times New Roman" w:hAnsi="Times New Roman" w:cs="Times New Roman"/>
          <w:sz w:val="28"/>
          <w:szCs w:val="28"/>
        </w:rPr>
        <w:t xml:space="preserve">Более двух сотен лет, ни одна крупномасштабная война не ограничивалась военными действиями, но широко применяет технику информационной войны. Эффективность информационной войны высока за счет распространения определённой информации, таким </w:t>
      </w:r>
      <w:proofErr w:type="gramStart"/>
      <w:r w:rsidRPr="005C5D77">
        <w:rPr>
          <w:rFonts w:ascii="Times New Roman" w:hAnsi="Times New Roman" w:cs="Times New Roman"/>
          <w:sz w:val="28"/>
          <w:szCs w:val="28"/>
        </w:rPr>
        <w:t>образом</w:t>
      </w:r>
      <w:proofErr w:type="gramEnd"/>
      <w:r w:rsidRPr="005C5D77">
        <w:rPr>
          <w:rFonts w:ascii="Times New Roman" w:hAnsi="Times New Roman" w:cs="Times New Roman"/>
          <w:sz w:val="28"/>
          <w:szCs w:val="28"/>
        </w:rPr>
        <w:t xml:space="preserve"> результат может проявиться моментально, так и по прошествии длительного времени. Подобные информационные сообщения укоренились в сознании людей, и воспринимаются как неоспоримая истина. Рассматривая Отечественную войну 1812 года, и значение личности Наполеона Бонапарта, </w:t>
      </w:r>
      <w:proofErr w:type="gramStart"/>
      <w:r w:rsidRPr="005C5D77">
        <w:rPr>
          <w:rFonts w:ascii="Times New Roman" w:hAnsi="Times New Roman" w:cs="Times New Roman"/>
          <w:sz w:val="28"/>
          <w:szCs w:val="28"/>
        </w:rPr>
        <w:t>возможно</w:t>
      </w:r>
      <w:proofErr w:type="gramEnd"/>
      <w:r w:rsidRPr="005C5D77">
        <w:rPr>
          <w:rFonts w:ascii="Times New Roman" w:hAnsi="Times New Roman" w:cs="Times New Roman"/>
          <w:sz w:val="28"/>
          <w:szCs w:val="28"/>
        </w:rPr>
        <w:t xml:space="preserve"> проследить и проанализировать, как своевре</w:t>
      </w:r>
      <w:r w:rsidR="005C5D77" w:rsidRPr="005C5D77">
        <w:rPr>
          <w:rFonts w:ascii="Times New Roman" w:hAnsi="Times New Roman" w:cs="Times New Roman"/>
          <w:sz w:val="28"/>
          <w:szCs w:val="28"/>
        </w:rPr>
        <w:t xml:space="preserve">менно направленная информация формирует общественное мнение. </w:t>
      </w:r>
    </w:p>
    <w:p w:rsidR="002A33FB" w:rsidRPr="00052B4E" w:rsidRDefault="00052B4E" w:rsidP="005C5D77">
      <w:pPr>
        <w:spacing w:line="360" w:lineRule="auto"/>
        <w:ind w:firstLine="567"/>
        <w:jc w:val="both"/>
        <w:rPr>
          <w:rFonts w:ascii="Times New Roman" w:hAnsi="Times New Roman" w:cs="Times New Roman"/>
          <w:sz w:val="28"/>
          <w:szCs w:val="28"/>
        </w:rPr>
      </w:pPr>
      <w:r w:rsidRPr="006D6A32">
        <w:rPr>
          <w:rFonts w:ascii="Times New Roman" w:hAnsi="Times New Roman" w:cs="Times New Roman"/>
          <w:sz w:val="28"/>
          <w:szCs w:val="28"/>
        </w:rPr>
        <w:t>В июне 1807 года состоялась встреча двух императоров</w:t>
      </w:r>
      <w:r>
        <w:rPr>
          <w:rFonts w:ascii="Times New Roman" w:hAnsi="Times New Roman" w:cs="Times New Roman"/>
          <w:sz w:val="28"/>
          <w:szCs w:val="28"/>
        </w:rPr>
        <w:t xml:space="preserve"> – Александра </w:t>
      </w:r>
      <w:r>
        <w:rPr>
          <w:rFonts w:ascii="Times New Roman" w:hAnsi="Times New Roman" w:cs="Times New Roman"/>
          <w:sz w:val="28"/>
          <w:szCs w:val="28"/>
          <w:lang w:val="en-US"/>
        </w:rPr>
        <w:t>I</w:t>
      </w:r>
      <w:r>
        <w:rPr>
          <w:rFonts w:ascii="Times New Roman" w:hAnsi="Times New Roman" w:cs="Times New Roman"/>
          <w:sz w:val="28"/>
          <w:szCs w:val="28"/>
        </w:rPr>
        <w:t xml:space="preserve"> и Наполеона Бонапарта. Она состоялась </w:t>
      </w:r>
      <w:r w:rsidRPr="005B7FB8">
        <w:rPr>
          <w:rFonts w:ascii="Times New Roman" w:hAnsi="Times New Roman" w:cs="Times New Roman"/>
          <w:color w:val="000000"/>
          <w:sz w:val="28"/>
          <w:szCs w:val="28"/>
          <w:shd w:val="clear" w:color="auto" w:fill="FFFFFF"/>
        </w:rPr>
        <w:t>на плоту посреди реки Неман напротив города Тильзит</w:t>
      </w:r>
      <w:r w:rsidRPr="005B7FB8">
        <w:rPr>
          <w:rFonts w:ascii="Times New Roman" w:hAnsi="Times New Roman" w:cs="Times New Roman"/>
          <w:sz w:val="28"/>
          <w:szCs w:val="28"/>
        </w:rPr>
        <w:t>.</w:t>
      </w:r>
      <w:r w:rsidRPr="006D6A32">
        <w:rPr>
          <w:rFonts w:ascii="Times New Roman" w:hAnsi="Times New Roman" w:cs="Times New Roman"/>
          <w:sz w:val="28"/>
          <w:szCs w:val="28"/>
        </w:rPr>
        <w:t xml:space="preserve"> </w:t>
      </w:r>
      <w:r w:rsidR="002A33FB" w:rsidRPr="006D6A32">
        <w:rPr>
          <w:rFonts w:ascii="Times New Roman" w:hAnsi="Times New Roman" w:cs="Times New Roman"/>
          <w:sz w:val="28"/>
          <w:szCs w:val="28"/>
        </w:rPr>
        <w:t>После утверждения договоров,</w:t>
      </w:r>
      <w:r w:rsidR="002A33FB" w:rsidRPr="006D6A32">
        <w:rPr>
          <w:rFonts w:ascii="Times New Roman" w:eastAsia="TimesNewRomanPSMT" w:hAnsi="Times New Roman" w:cs="Times New Roman"/>
          <w:sz w:val="28"/>
          <w:szCs w:val="28"/>
        </w:rPr>
        <w:t xml:space="preserve"> императоры поехали по улицам Тильзита, по которым  расставлены были батальоны гвардии.</w:t>
      </w:r>
      <w:r w:rsidR="002A33FB" w:rsidRPr="006D6A32">
        <w:rPr>
          <w:rFonts w:ascii="Times New Roman" w:hAnsi="Times New Roman" w:cs="Times New Roman"/>
          <w:sz w:val="28"/>
          <w:szCs w:val="28"/>
        </w:rPr>
        <w:t xml:space="preserve"> </w:t>
      </w:r>
      <w:r w:rsidR="002A33FB" w:rsidRPr="006D6A32">
        <w:rPr>
          <w:rFonts w:ascii="Times New Roman" w:eastAsia="TimesNewRomanPSMT" w:hAnsi="Times New Roman" w:cs="Times New Roman"/>
          <w:sz w:val="28"/>
          <w:szCs w:val="28"/>
        </w:rPr>
        <w:t xml:space="preserve">Наполеон, останавливаясь против гвардейцев Преображенского полка, снял с себя орден Почётного легиона и надел его на солдата Лазарева, приказав ему </w:t>
      </w:r>
      <w:proofErr w:type="spellStart"/>
      <w:r w:rsidR="002A33FB" w:rsidRPr="006D6A32">
        <w:rPr>
          <w:rFonts w:ascii="Times New Roman" w:eastAsia="TimesNewRomanPSMT" w:hAnsi="Times New Roman" w:cs="Times New Roman"/>
          <w:sz w:val="28"/>
          <w:szCs w:val="28"/>
        </w:rPr>
        <w:t>каждогодно</w:t>
      </w:r>
      <w:proofErr w:type="spellEnd"/>
      <w:r w:rsidR="002A33FB" w:rsidRPr="006D6A32">
        <w:rPr>
          <w:rFonts w:ascii="Times New Roman" w:eastAsia="TimesNewRomanPSMT" w:hAnsi="Times New Roman" w:cs="Times New Roman"/>
          <w:sz w:val="28"/>
          <w:szCs w:val="28"/>
        </w:rPr>
        <w:t xml:space="preserve"> давать пенсию в тысячу двести франков</w:t>
      </w:r>
      <w:r w:rsidR="0071133F" w:rsidRPr="0071133F">
        <w:rPr>
          <w:rFonts w:ascii="Times New Roman" w:eastAsia="TimesNewRomanPSMT" w:hAnsi="Times New Roman" w:cs="Times New Roman"/>
          <w:sz w:val="28"/>
          <w:szCs w:val="28"/>
        </w:rPr>
        <w:t xml:space="preserve"> </w:t>
      </w:r>
      <w:r w:rsidR="0062150F" w:rsidRPr="0062150F">
        <w:rPr>
          <w:rFonts w:ascii="Times New Roman" w:eastAsia="TimesNewRomanPSMT" w:hAnsi="Times New Roman" w:cs="Times New Roman"/>
          <w:sz w:val="28"/>
          <w:szCs w:val="28"/>
        </w:rPr>
        <w:t>[</w:t>
      </w:r>
      <w:r w:rsidR="0071133F" w:rsidRPr="0071133F">
        <w:rPr>
          <w:rFonts w:ascii="Times New Roman" w:eastAsia="TimesNewRomanPSMT" w:hAnsi="Times New Roman" w:cs="Times New Roman"/>
          <w:sz w:val="28"/>
          <w:szCs w:val="28"/>
        </w:rPr>
        <w:t>3</w:t>
      </w:r>
      <w:r w:rsidR="0062150F" w:rsidRPr="0062150F">
        <w:rPr>
          <w:rFonts w:ascii="Times New Roman" w:eastAsia="TimesNewRomanPSMT" w:hAnsi="Times New Roman" w:cs="Times New Roman"/>
          <w:sz w:val="28"/>
          <w:szCs w:val="28"/>
        </w:rPr>
        <w:t xml:space="preserve">, </w:t>
      </w:r>
      <w:r w:rsidR="0062150F">
        <w:rPr>
          <w:rFonts w:ascii="Times New Roman" w:eastAsia="TimesNewRomanPSMT" w:hAnsi="Times New Roman" w:cs="Times New Roman"/>
          <w:sz w:val="28"/>
          <w:szCs w:val="28"/>
          <w:lang w:val="en-US"/>
        </w:rPr>
        <w:t>c</w:t>
      </w:r>
      <w:r w:rsidR="0062150F">
        <w:rPr>
          <w:rFonts w:ascii="Times New Roman" w:eastAsia="TimesNewRomanPSMT" w:hAnsi="Times New Roman" w:cs="Times New Roman"/>
          <w:sz w:val="28"/>
          <w:szCs w:val="28"/>
        </w:rPr>
        <w:t>.</w:t>
      </w:r>
      <w:r w:rsidR="0062150F" w:rsidRPr="0062150F">
        <w:rPr>
          <w:rFonts w:ascii="Times New Roman" w:eastAsia="TimesNewRomanPSMT" w:hAnsi="Times New Roman" w:cs="Times New Roman"/>
          <w:sz w:val="28"/>
          <w:szCs w:val="28"/>
        </w:rPr>
        <w:t xml:space="preserve"> 56]</w:t>
      </w:r>
      <w:r w:rsidR="002A33FB" w:rsidRPr="006D6A32">
        <w:rPr>
          <w:rFonts w:ascii="Times New Roman" w:eastAsia="TimesNewRomanPSMT" w:hAnsi="Times New Roman" w:cs="Times New Roman"/>
          <w:sz w:val="28"/>
          <w:szCs w:val="28"/>
        </w:rPr>
        <w:t xml:space="preserve">. </w:t>
      </w:r>
      <w:r w:rsidR="002A33FB" w:rsidRPr="006D6A32">
        <w:rPr>
          <w:rFonts w:ascii="Times New Roman" w:hAnsi="Times New Roman" w:cs="Times New Roman"/>
          <w:bCs/>
          <w:color w:val="000000"/>
          <w:sz w:val="28"/>
          <w:szCs w:val="28"/>
        </w:rPr>
        <w:t>Данный жест был широко растиражирован в прессе европейских стран.</w:t>
      </w:r>
      <w:r w:rsidR="002A33FB" w:rsidRPr="006D6A32">
        <w:rPr>
          <w:rFonts w:ascii="Times New Roman" w:eastAsia="TimesNewRomanPSMT" w:hAnsi="Times New Roman" w:cs="Times New Roman"/>
          <w:sz w:val="28"/>
          <w:szCs w:val="28"/>
        </w:rPr>
        <w:t xml:space="preserve"> </w:t>
      </w:r>
      <w:r w:rsidR="002A33FB" w:rsidRPr="006D6A32">
        <w:rPr>
          <w:rFonts w:ascii="Times New Roman" w:hAnsi="Times New Roman" w:cs="Times New Roman"/>
          <w:color w:val="000000"/>
          <w:sz w:val="28"/>
          <w:szCs w:val="28"/>
          <w:shd w:val="clear" w:color="auto" w:fill="FFFFFF"/>
        </w:rPr>
        <w:t>Этот пример демонстрирует про</w:t>
      </w:r>
      <w:r w:rsidR="002A33FB">
        <w:rPr>
          <w:rFonts w:ascii="Times New Roman" w:hAnsi="Times New Roman" w:cs="Times New Roman"/>
          <w:color w:val="000000"/>
          <w:sz w:val="28"/>
          <w:szCs w:val="28"/>
          <w:shd w:val="clear" w:color="auto" w:fill="FFFFFF"/>
        </w:rPr>
        <w:t>пагандистский талант Бонапарта, так как парировать этот вызов российскому императору было нечем. Указав на существенные недостатки крепостнической России, Наполеон не только заполучил внимание всей Европы, но целесообразно создавал собственный образ «бунтаря».</w:t>
      </w:r>
    </w:p>
    <w:p w:rsidR="007B6427" w:rsidRPr="006D6A32" w:rsidRDefault="00AA1F94" w:rsidP="0024755A">
      <w:pPr>
        <w:pStyle w:val="a7"/>
        <w:spacing w:line="360" w:lineRule="auto"/>
        <w:ind w:firstLine="567"/>
        <w:jc w:val="both"/>
        <w:rPr>
          <w:rFonts w:ascii="Times New Roman" w:hAnsi="Times New Roman" w:cs="Times New Roman"/>
          <w:sz w:val="28"/>
          <w:szCs w:val="28"/>
        </w:rPr>
      </w:pPr>
      <w:r w:rsidRPr="006D6A32">
        <w:rPr>
          <w:rFonts w:ascii="Times New Roman" w:hAnsi="Times New Roman" w:cs="Times New Roman"/>
          <w:sz w:val="28"/>
          <w:szCs w:val="28"/>
        </w:rPr>
        <w:lastRenderedPageBreak/>
        <w:t xml:space="preserve">В преддверии Отечественной войны 1812 года во Франции получает распространение </w:t>
      </w:r>
      <w:r w:rsidR="007B6427" w:rsidRPr="006D6A32">
        <w:rPr>
          <w:rFonts w:ascii="Times New Roman" w:hAnsi="Times New Roman" w:cs="Times New Roman"/>
          <w:sz w:val="28"/>
          <w:szCs w:val="28"/>
        </w:rPr>
        <w:t>книга</w:t>
      </w:r>
      <w:r w:rsidRPr="006D6A32">
        <w:rPr>
          <w:rFonts w:ascii="Times New Roman" w:hAnsi="Times New Roman" w:cs="Times New Roman"/>
          <w:sz w:val="28"/>
          <w:szCs w:val="28"/>
        </w:rPr>
        <w:t xml:space="preserve"> «</w:t>
      </w:r>
      <w:r w:rsidR="007B6427" w:rsidRPr="006D6A32">
        <w:rPr>
          <w:rFonts w:ascii="Times New Roman" w:hAnsi="Times New Roman" w:cs="Times New Roman"/>
          <w:sz w:val="28"/>
          <w:szCs w:val="28"/>
        </w:rPr>
        <w:t>Развитие русской мощи</w:t>
      </w:r>
      <w:r w:rsidRPr="006D6A32">
        <w:rPr>
          <w:rFonts w:ascii="Times New Roman" w:hAnsi="Times New Roman" w:cs="Times New Roman"/>
          <w:sz w:val="28"/>
          <w:szCs w:val="28"/>
        </w:rPr>
        <w:t>», опуб</w:t>
      </w:r>
      <w:r w:rsidR="002370FC" w:rsidRPr="006D6A32">
        <w:rPr>
          <w:rFonts w:ascii="Times New Roman" w:hAnsi="Times New Roman" w:cs="Times New Roman"/>
          <w:sz w:val="28"/>
          <w:szCs w:val="28"/>
        </w:rPr>
        <w:t>ли</w:t>
      </w:r>
      <w:r w:rsidR="007B6427" w:rsidRPr="006D6A32">
        <w:rPr>
          <w:rFonts w:ascii="Times New Roman" w:hAnsi="Times New Roman" w:cs="Times New Roman"/>
          <w:sz w:val="28"/>
          <w:szCs w:val="28"/>
        </w:rPr>
        <w:t>кованная на французском языке, в которой содержалось «Завещание Петра Великого».</w:t>
      </w:r>
      <w:r w:rsidR="002370FC" w:rsidRPr="006D6A32">
        <w:rPr>
          <w:rFonts w:ascii="Times New Roman" w:hAnsi="Times New Roman" w:cs="Times New Roman"/>
          <w:sz w:val="28"/>
          <w:szCs w:val="28"/>
        </w:rPr>
        <w:t xml:space="preserve"> В нем </w:t>
      </w:r>
      <w:r w:rsidR="001F02D6">
        <w:rPr>
          <w:rFonts w:ascii="Times New Roman" w:hAnsi="Times New Roman" w:cs="Times New Roman"/>
          <w:sz w:val="28"/>
          <w:szCs w:val="28"/>
        </w:rPr>
        <w:t>преподносится</w:t>
      </w:r>
      <w:r w:rsidR="002370FC" w:rsidRPr="006D6A32">
        <w:rPr>
          <w:rFonts w:ascii="Times New Roman" w:hAnsi="Times New Roman" w:cs="Times New Roman"/>
          <w:sz w:val="28"/>
          <w:szCs w:val="28"/>
        </w:rPr>
        <w:t xml:space="preserve"> стратегический план развития внешней политики Российской</w:t>
      </w:r>
      <w:r w:rsidR="009B3DAA">
        <w:rPr>
          <w:rFonts w:ascii="Times New Roman" w:hAnsi="Times New Roman" w:cs="Times New Roman"/>
          <w:sz w:val="28"/>
          <w:szCs w:val="28"/>
        </w:rPr>
        <w:t xml:space="preserve"> империи</w:t>
      </w:r>
      <w:r w:rsidR="00C63063" w:rsidRPr="006D6A32">
        <w:rPr>
          <w:rFonts w:ascii="Times New Roman" w:hAnsi="Times New Roman" w:cs="Times New Roman"/>
          <w:sz w:val="28"/>
          <w:szCs w:val="28"/>
        </w:rPr>
        <w:t xml:space="preserve">, с намерением установления мирового господства. </w:t>
      </w:r>
      <w:r w:rsidR="00ED337C" w:rsidRPr="006D6A32">
        <w:rPr>
          <w:rFonts w:ascii="Times New Roman" w:hAnsi="Times New Roman" w:cs="Times New Roman"/>
          <w:color w:val="000000"/>
          <w:sz w:val="28"/>
          <w:szCs w:val="28"/>
          <w:shd w:val="clear" w:color="auto" w:fill="FFFFFF"/>
        </w:rPr>
        <w:t xml:space="preserve">«Завещание Петра Великого» появилось, когда </w:t>
      </w:r>
      <w:r w:rsidR="002A33FB">
        <w:rPr>
          <w:rFonts w:ascii="Times New Roman" w:hAnsi="Times New Roman" w:cs="Times New Roman"/>
          <w:color w:val="000000"/>
          <w:sz w:val="28"/>
          <w:szCs w:val="28"/>
          <w:shd w:val="clear" w:color="auto" w:fill="FFFFFF"/>
        </w:rPr>
        <w:t>Бонапарт</w:t>
      </w:r>
      <w:r w:rsidR="00ED337C" w:rsidRPr="006D6A32">
        <w:rPr>
          <w:rFonts w:ascii="Times New Roman" w:hAnsi="Times New Roman" w:cs="Times New Roman"/>
          <w:color w:val="000000"/>
          <w:sz w:val="28"/>
          <w:szCs w:val="28"/>
          <w:shd w:val="clear" w:color="auto" w:fill="FFFFFF"/>
        </w:rPr>
        <w:t xml:space="preserve"> счел необходимым подготовить общественное мнение к предстоящей войне с русским императором</w:t>
      </w:r>
      <w:r w:rsidR="0071133F" w:rsidRPr="0071133F">
        <w:rPr>
          <w:rFonts w:ascii="Times New Roman" w:hAnsi="Times New Roman" w:cs="Times New Roman"/>
          <w:color w:val="000000"/>
          <w:sz w:val="28"/>
          <w:szCs w:val="28"/>
          <w:shd w:val="clear" w:color="auto" w:fill="FFFFFF"/>
        </w:rPr>
        <w:t xml:space="preserve"> </w:t>
      </w:r>
      <w:r w:rsidR="0071133F" w:rsidRPr="0062150F">
        <w:rPr>
          <w:rFonts w:ascii="Times New Roman" w:eastAsia="TimesNewRomanPSMT" w:hAnsi="Times New Roman" w:cs="Times New Roman"/>
          <w:sz w:val="28"/>
          <w:szCs w:val="28"/>
        </w:rPr>
        <w:t>[</w:t>
      </w:r>
      <w:r w:rsidR="0071133F" w:rsidRPr="003B604D">
        <w:rPr>
          <w:rFonts w:ascii="Times New Roman" w:eastAsia="TimesNewRomanPSMT" w:hAnsi="Times New Roman" w:cs="Times New Roman"/>
          <w:sz w:val="28"/>
          <w:szCs w:val="28"/>
        </w:rPr>
        <w:t>1</w:t>
      </w:r>
      <w:r w:rsidR="0071133F" w:rsidRPr="0062150F">
        <w:rPr>
          <w:rFonts w:ascii="Times New Roman" w:eastAsia="TimesNewRomanPSMT" w:hAnsi="Times New Roman" w:cs="Times New Roman"/>
          <w:sz w:val="28"/>
          <w:szCs w:val="28"/>
        </w:rPr>
        <w:t xml:space="preserve">, </w:t>
      </w:r>
      <w:r w:rsidR="0071133F">
        <w:rPr>
          <w:rFonts w:ascii="Times New Roman" w:eastAsia="TimesNewRomanPSMT" w:hAnsi="Times New Roman" w:cs="Times New Roman"/>
          <w:sz w:val="28"/>
          <w:szCs w:val="28"/>
          <w:lang w:val="en-US"/>
        </w:rPr>
        <w:t>c</w:t>
      </w:r>
      <w:r w:rsidR="0071133F">
        <w:rPr>
          <w:rFonts w:ascii="Times New Roman" w:eastAsia="TimesNewRomanPSMT" w:hAnsi="Times New Roman" w:cs="Times New Roman"/>
          <w:sz w:val="28"/>
          <w:szCs w:val="28"/>
        </w:rPr>
        <w:t>.</w:t>
      </w:r>
      <w:r w:rsidR="0071133F" w:rsidRPr="0062150F">
        <w:rPr>
          <w:rFonts w:ascii="Times New Roman" w:eastAsia="TimesNewRomanPSMT" w:hAnsi="Times New Roman" w:cs="Times New Roman"/>
          <w:sz w:val="28"/>
          <w:szCs w:val="28"/>
        </w:rPr>
        <w:t xml:space="preserve"> </w:t>
      </w:r>
      <w:r w:rsidR="0071133F">
        <w:rPr>
          <w:rFonts w:ascii="Times New Roman" w:eastAsia="TimesNewRomanPSMT" w:hAnsi="Times New Roman" w:cs="Times New Roman"/>
          <w:sz w:val="28"/>
          <w:szCs w:val="28"/>
        </w:rPr>
        <w:t>7</w:t>
      </w:r>
      <w:r w:rsidR="0071133F" w:rsidRPr="0071133F">
        <w:rPr>
          <w:rFonts w:ascii="Times New Roman" w:eastAsia="TimesNewRomanPSMT" w:hAnsi="Times New Roman" w:cs="Times New Roman"/>
          <w:sz w:val="28"/>
          <w:szCs w:val="28"/>
        </w:rPr>
        <w:t>6</w:t>
      </w:r>
      <w:r w:rsidR="0071133F" w:rsidRPr="0062150F">
        <w:rPr>
          <w:rFonts w:ascii="Times New Roman" w:eastAsia="TimesNewRomanPSMT" w:hAnsi="Times New Roman" w:cs="Times New Roman"/>
          <w:sz w:val="28"/>
          <w:szCs w:val="28"/>
        </w:rPr>
        <w:t>]</w:t>
      </w:r>
      <w:r w:rsidR="00ED337C" w:rsidRPr="006D6A32">
        <w:rPr>
          <w:rFonts w:ascii="Times New Roman" w:hAnsi="Times New Roman" w:cs="Times New Roman"/>
          <w:color w:val="000000"/>
          <w:sz w:val="28"/>
          <w:szCs w:val="28"/>
          <w:shd w:val="clear" w:color="auto" w:fill="FFFFFF"/>
        </w:rPr>
        <w:t>.</w:t>
      </w:r>
      <w:r w:rsidR="00ED337C">
        <w:rPr>
          <w:rFonts w:ascii="Times New Roman" w:hAnsi="Times New Roman" w:cs="Times New Roman"/>
          <w:color w:val="000000"/>
          <w:sz w:val="28"/>
          <w:szCs w:val="28"/>
          <w:shd w:val="clear" w:color="auto" w:fill="FFFFFF"/>
        </w:rPr>
        <w:t xml:space="preserve"> </w:t>
      </w:r>
      <w:r w:rsidR="00F7466A">
        <w:rPr>
          <w:rFonts w:ascii="Times New Roman" w:hAnsi="Times New Roman" w:cs="Times New Roman"/>
          <w:sz w:val="28"/>
          <w:szCs w:val="28"/>
        </w:rPr>
        <w:t>Данной публикацией Наполеону удалось в сжатые сроки создать</w:t>
      </w:r>
      <w:r w:rsidR="002A33FB">
        <w:rPr>
          <w:rFonts w:ascii="Times New Roman" w:hAnsi="Times New Roman" w:cs="Times New Roman"/>
          <w:sz w:val="28"/>
          <w:szCs w:val="28"/>
        </w:rPr>
        <w:t>, столь</w:t>
      </w:r>
      <w:r w:rsidR="00F7466A">
        <w:rPr>
          <w:rFonts w:ascii="Times New Roman" w:hAnsi="Times New Roman" w:cs="Times New Roman"/>
          <w:sz w:val="28"/>
          <w:szCs w:val="28"/>
        </w:rPr>
        <w:t xml:space="preserve"> необходимый</w:t>
      </w:r>
      <w:r w:rsidR="002A33FB">
        <w:rPr>
          <w:rFonts w:ascii="Times New Roman" w:hAnsi="Times New Roman" w:cs="Times New Roman"/>
          <w:sz w:val="28"/>
          <w:szCs w:val="28"/>
        </w:rPr>
        <w:t>,</w:t>
      </w:r>
      <w:r w:rsidR="00F7466A">
        <w:rPr>
          <w:rFonts w:ascii="Times New Roman" w:hAnsi="Times New Roman" w:cs="Times New Roman"/>
          <w:sz w:val="28"/>
          <w:szCs w:val="28"/>
        </w:rPr>
        <w:t xml:space="preserve"> образ Российской империи</w:t>
      </w:r>
      <w:r w:rsidR="002A33FB">
        <w:rPr>
          <w:rFonts w:ascii="Times New Roman" w:hAnsi="Times New Roman" w:cs="Times New Roman"/>
          <w:sz w:val="28"/>
          <w:szCs w:val="28"/>
        </w:rPr>
        <w:t>,</w:t>
      </w:r>
      <w:r w:rsidR="00F7466A">
        <w:rPr>
          <w:rFonts w:ascii="Times New Roman" w:hAnsi="Times New Roman" w:cs="Times New Roman"/>
          <w:sz w:val="28"/>
          <w:szCs w:val="28"/>
        </w:rPr>
        <w:t xml:space="preserve"> </w:t>
      </w:r>
      <w:r w:rsidR="002A33FB">
        <w:rPr>
          <w:rFonts w:ascii="Times New Roman" w:hAnsi="Times New Roman" w:cs="Times New Roman"/>
          <w:sz w:val="28"/>
          <w:szCs w:val="28"/>
        </w:rPr>
        <w:t>как</w:t>
      </w:r>
      <w:r w:rsidR="00F7466A">
        <w:rPr>
          <w:rFonts w:ascii="Times New Roman" w:hAnsi="Times New Roman" w:cs="Times New Roman"/>
          <w:sz w:val="28"/>
          <w:szCs w:val="28"/>
        </w:rPr>
        <w:t xml:space="preserve"> «врага».</w:t>
      </w:r>
    </w:p>
    <w:p w:rsidR="002A33FB" w:rsidRDefault="00C63063" w:rsidP="002A33FB">
      <w:pPr>
        <w:pStyle w:val="a7"/>
        <w:spacing w:line="360" w:lineRule="auto"/>
        <w:ind w:firstLine="567"/>
        <w:jc w:val="both"/>
        <w:rPr>
          <w:rFonts w:ascii="Times New Roman" w:hAnsi="Times New Roman" w:cs="Times New Roman"/>
          <w:bCs/>
          <w:color w:val="000000"/>
          <w:sz w:val="28"/>
          <w:szCs w:val="28"/>
        </w:rPr>
      </w:pPr>
      <w:r w:rsidRPr="006D6A32">
        <w:rPr>
          <w:rFonts w:ascii="Times New Roman" w:hAnsi="Times New Roman" w:cs="Times New Roman"/>
          <w:sz w:val="28"/>
          <w:szCs w:val="28"/>
        </w:rPr>
        <w:t>Хотя историки установили фальсификационное происхождение документа, к</w:t>
      </w:r>
      <w:r w:rsidR="008F620F" w:rsidRPr="006D6A32">
        <w:rPr>
          <w:rFonts w:ascii="Times New Roman" w:hAnsi="Times New Roman" w:cs="Times New Roman"/>
          <w:sz w:val="28"/>
          <w:szCs w:val="28"/>
        </w:rPr>
        <w:t xml:space="preserve">аждый раз, когда возникал конфликт между Россией и западной державой, выплывало </w:t>
      </w:r>
      <w:r w:rsidR="00F7466A">
        <w:rPr>
          <w:rFonts w:ascii="Times New Roman" w:hAnsi="Times New Roman" w:cs="Times New Roman"/>
          <w:sz w:val="28"/>
          <w:szCs w:val="28"/>
        </w:rPr>
        <w:t xml:space="preserve">и </w:t>
      </w:r>
      <w:r w:rsidR="008F620F" w:rsidRPr="006D6A32">
        <w:rPr>
          <w:rFonts w:ascii="Times New Roman" w:hAnsi="Times New Roman" w:cs="Times New Roman"/>
          <w:sz w:val="28"/>
          <w:szCs w:val="28"/>
        </w:rPr>
        <w:t>«Завещание». Государственные деятели, журналисты, романисты ссылались на «директивы Петра», разоблачая завоевательные планы российской империи в Европе и Азии. После Наполеона «Завещ</w:t>
      </w:r>
      <w:r w:rsidRPr="006D6A32">
        <w:rPr>
          <w:rFonts w:ascii="Times New Roman" w:hAnsi="Times New Roman" w:cs="Times New Roman"/>
          <w:sz w:val="28"/>
          <w:szCs w:val="28"/>
        </w:rPr>
        <w:t xml:space="preserve">ание» широко использовалось во </w:t>
      </w:r>
      <w:r w:rsidR="008F620F" w:rsidRPr="006D6A32">
        <w:rPr>
          <w:rFonts w:ascii="Times New Roman" w:hAnsi="Times New Roman" w:cs="Times New Roman"/>
          <w:sz w:val="28"/>
          <w:szCs w:val="28"/>
        </w:rPr>
        <w:t>время Крымской войны французами и англичанами, его использовала германская пропаганда в 1914 г. и в годы второй мировой войны</w:t>
      </w:r>
      <w:r w:rsidR="0071133F" w:rsidRPr="0062150F">
        <w:rPr>
          <w:rFonts w:ascii="Times New Roman" w:eastAsia="TimesNewRomanPSMT" w:hAnsi="Times New Roman" w:cs="Times New Roman"/>
          <w:sz w:val="28"/>
          <w:szCs w:val="28"/>
        </w:rPr>
        <w:t>[</w:t>
      </w:r>
      <w:r w:rsidR="0071133F" w:rsidRPr="003B604D">
        <w:rPr>
          <w:rFonts w:ascii="Times New Roman" w:eastAsia="TimesNewRomanPSMT" w:hAnsi="Times New Roman" w:cs="Times New Roman"/>
          <w:sz w:val="28"/>
          <w:szCs w:val="28"/>
        </w:rPr>
        <w:t>1</w:t>
      </w:r>
      <w:r w:rsidR="0071133F" w:rsidRPr="0062150F">
        <w:rPr>
          <w:rFonts w:ascii="Times New Roman" w:eastAsia="TimesNewRomanPSMT" w:hAnsi="Times New Roman" w:cs="Times New Roman"/>
          <w:sz w:val="28"/>
          <w:szCs w:val="28"/>
        </w:rPr>
        <w:t xml:space="preserve">, </w:t>
      </w:r>
      <w:r w:rsidR="0071133F">
        <w:rPr>
          <w:rFonts w:ascii="Times New Roman" w:eastAsia="TimesNewRomanPSMT" w:hAnsi="Times New Roman" w:cs="Times New Roman"/>
          <w:sz w:val="28"/>
          <w:szCs w:val="28"/>
          <w:lang w:val="en-US"/>
        </w:rPr>
        <w:t>c</w:t>
      </w:r>
      <w:r w:rsidR="0071133F">
        <w:rPr>
          <w:rFonts w:ascii="Times New Roman" w:eastAsia="TimesNewRomanPSMT" w:hAnsi="Times New Roman" w:cs="Times New Roman"/>
          <w:sz w:val="28"/>
          <w:szCs w:val="28"/>
        </w:rPr>
        <w:t>.</w:t>
      </w:r>
      <w:r w:rsidR="0071133F" w:rsidRPr="0062150F">
        <w:rPr>
          <w:rFonts w:ascii="Times New Roman" w:eastAsia="TimesNewRomanPSMT" w:hAnsi="Times New Roman" w:cs="Times New Roman"/>
          <w:sz w:val="28"/>
          <w:szCs w:val="28"/>
        </w:rPr>
        <w:t xml:space="preserve"> </w:t>
      </w:r>
      <w:r w:rsidR="0071133F">
        <w:rPr>
          <w:rFonts w:ascii="Times New Roman" w:eastAsia="TimesNewRomanPSMT" w:hAnsi="Times New Roman" w:cs="Times New Roman"/>
          <w:sz w:val="28"/>
          <w:szCs w:val="28"/>
        </w:rPr>
        <w:t>7</w:t>
      </w:r>
      <w:r w:rsidR="0071133F" w:rsidRPr="0071133F">
        <w:rPr>
          <w:rFonts w:ascii="Times New Roman" w:eastAsia="TimesNewRomanPSMT" w:hAnsi="Times New Roman" w:cs="Times New Roman"/>
          <w:sz w:val="28"/>
          <w:szCs w:val="28"/>
        </w:rPr>
        <w:t>5</w:t>
      </w:r>
      <w:r w:rsidR="0071133F" w:rsidRPr="0062150F">
        <w:rPr>
          <w:rFonts w:ascii="Times New Roman" w:eastAsia="TimesNewRomanPSMT" w:hAnsi="Times New Roman" w:cs="Times New Roman"/>
          <w:sz w:val="28"/>
          <w:szCs w:val="28"/>
        </w:rPr>
        <w:t>]</w:t>
      </w:r>
      <w:r w:rsidR="008F620F" w:rsidRPr="006D6A32">
        <w:rPr>
          <w:rFonts w:ascii="Times New Roman" w:hAnsi="Times New Roman" w:cs="Times New Roman"/>
          <w:bCs/>
          <w:color w:val="000000"/>
          <w:sz w:val="28"/>
          <w:szCs w:val="28"/>
        </w:rPr>
        <w:t>.</w:t>
      </w:r>
    </w:p>
    <w:p w:rsidR="00B45AE7" w:rsidRPr="006D6A32" w:rsidRDefault="00823AEE" w:rsidP="002A33FB">
      <w:pPr>
        <w:pStyle w:val="a7"/>
        <w:spacing w:line="360" w:lineRule="auto"/>
        <w:ind w:firstLine="567"/>
        <w:jc w:val="both"/>
        <w:rPr>
          <w:rFonts w:ascii="Times New Roman" w:hAnsi="Times New Roman" w:cs="Times New Roman"/>
          <w:color w:val="000000"/>
          <w:sz w:val="28"/>
          <w:szCs w:val="28"/>
          <w:shd w:val="clear" w:color="auto" w:fill="FFFFFF"/>
        </w:rPr>
      </w:pPr>
      <w:r w:rsidRPr="006D6A32">
        <w:rPr>
          <w:rFonts w:ascii="Times New Roman" w:hAnsi="Times New Roman" w:cs="Times New Roman"/>
          <w:bCs/>
          <w:color w:val="000000"/>
          <w:sz w:val="28"/>
          <w:szCs w:val="28"/>
        </w:rPr>
        <w:t>Гений Наполеона во многом превзошел</w:t>
      </w:r>
      <w:r w:rsidR="004038A1" w:rsidRPr="006D6A32">
        <w:rPr>
          <w:rFonts w:ascii="Times New Roman" w:hAnsi="Times New Roman" w:cs="Times New Roman"/>
          <w:bCs/>
          <w:color w:val="000000"/>
          <w:sz w:val="28"/>
          <w:szCs w:val="28"/>
        </w:rPr>
        <w:t xml:space="preserve"> своё время, даже в работе по связям с общественностью его интуиция работала отменно. Осозна</w:t>
      </w:r>
      <w:r w:rsidR="00C41AA7" w:rsidRPr="006D6A32">
        <w:rPr>
          <w:rFonts w:ascii="Times New Roman" w:hAnsi="Times New Roman" w:cs="Times New Roman"/>
          <w:bCs/>
          <w:color w:val="000000"/>
          <w:sz w:val="28"/>
          <w:szCs w:val="28"/>
        </w:rPr>
        <w:t>вая</w:t>
      </w:r>
      <w:r w:rsidR="004038A1" w:rsidRPr="006D6A32">
        <w:rPr>
          <w:rFonts w:ascii="Times New Roman" w:hAnsi="Times New Roman" w:cs="Times New Roman"/>
          <w:bCs/>
          <w:color w:val="000000"/>
          <w:sz w:val="28"/>
          <w:szCs w:val="28"/>
        </w:rPr>
        <w:t xml:space="preserve"> </w:t>
      </w:r>
      <w:r w:rsidR="00C41AA7" w:rsidRPr="006D6A32">
        <w:rPr>
          <w:rFonts w:ascii="Times New Roman" w:hAnsi="Times New Roman" w:cs="Times New Roman"/>
          <w:bCs/>
          <w:color w:val="000000"/>
          <w:sz w:val="28"/>
          <w:szCs w:val="28"/>
        </w:rPr>
        <w:t>потенциал влияния</w:t>
      </w:r>
      <w:r w:rsidR="004038A1" w:rsidRPr="006D6A32">
        <w:rPr>
          <w:rFonts w:ascii="Times New Roman" w:hAnsi="Times New Roman" w:cs="Times New Roman"/>
          <w:bCs/>
          <w:color w:val="000000"/>
          <w:sz w:val="28"/>
          <w:szCs w:val="28"/>
        </w:rPr>
        <w:t xml:space="preserve"> четвёртой власти</w:t>
      </w:r>
      <w:r w:rsidR="00C41AA7" w:rsidRPr="006D6A32">
        <w:rPr>
          <w:rFonts w:ascii="Times New Roman" w:hAnsi="Times New Roman" w:cs="Times New Roman"/>
          <w:bCs/>
          <w:color w:val="000000"/>
          <w:sz w:val="28"/>
          <w:szCs w:val="28"/>
        </w:rPr>
        <w:t>,</w:t>
      </w:r>
      <w:r w:rsidR="004038A1" w:rsidRPr="006D6A32">
        <w:rPr>
          <w:rFonts w:ascii="Times New Roman" w:hAnsi="Times New Roman" w:cs="Times New Roman"/>
          <w:bCs/>
          <w:color w:val="000000"/>
          <w:sz w:val="28"/>
          <w:szCs w:val="28"/>
        </w:rPr>
        <w:t xml:space="preserve"> </w:t>
      </w:r>
      <w:r w:rsidR="00C41AA7" w:rsidRPr="006D6A32">
        <w:rPr>
          <w:rFonts w:ascii="Times New Roman" w:hAnsi="Times New Roman" w:cs="Times New Roman"/>
          <w:bCs/>
          <w:color w:val="000000"/>
          <w:sz w:val="28"/>
          <w:szCs w:val="28"/>
        </w:rPr>
        <w:t>Наполеон закрывает 60 из 73 французских газет</w:t>
      </w:r>
      <w:r w:rsidR="0071133F" w:rsidRPr="0071133F">
        <w:rPr>
          <w:rFonts w:ascii="Times New Roman" w:hAnsi="Times New Roman" w:cs="Times New Roman"/>
          <w:bCs/>
          <w:color w:val="000000"/>
          <w:sz w:val="28"/>
          <w:szCs w:val="28"/>
        </w:rPr>
        <w:t xml:space="preserve"> </w:t>
      </w:r>
      <w:r w:rsidR="0071133F" w:rsidRPr="0062150F">
        <w:rPr>
          <w:rFonts w:ascii="Times New Roman" w:eastAsia="TimesNewRomanPSMT" w:hAnsi="Times New Roman" w:cs="Times New Roman"/>
          <w:sz w:val="28"/>
          <w:szCs w:val="28"/>
        </w:rPr>
        <w:t>[</w:t>
      </w:r>
      <w:r w:rsidR="0071133F" w:rsidRPr="0071133F">
        <w:rPr>
          <w:rFonts w:ascii="Times New Roman" w:eastAsia="TimesNewRomanPSMT" w:hAnsi="Times New Roman" w:cs="Times New Roman"/>
          <w:sz w:val="28"/>
          <w:szCs w:val="28"/>
        </w:rPr>
        <w:t>2</w:t>
      </w:r>
      <w:r w:rsidR="0071133F" w:rsidRPr="0062150F">
        <w:rPr>
          <w:rFonts w:ascii="Times New Roman" w:eastAsia="TimesNewRomanPSMT" w:hAnsi="Times New Roman" w:cs="Times New Roman"/>
          <w:sz w:val="28"/>
          <w:szCs w:val="28"/>
        </w:rPr>
        <w:t xml:space="preserve">, </w:t>
      </w:r>
      <w:r w:rsidR="0071133F">
        <w:rPr>
          <w:rFonts w:ascii="Times New Roman" w:eastAsia="TimesNewRomanPSMT" w:hAnsi="Times New Roman" w:cs="Times New Roman"/>
          <w:sz w:val="28"/>
          <w:szCs w:val="28"/>
          <w:lang w:val="en-US"/>
        </w:rPr>
        <w:t>c</w:t>
      </w:r>
      <w:r w:rsidR="0071133F">
        <w:rPr>
          <w:rFonts w:ascii="Times New Roman" w:eastAsia="TimesNewRomanPSMT" w:hAnsi="Times New Roman" w:cs="Times New Roman"/>
          <w:sz w:val="28"/>
          <w:szCs w:val="28"/>
        </w:rPr>
        <w:t>.</w:t>
      </w:r>
      <w:r w:rsidR="0071133F" w:rsidRPr="0062150F">
        <w:rPr>
          <w:rFonts w:ascii="Times New Roman" w:eastAsia="TimesNewRomanPSMT" w:hAnsi="Times New Roman" w:cs="Times New Roman"/>
          <w:sz w:val="28"/>
          <w:szCs w:val="28"/>
        </w:rPr>
        <w:t xml:space="preserve"> </w:t>
      </w:r>
      <w:r w:rsidR="0071133F" w:rsidRPr="0071133F">
        <w:rPr>
          <w:rFonts w:ascii="Times New Roman" w:eastAsia="TimesNewRomanPSMT" w:hAnsi="Times New Roman" w:cs="Times New Roman"/>
          <w:sz w:val="28"/>
          <w:szCs w:val="28"/>
        </w:rPr>
        <w:t>82</w:t>
      </w:r>
      <w:r w:rsidR="0071133F" w:rsidRPr="0062150F">
        <w:rPr>
          <w:rFonts w:ascii="Times New Roman" w:eastAsia="TimesNewRomanPSMT" w:hAnsi="Times New Roman" w:cs="Times New Roman"/>
          <w:sz w:val="28"/>
          <w:szCs w:val="28"/>
        </w:rPr>
        <w:t>]</w:t>
      </w:r>
      <w:r w:rsidR="002A0AE6" w:rsidRPr="006D6A32">
        <w:rPr>
          <w:rFonts w:ascii="Times New Roman" w:hAnsi="Times New Roman" w:cs="Times New Roman"/>
          <w:bCs/>
          <w:color w:val="000000"/>
          <w:sz w:val="28"/>
          <w:szCs w:val="28"/>
        </w:rPr>
        <w:t>, параллельно с этим он формирует и использует свой образ. Наполеон позиционируется как простой, открытый человек; его одежды просты, его жесты щедры и беспрецедентны.</w:t>
      </w:r>
      <w:r w:rsidR="002A33FB" w:rsidRPr="002A33FB">
        <w:rPr>
          <w:rFonts w:ascii="Times New Roman" w:hAnsi="Times New Roman" w:cs="Times New Roman"/>
          <w:color w:val="000000"/>
          <w:sz w:val="28"/>
          <w:szCs w:val="28"/>
          <w:shd w:val="clear" w:color="auto" w:fill="FFFFFF"/>
        </w:rPr>
        <w:t xml:space="preserve"> </w:t>
      </w:r>
      <w:r w:rsidR="002A33FB">
        <w:rPr>
          <w:rFonts w:ascii="Times New Roman" w:hAnsi="Times New Roman" w:cs="Times New Roman"/>
          <w:color w:val="000000"/>
          <w:sz w:val="28"/>
          <w:szCs w:val="28"/>
          <w:shd w:val="clear" w:color="auto" w:fill="FFFFFF"/>
        </w:rPr>
        <w:t>Информационно п</w:t>
      </w:r>
      <w:r w:rsidR="002A33FB" w:rsidRPr="006D6A32">
        <w:rPr>
          <w:rFonts w:ascii="Times New Roman" w:hAnsi="Times New Roman" w:cs="Times New Roman"/>
          <w:color w:val="000000"/>
          <w:sz w:val="28"/>
          <w:szCs w:val="28"/>
          <w:shd w:val="clear" w:color="auto" w:fill="FFFFFF"/>
        </w:rPr>
        <w:t xml:space="preserve">одкрепив развязывание войны, Наполеон со своей Великой армией начинает кампанию 1812 года против Российской </w:t>
      </w:r>
      <w:r w:rsidR="002A33FB">
        <w:rPr>
          <w:rFonts w:ascii="Times New Roman" w:hAnsi="Times New Roman" w:cs="Times New Roman"/>
          <w:color w:val="000000"/>
          <w:sz w:val="28"/>
          <w:szCs w:val="28"/>
          <w:shd w:val="clear" w:color="auto" w:fill="FFFFFF"/>
        </w:rPr>
        <w:t>и</w:t>
      </w:r>
      <w:r w:rsidR="002A33FB" w:rsidRPr="006D6A32">
        <w:rPr>
          <w:rFonts w:ascii="Times New Roman" w:hAnsi="Times New Roman" w:cs="Times New Roman"/>
          <w:color w:val="000000"/>
          <w:sz w:val="28"/>
          <w:szCs w:val="28"/>
          <w:shd w:val="clear" w:color="auto" w:fill="FFFFFF"/>
        </w:rPr>
        <w:t>мперии.</w:t>
      </w:r>
    </w:p>
    <w:p w:rsidR="007952E3" w:rsidRPr="006D6A32" w:rsidRDefault="007952E3" w:rsidP="0024755A">
      <w:pPr>
        <w:pStyle w:val="a7"/>
        <w:spacing w:line="360" w:lineRule="auto"/>
        <w:ind w:firstLine="567"/>
        <w:jc w:val="both"/>
        <w:rPr>
          <w:rFonts w:ascii="Times New Roman" w:hAnsi="Times New Roman" w:cs="Times New Roman"/>
          <w:sz w:val="28"/>
          <w:szCs w:val="28"/>
        </w:rPr>
      </w:pPr>
      <w:proofErr w:type="gramStart"/>
      <w:r w:rsidRPr="006D6A32">
        <w:rPr>
          <w:rFonts w:ascii="Times New Roman" w:hAnsi="Times New Roman" w:cs="Times New Roman"/>
          <w:sz w:val="28"/>
          <w:szCs w:val="28"/>
        </w:rPr>
        <w:t xml:space="preserve">Чрезвычайно ценное свидетельство о влиянии печати на простонародье содержится в секретном донесении начальника канцелярии Особого отдела Министерства полиции М.Я. фон Фока (от 15 мая 1812 г.): «люди непросвещенные, внутри </w:t>
      </w:r>
      <w:r w:rsidR="009B3DAA">
        <w:rPr>
          <w:rFonts w:ascii="Times New Roman" w:hAnsi="Times New Roman" w:cs="Times New Roman"/>
          <w:sz w:val="28"/>
          <w:szCs w:val="28"/>
        </w:rPr>
        <w:t>и</w:t>
      </w:r>
      <w:r w:rsidRPr="006D6A32">
        <w:rPr>
          <w:rFonts w:ascii="Times New Roman" w:hAnsi="Times New Roman" w:cs="Times New Roman"/>
          <w:sz w:val="28"/>
          <w:szCs w:val="28"/>
        </w:rPr>
        <w:t>мперии живущие, а особливо среднее сословие и простолюдины, привыкшие счи</w:t>
      </w:r>
      <w:r w:rsidR="006D6A32">
        <w:rPr>
          <w:rFonts w:ascii="Times New Roman" w:hAnsi="Times New Roman" w:cs="Times New Roman"/>
          <w:sz w:val="28"/>
          <w:szCs w:val="28"/>
        </w:rPr>
        <w:t xml:space="preserve">тать всё то, что напечатано, за </w:t>
      </w:r>
      <w:proofErr w:type="spellStart"/>
      <w:r w:rsidRPr="006D6A32">
        <w:rPr>
          <w:rFonts w:ascii="Times New Roman" w:hAnsi="Times New Roman" w:cs="Times New Roman"/>
          <w:sz w:val="28"/>
          <w:szCs w:val="28"/>
        </w:rPr>
        <w:t>неопровергаемую</w:t>
      </w:r>
      <w:proofErr w:type="spellEnd"/>
      <w:r w:rsidRPr="006D6A32">
        <w:rPr>
          <w:rFonts w:ascii="Times New Roman" w:hAnsi="Times New Roman" w:cs="Times New Roman"/>
          <w:sz w:val="28"/>
          <w:szCs w:val="28"/>
        </w:rPr>
        <w:t xml:space="preserve"> </w:t>
      </w:r>
      <w:r w:rsidRPr="006D6A32">
        <w:rPr>
          <w:rFonts w:ascii="Times New Roman" w:hAnsi="Times New Roman" w:cs="Times New Roman"/>
          <w:sz w:val="28"/>
          <w:szCs w:val="28"/>
        </w:rPr>
        <w:lastRenderedPageBreak/>
        <w:t>истину, приходят от того в уныние и слыша токмо о победах и завоеваниях Наполеона</w:t>
      </w:r>
      <w:proofErr w:type="gramEnd"/>
      <w:r w:rsidRPr="006D6A32">
        <w:rPr>
          <w:rFonts w:ascii="Times New Roman" w:hAnsi="Times New Roman" w:cs="Times New Roman"/>
          <w:sz w:val="28"/>
          <w:szCs w:val="28"/>
        </w:rPr>
        <w:t xml:space="preserve">, все народы </w:t>
      </w:r>
      <w:proofErr w:type="gramStart"/>
      <w:r w:rsidRPr="006D6A32">
        <w:rPr>
          <w:rFonts w:ascii="Times New Roman" w:hAnsi="Times New Roman" w:cs="Times New Roman"/>
          <w:sz w:val="28"/>
          <w:szCs w:val="28"/>
        </w:rPr>
        <w:t>порабощающего</w:t>
      </w:r>
      <w:proofErr w:type="gramEnd"/>
      <w:r w:rsidRPr="006D6A32">
        <w:rPr>
          <w:rFonts w:ascii="Times New Roman" w:hAnsi="Times New Roman" w:cs="Times New Roman"/>
          <w:sz w:val="28"/>
          <w:szCs w:val="28"/>
        </w:rPr>
        <w:t>, теряют дух бодрости, особливо в отдаленных городах и селениях, где каждый дьячок и грамотей есть светилом и каждая напечатанная строка Евангелием»</w:t>
      </w:r>
      <w:bookmarkStart w:id="0" w:name="r31"/>
      <w:bookmarkEnd w:id="0"/>
      <w:r w:rsidR="0071133F" w:rsidRPr="0071133F">
        <w:rPr>
          <w:rFonts w:ascii="Times New Roman" w:eastAsia="TimesNewRomanPSMT" w:hAnsi="Times New Roman" w:cs="Times New Roman"/>
          <w:sz w:val="28"/>
          <w:szCs w:val="28"/>
        </w:rPr>
        <w:t xml:space="preserve"> </w:t>
      </w:r>
      <w:r w:rsidR="0071133F" w:rsidRPr="0062150F">
        <w:rPr>
          <w:rFonts w:ascii="Times New Roman" w:eastAsia="TimesNewRomanPSMT" w:hAnsi="Times New Roman" w:cs="Times New Roman"/>
          <w:sz w:val="28"/>
          <w:szCs w:val="28"/>
        </w:rPr>
        <w:t>[</w:t>
      </w:r>
      <w:r w:rsidR="0071133F" w:rsidRPr="0071133F">
        <w:rPr>
          <w:rFonts w:ascii="Times New Roman" w:eastAsia="TimesNewRomanPSMT" w:hAnsi="Times New Roman" w:cs="Times New Roman"/>
          <w:sz w:val="28"/>
          <w:szCs w:val="28"/>
        </w:rPr>
        <w:t>4</w:t>
      </w:r>
      <w:r w:rsidR="0071133F" w:rsidRPr="0062150F">
        <w:rPr>
          <w:rFonts w:ascii="Times New Roman" w:eastAsia="TimesNewRomanPSMT" w:hAnsi="Times New Roman" w:cs="Times New Roman"/>
          <w:sz w:val="28"/>
          <w:szCs w:val="28"/>
        </w:rPr>
        <w:t xml:space="preserve">, </w:t>
      </w:r>
      <w:r w:rsidR="0071133F">
        <w:rPr>
          <w:rFonts w:ascii="Times New Roman" w:eastAsia="TimesNewRomanPSMT" w:hAnsi="Times New Roman" w:cs="Times New Roman"/>
          <w:sz w:val="28"/>
          <w:szCs w:val="28"/>
          <w:lang w:val="en-US"/>
        </w:rPr>
        <w:t>c</w:t>
      </w:r>
      <w:r w:rsidR="0071133F">
        <w:rPr>
          <w:rFonts w:ascii="Times New Roman" w:eastAsia="TimesNewRomanPSMT" w:hAnsi="Times New Roman" w:cs="Times New Roman"/>
          <w:sz w:val="28"/>
          <w:szCs w:val="28"/>
        </w:rPr>
        <w:t>.</w:t>
      </w:r>
      <w:r w:rsidR="0071133F" w:rsidRPr="0062150F">
        <w:rPr>
          <w:rFonts w:ascii="Times New Roman" w:eastAsia="TimesNewRomanPSMT" w:hAnsi="Times New Roman" w:cs="Times New Roman"/>
          <w:sz w:val="28"/>
          <w:szCs w:val="28"/>
        </w:rPr>
        <w:t xml:space="preserve"> </w:t>
      </w:r>
      <w:r w:rsidR="0071133F" w:rsidRPr="0071133F">
        <w:rPr>
          <w:rFonts w:ascii="Times New Roman" w:eastAsia="TimesNewRomanPSMT" w:hAnsi="Times New Roman" w:cs="Times New Roman"/>
          <w:sz w:val="28"/>
          <w:szCs w:val="28"/>
        </w:rPr>
        <w:t>269</w:t>
      </w:r>
      <w:r w:rsidR="0071133F" w:rsidRPr="0062150F">
        <w:rPr>
          <w:rFonts w:ascii="Times New Roman" w:eastAsia="TimesNewRomanPSMT" w:hAnsi="Times New Roman" w:cs="Times New Roman"/>
          <w:sz w:val="28"/>
          <w:szCs w:val="28"/>
        </w:rPr>
        <w:t>]</w:t>
      </w:r>
      <w:r w:rsidRPr="006D6A32">
        <w:rPr>
          <w:rFonts w:ascii="Times New Roman" w:hAnsi="Times New Roman" w:cs="Times New Roman"/>
          <w:sz w:val="28"/>
          <w:szCs w:val="28"/>
        </w:rPr>
        <w:t>.</w:t>
      </w:r>
    </w:p>
    <w:p w:rsidR="009F682C" w:rsidRPr="00F354C2" w:rsidRDefault="00786379" w:rsidP="00F354C2">
      <w:pPr>
        <w:pStyle w:val="a7"/>
        <w:spacing w:line="360" w:lineRule="auto"/>
        <w:ind w:firstLine="567"/>
        <w:jc w:val="both"/>
        <w:rPr>
          <w:rFonts w:ascii="Times New Roman" w:hAnsi="Times New Roman" w:cs="Times New Roman"/>
          <w:sz w:val="28"/>
          <w:szCs w:val="28"/>
        </w:rPr>
      </w:pPr>
      <w:r w:rsidRPr="006D6A32">
        <w:rPr>
          <w:rFonts w:ascii="Times New Roman" w:hAnsi="Times New Roman" w:cs="Times New Roman"/>
          <w:sz w:val="28"/>
          <w:szCs w:val="28"/>
        </w:rPr>
        <w:tab/>
        <w:t>В информационн</w:t>
      </w:r>
      <w:r w:rsidR="00676E67" w:rsidRPr="006D6A32">
        <w:rPr>
          <w:rFonts w:ascii="Times New Roman" w:hAnsi="Times New Roman" w:cs="Times New Roman"/>
          <w:sz w:val="28"/>
          <w:szCs w:val="28"/>
        </w:rPr>
        <w:t>ой</w:t>
      </w:r>
      <w:r w:rsidRPr="006D6A32">
        <w:rPr>
          <w:rFonts w:ascii="Times New Roman" w:hAnsi="Times New Roman" w:cs="Times New Roman"/>
          <w:sz w:val="28"/>
          <w:szCs w:val="28"/>
        </w:rPr>
        <w:t xml:space="preserve"> войне активно участвовала и российская сторона.</w:t>
      </w:r>
      <w:r w:rsidR="00F354C2">
        <w:rPr>
          <w:rFonts w:ascii="Times New Roman" w:hAnsi="Times New Roman" w:cs="Times New Roman"/>
          <w:sz w:val="28"/>
          <w:szCs w:val="28"/>
        </w:rPr>
        <w:t xml:space="preserve"> </w:t>
      </w:r>
      <w:r w:rsidR="004D58A0" w:rsidRPr="006D6A32">
        <w:rPr>
          <w:rFonts w:ascii="Times New Roman" w:hAnsi="Times New Roman" w:cs="Times New Roman"/>
          <w:bCs/>
          <w:sz w:val="28"/>
          <w:szCs w:val="28"/>
          <w:shd w:val="clear" w:color="auto" w:fill="FFFFFF"/>
        </w:rPr>
        <w:t>Фёдор Васильевич Ростопчин</w:t>
      </w:r>
      <w:r w:rsidR="004D58A0" w:rsidRPr="006D6A32">
        <w:rPr>
          <w:rFonts w:ascii="Times New Roman" w:hAnsi="Times New Roman" w:cs="Times New Roman"/>
          <w:b/>
          <w:bCs/>
          <w:sz w:val="28"/>
          <w:szCs w:val="28"/>
          <w:shd w:val="clear" w:color="auto" w:fill="FFFFFF"/>
        </w:rPr>
        <w:t>,</w:t>
      </w:r>
      <w:r w:rsidR="009F682C" w:rsidRPr="006D6A32">
        <w:rPr>
          <w:rFonts w:ascii="Times New Roman" w:hAnsi="Times New Roman" w:cs="Times New Roman"/>
          <w:sz w:val="28"/>
          <w:szCs w:val="28"/>
          <w:shd w:val="clear" w:color="auto" w:fill="FFFFFF"/>
        </w:rPr>
        <w:t xml:space="preserve"> генерал-губернатор Москвы во </w:t>
      </w:r>
      <w:r w:rsidR="004D58A0" w:rsidRPr="006D6A32">
        <w:rPr>
          <w:rFonts w:ascii="Times New Roman" w:hAnsi="Times New Roman" w:cs="Times New Roman"/>
          <w:sz w:val="28"/>
          <w:szCs w:val="28"/>
          <w:shd w:val="clear" w:color="auto" w:fill="FFFFFF"/>
        </w:rPr>
        <w:t>время</w:t>
      </w:r>
      <w:r w:rsidR="009F682C" w:rsidRPr="006D6A32">
        <w:rPr>
          <w:rFonts w:ascii="Times New Roman" w:hAnsi="Times New Roman" w:cs="Times New Roman"/>
          <w:sz w:val="28"/>
          <w:szCs w:val="28"/>
          <w:shd w:val="clear" w:color="auto" w:fill="FFFFFF"/>
        </w:rPr>
        <w:t xml:space="preserve"> </w:t>
      </w:r>
      <w:hyperlink r:id="rId10" w:tooltip="Отечественная война 1812 года" w:history="1">
        <w:r w:rsidR="004D58A0" w:rsidRPr="006D6A32">
          <w:rPr>
            <w:rStyle w:val="a3"/>
            <w:rFonts w:ascii="Times New Roman" w:hAnsi="Times New Roman" w:cs="Times New Roman"/>
            <w:color w:val="000000" w:themeColor="text1"/>
            <w:sz w:val="28"/>
            <w:szCs w:val="28"/>
            <w:u w:val="none"/>
            <w:shd w:val="clear" w:color="auto" w:fill="FFFFFF"/>
          </w:rPr>
          <w:t>наполеоновского нашествия</w:t>
        </w:r>
      </w:hyperlink>
      <w:r w:rsidR="004D58A0" w:rsidRPr="006D6A32">
        <w:rPr>
          <w:rFonts w:ascii="Times New Roman" w:hAnsi="Times New Roman" w:cs="Times New Roman"/>
          <w:sz w:val="28"/>
          <w:szCs w:val="28"/>
        </w:rPr>
        <w:t xml:space="preserve">, </w:t>
      </w:r>
      <w:r w:rsidRPr="006D6A32">
        <w:rPr>
          <w:rFonts w:ascii="Times New Roman" w:hAnsi="Times New Roman" w:cs="Times New Roman"/>
          <w:color w:val="000000"/>
          <w:sz w:val="28"/>
          <w:szCs w:val="28"/>
          <w:shd w:val="clear" w:color="auto" w:fill="FFFFFF"/>
        </w:rPr>
        <w:t>пришёл к идее массового распространения в Москве печатных листовок, сводок и пропагандистских прокламаций, написанных простым народным языком</w:t>
      </w:r>
      <w:r w:rsidR="004D58A0" w:rsidRPr="006D6A32">
        <w:rPr>
          <w:rFonts w:ascii="Times New Roman" w:hAnsi="Times New Roman" w:cs="Times New Roman"/>
          <w:color w:val="000000"/>
          <w:sz w:val="28"/>
          <w:szCs w:val="28"/>
          <w:shd w:val="clear" w:color="auto" w:fill="FFFFFF"/>
        </w:rPr>
        <w:t xml:space="preserve">. </w:t>
      </w:r>
      <w:proofErr w:type="spellStart"/>
      <w:r w:rsidR="009F682C" w:rsidRPr="006D6A32">
        <w:rPr>
          <w:rFonts w:ascii="Times New Roman" w:hAnsi="Times New Roman" w:cs="Times New Roman"/>
          <w:color w:val="000000"/>
          <w:sz w:val="28"/>
          <w:szCs w:val="28"/>
          <w:shd w:val="clear" w:color="auto" w:fill="FFFFFF"/>
        </w:rPr>
        <w:t>Ростопчинские</w:t>
      </w:r>
      <w:proofErr w:type="spellEnd"/>
      <w:r w:rsidR="009F682C" w:rsidRPr="006D6A32">
        <w:rPr>
          <w:rFonts w:ascii="Times New Roman" w:hAnsi="Times New Roman" w:cs="Times New Roman"/>
          <w:color w:val="000000"/>
          <w:sz w:val="28"/>
          <w:szCs w:val="28"/>
          <w:shd w:val="clear" w:color="auto" w:fill="FFFFFF"/>
        </w:rPr>
        <w:t xml:space="preserve"> листовки </w:t>
      </w:r>
      <w:r w:rsidRPr="006D6A32">
        <w:rPr>
          <w:rFonts w:ascii="Times New Roman" w:hAnsi="Times New Roman" w:cs="Times New Roman"/>
          <w:color w:val="000000"/>
          <w:sz w:val="28"/>
          <w:szCs w:val="28"/>
          <w:shd w:val="clear" w:color="auto" w:fill="FFFFFF"/>
        </w:rPr>
        <w:t>разносились по домам и расклеивались на стенах наподобие театральных афиш, за что и были прозваны «афишками» — название, под к</w:t>
      </w:r>
      <w:r w:rsidR="004D58A0" w:rsidRPr="006D6A32">
        <w:rPr>
          <w:rFonts w:ascii="Times New Roman" w:hAnsi="Times New Roman" w:cs="Times New Roman"/>
          <w:color w:val="000000"/>
          <w:sz w:val="28"/>
          <w:szCs w:val="28"/>
          <w:shd w:val="clear" w:color="auto" w:fill="FFFFFF"/>
        </w:rPr>
        <w:t>оторым они</w:t>
      </w:r>
      <w:r w:rsidR="00F354C2">
        <w:rPr>
          <w:rFonts w:ascii="Times New Roman" w:hAnsi="Times New Roman" w:cs="Times New Roman"/>
          <w:color w:val="000000"/>
          <w:sz w:val="28"/>
          <w:szCs w:val="28"/>
          <w:shd w:val="clear" w:color="auto" w:fill="FFFFFF"/>
        </w:rPr>
        <w:t xml:space="preserve"> и </w:t>
      </w:r>
      <w:r w:rsidR="004D58A0" w:rsidRPr="006D6A32">
        <w:rPr>
          <w:rFonts w:ascii="Times New Roman" w:hAnsi="Times New Roman" w:cs="Times New Roman"/>
          <w:color w:val="000000"/>
          <w:sz w:val="28"/>
          <w:szCs w:val="28"/>
          <w:shd w:val="clear" w:color="auto" w:fill="FFFFFF"/>
        </w:rPr>
        <w:t>остались в истории.</w:t>
      </w:r>
      <w:r w:rsidR="009F682C" w:rsidRPr="006D6A32">
        <w:rPr>
          <w:rFonts w:ascii="Times New Roman" w:hAnsi="Times New Roman" w:cs="Times New Roman"/>
          <w:color w:val="000000"/>
          <w:sz w:val="28"/>
          <w:szCs w:val="28"/>
          <w:shd w:val="clear" w:color="auto" w:fill="FFFFFF"/>
        </w:rPr>
        <w:t xml:space="preserve"> </w:t>
      </w:r>
      <w:r w:rsidR="00F354C2">
        <w:rPr>
          <w:rFonts w:ascii="Times New Roman" w:hAnsi="Times New Roman" w:cs="Times New Roman"/>
          <w:color w:val="000000"/>
          <w:sz w:val="28"/>
          <w:szCs w:val="28"/>
          <w:shd w:val="clear" w:color="auto" w:fill="FFFFFF"/>
        </w:rPr>
        <w:t>Известно, что</w:t>
      </w:r>
      <w:r w:rsidR="00F354C2">
        <w:rPr>
          <w:rFonts w:ascii="Times New Roman" w:hAnsi="Times New Roman" w:cs="Times New Roman"/>
          <w:sz w:val="28"/>
          <w:szCs w:val="28"/>
        </w:rPr>
        <w:t xml:space="preserve"> </w:t>
      </w:r>
      <w:hyperlink r:id="rId11" w:tooltip="Московская губерния" w:history="1">
        <w:r w:rsidR="009F682C" w:rsidRPr="006D6A32">
          <w:rPr>
            <w:rStyle w:val="a3"/>
            <w:rFonts w:ascii="Times New Roman" w:hAnsi="Times New Roman" w:cs="Times New Roman"/>
            <w:color w:val="auto"/>
            <w:sz w:val="28"/>
            <w:szCs w:val="28"/>
            <w:u w:val="none"/>
            <w:shd w:val="clear" w:color="auto" w:fill="FFFFFF"/>
          </w:rPr>
          <w:t>Московская губерния</w:t>
        </w:r>
      </w:hyperlink>
      <w:r w:rsidR="009F682C" w:rsidRPr="006D6A32">
        <w:rPr>
          <w:rStyle w:val="apple-converted-space"/>
          <w:rFonts w:ascii="Times New Roman" w:hAnsi="Times New Roman" w:cs="Times New Roman"/>
          <w:sz w:val="28"/>
          <w:szCs w:val="28"/>
          <w:shd w:val="clear" w:color="auto" w:fill="FFFFFF"/>
        </w:rPr>
        <w:t> </w:t>
      </w:r>
      <w:r w:rsidR="009F682C" w:rsidRPr="006D6A32">
        <w:rPr>
          <w:rFonts w:ascii="Times New Roman" w:hAnsi="Times New Roman" w:cs="Times New Roman"/>
          <w:sz w:val="28"/>
          <w:szCs w:val="28"/>
          <w:shd w:val="clear" w:color="auto" w:fill="FFFFFF"/>
        </w:rPr>
        <w:t>в июле-сентябре дала наибольшее по России ополчение — около 28</w:t>
      </w:r>
      <w:r w:rsidR="0071133F">
        <w:rPr>
          <w:rFonts w:ascii="Times New Roman" w:hAnsi="Times New Roman" w:cs="Times New Roman"/>
          <w:sz w:val="28"/>
          <w:szCs w:val="28"/>
          <w:shd w:val="clear" w:color="auto" w:fill="FFFFFF"/>
        </w:rPr>
        <w:t> </w:t>
      </w:r>
      <w:r w:rsidR="009F682C" w:rsidRPr="006D6A32">
        <w:rPr>
          <w:rFonts w:ascii="Times New Roman" w:hAnsi="Times New Roman" w:cs="Times New Roman"/>
          <w:sz w:val="28"/>
          <w:szCs w:val="28"/>
          <w:shd w:val="clear" w:color="auto" w:fill="FFFFFF"/>
        </w:rPr>
        <w:t>000</w:t>
      </w:r>
      <w:r w:rsidR="0071133F" w:rsidRPr="0071133F">
        <w:rPr>
          <w:rFonts w:ascii="Times New Roman" w:hAnsi="Times New Roman" w:cs="Times New Roman"/>
          <w:sz w:val="28"/>
          <w:szCs w:val="28"/>
          <w:shd w:val="clear" w:color="auto" w:fill="FFFFFF"/>
        </w:rPr>
        <w:t xml:space="preserve"> </w:t>
      </w:r>
      <w:r w:rsidR="0071133F" w:rsidRPr="0062150F">
        <w:rPr>
          <w:rFonts w:ascii="Times New Roman" w:eastAsia="TimesNewRomanPSMT" w:hAnsi="Times New Roman" w:cs="Times New Roman"/>
          <w:sz w:val="28"/>
          <w:szCs w:val="28"/>
        </w:rPr>
        <w:t>[</w:t>
      </w:r>
      <w:r w:rsidR="0071133F" w:rsidRPr="0071133F">
        <w:rPr>
          <w:rFonts w:ascii="Times New Roman" w:eastAsia="TimesNewRomanPSMT" w:hAnsi="Times New Roman" w:cs="Times New Roman"/>
          <w:sz w:val="28"/>
          <w:szCs w:val="28"/>
        </w:rPr>
        <w:t>5</w:t>
      </w:r>
      <w:r w:rsidR="0071133F" w:rsidRPr="0062150F">
        <w:rPr>
          <w:rFonts w:ascii="Times New Roman" w:eastAsia="TimesNewRomanPSMT" w:hAnsi="Times New Roman" w:cs="Times New Roman"/>
          <w:sz w:val="28"/>
          <w:szCs w:val="28"/>
        </w:rPr>
        <w:t>]</w:t>
      </w:r>
      <w:r w:rsidR="009F682C" w:rsidRPr="006D6A32">
        <w:rPr>
          <w:rFonts w:ascii="Times New Roman" w:hAnsi="Times New Roman" w:cs="Times New Roman"/>
          <w:sz w:val="28"/>
          <w:szCs w:val="28"/>
          <w:shd w:val="clear" w:color="auto" w:fill="FFFFFF"/>
        </w:rPr>
        <w:t xml:space="preserve">, </w:t>
      </w:r>
      <w:r w:rsidR="00F354C2">
        <w:rPr>
          <w:rFonts w:ascii="Times New Roman" w:hAnsi="Times New Roman" w:cs="Times New Roman"/>
          <w:sz w:val="28"/>
          <w:szCs w:val="28"/>
          <w:shd w:val="clear" w:color="auto" w:fill="FFFFFF"/>
        </w:rPr>
        <w:t>данная</w:t>
      </w:r>
      <w:r w:rsidR="009F682C" w:rsidRPr="006D6A32">
        <w:rPr>
          <w:rFonts w:ascii="Times New Roman" w:hAnsi="Times New Roman" w:cs="Times New Roman"/>
          <w:sz w:val="28"/>
          <w:szCs w:val="28"/>
          <w:shd w:val="clear" w:color="auto" w:fill="FFFFFF"/>
        </w:rPr>
        <w:t xml:space="preserve"> цифра была сознательно увеличена в «аф</w:t>
      </w:r>
      <w:r w:rsidR="00676E67" w:rsidRPr="006D6A32">
        <w:rPr>
          <w:rFonts w:ascii="Times New Roman" w:hAnsi="Times New Roman" w:cs="Times New Roman"/>
          <w:sz w:val="28"/>
          <w:szCs w:val="28"/>
          <w:shd w:val="clear" w:color="auto" w:fill="FFFFFF"/>
        </w:rPr>
        <w:t>и</w:t>
      </w:r>
      <w:r w:rsidR="009F682C" w:rsidRPr="006D6A32">
        <w:rPr>
          <w:rFonts w:ascii="Times New Roman" w:hAnsi="Times New Roman" w:cs="Times New Roman"/>
          <w:sz w:val="28"/>
          <w:szCs w:val="28"/>
          <w:shd w:val="clear" w:color="auto" w:fill="FFFFFF"/>
        </w:rPr>
        <w:t>шках» до 80</w:t>
      </w:r>
      <w:r w:rsidR="004A6368" w:rsidRPr="006D6A32">
        <w:rPr>
          <w:rFonts w:ascii="Times New Roman" w:hAnsi="Times New Roman" w:cs="Times New Roman"/>
          <w:sz w:val="28"/>
          <w:szCs w:val="28"/>
          <w:shd w:val="clear" w:color="auto" w:fill="FFFFFF"/>
        </w:rPr>
        <w:t> </w:t>
      </w:r>
      <w:r w:rsidR="009F682C" w:rsidRPr="006D6A32">
        <w:rPr>
          <w:rFonts w:ascii="Times New Roman" w:hAnsi="Times New Roman" w:cs="Times New Roman"/>
          <w:sz w:val="28"/>
          <w:szCs w:val="28"/>
          <w:shd w:val="clear" w:color="auto" w:fill="FFFFFF"/>
        </w:rPr>
        <w:t>000.</w:t>
      </w:r>
      <w:r w:rsidR="00F354C2">
        <w:rPr>
          <w:rFonts w:ascii="Times New Roman" w:hAnsi="Times New Roman" w:cs="Times New Roman"/>
          <w:sz w:val="28"/>
          <w:szCs w:val="28"/>
          <w:shd w:val="clear" w:color="auto" w:fill="FFFFFF"/>
        </w:rPr>
        <w:t xml:space="preserve"> Помимо фальсификации данных, афишки специально распространялись среди вражеских сил, что, несомненно, прибавляло волнений французскому войску готовящемуся дать сражение.</w:t>
      </w:r>
    </w:p>
    <w:p w:rsidR="004A6368" w:rsidRPr="006D6A32" w:rsidRDefault="004A6368" w:rsidP="0024755A">
      <w:pPr>
        <w:pStyle w:val="a7"/>
        <w:spacing w:line="360" w:lineRule="auto"/>
        <w:ind w:firstLine="567"/>
        <w:jc w:val="both"/>
        <w:rPr>
          <w:rFonts w:ascii="Times New Roman" w:hAnsi="Times New Roman" w:cs="Times New Roman"/>
          <w:sz w:val="28"/>
          <w:szCs w:val="28"/>
        </w:rPr>
      </w:pPr>
      <w:r w:rsidRPr="006D6A32">
        <w:rPr>
          <w:rFonts w:ascii="Times New Roman" w:hAnsi="Times New Roman" w:cs="Times New Roman"/>
          <w:sz w:val="28"/>
          <w:szCs w:val="28"/>
          <w:shd w:val="clear" w:color="auto" w:fill="FFFFFF"/>
        </w:rPr>
        <w:t xml:space="preserve">Правительство поощряло </w:t>
      </w:r>
      <w:r w:rsidR="004F7092">
        <w:rPr>
          <w:rFonts w:ascii="Times New Roman" w:hAnsi="Times New Roman" w:cs="Times New Roman"/>
          <w:sz w:val="28"/>
          <w:szCs w:val="28"/>
          <w:shd w:val="clear" w:color="auto" w:fill="FFFFFF"/>
        </w:rPr>
        <w:t xml:space="preserve">подобную </w:t>
      </w:r>
      <w:r w:rsidRPr="006D6A32">
        <w:rPr>
          <w:rFonts w:ascii="Times New Roman" w:hAnsi="Times New Roman" w:cs="Times New Roman"/>
          <w:sz w:val="28"/>
          <w:szCs w:val="28"/>
          <w:shd w:val="clear" w:color="auto" w:fill="FFFFFF"/>
        </w:rPr>
        <w:t xml:space="preserve">пропагандистскую деятельность. При вручении ордена Владимира 4 степени Сергею Николаевичу Глинке, </w:t>
      </w:r>
      <w:r w:rsidR="004F7092" w:rsidRPr="006D6A32">
        <w:rPr>
          <w:rFonts w:ascii="Times New Roman" w:hAnsi="Times New Roman" w:cs="Times New Roman"/>
          <w:bCs/>
          <w:sz w:val="28"/>
          <w:szCs w:val="28"/>
          <w:shd w:val="clear" w:color="auto" w:fill="FFFFFF"/>
        </w:rPr>
        <w:t xml:space="preserve">Фёдор Васильевич </w:t>
      </w:r>
      <w:r w:rsidR="002C1842" w:rsidRPr="006D6A32">
        <w:rPr>
          <w:rStyle w:val="apple-converted-space"/>
          <w:rFonts w:ascii="Times New Roman" w:hAnsi="Times New Roman" w:cs="Times New Roman"/>
          <w:color w:val="000000"/>
          <w:sz w:val="28"/>
          <w:szCs w:val="28"/>
          <w:shd w:val="clear" w:color="auto" w:fill="FFFFFF"/>
        </w:rPr>
        <w:t xml:space="preserve">Ростопчин </w:t>
      </w:r>
      <w:r w:rsidRPr="006D6A32">
        <w:rPr>
          <w:rFonts w:ascii="Times New Roman" w:hAnsi="Times New Roman" w:cs="Times New Roman"/>
          <w:sz w:val="28"/>
          <w:szCs w:val="28"/>
          <w:shd w:val="clear" w:color="auto" w:fill="FFFFFF"/>
        </w:rPr>
        <w:t>сказал: «Развязываю вам язык на все полезное для отечества, а руки на триста тысяч экстраординарной суммы».</w:t>
      </w:r>
    </w:p>
    <w:p w:rsidR="000A76E0" w:rsidRPr="006D6A32" w:rsidRDefault="000A76E0" w:rsidP="0024755A">
      <w:pPr>
        <w:pStyle w:val="a7"/>
        <w:spacing w:line="360" w:lineRule="auto"/>
        <w:ind w:firstLine="567"/>
        <w:jc w:val="both"/>
        <w:rPr>
          <w:rFonts w:ascii="Times New Roman" w:hAnsi="Times New Roman" w:cs="Times New Roman"/>
          <w:color w:val="000000"/>
          <w:sz w:val="28"/>
          <w:szCs w:val="28"/>
          <w:shd w:val="clear" w:color="auto" w:fill="FFFFFF"/>
        </w:rPr>
      </w:pPr>
      <w:r w:rsidRPr="006D6A32">
        <w:rPr>
          <w:rFonts w:ascii="Times New Roman" w:hAnsi="Times New Roman" w:cs="Times New Roman"/>
          <w:sz w:val="28"/>
          <w:szCs w:val="28"/>
        </w:rPr>
        <w:tab/>
        <w:t>Когда французы вошли в Москву, народный дух был подавлен и требовал немедленного объяснения происходящего и поиска точки опоры. В поддержку народного духа появляются различные произведения, одним из которых является «Солдатская песня»:</w:t>
      </w:r>
      <w:r w:rsidRPr="006D6A32">
        <w:rPr>
          <w:rFonts w:ascii="Times New Roman" w:hAnsi="Times New Roman" w:cs="Times New Roman"/>
          <w:color w:val="000000"/>
          <w:sz w:val="28"/>
          <w:szCs w:val="28"/>
          <w:shd w:val="clear" w:color="auto" w:fill="FFFFFF"/>
        </w:rPr>
        <w:t xml:space="preserve"> </w:t>
      </w:r>
    </w:p>
    <w:p w:rsidR="006F176E" w:rsidRDefault="000A76E0" w:rsidP="006F176E">
      <w:pPr>
        <w:pStyle w:val="a7"/>
        <w:spacing w:line="276" w:lineRule="auto"/>
        <w:ind w:left="567"/>
        <w:rPr>
          <w:rFonts w:ascii="Times New Roman" w:hAnsi="Times New Roman" w:cs="Times New Roman"/>
          <w:color w:val="000000"/>
          <w:sz w:val="24"/>
          <w:szCs w:val="24"/>
          <w:shd w:val="clear" w:color="auto" w:fill="FFFFFF"/>
        </w:rPr>
      </w:pPr>
      <w:r w:rsidRPr="006D6A32">
        <w:rPr>
          <w:rFonts w:ascii="Times New Roman" w:hAnsi="Times New Roman" w:cs="Times New Roman"/>
          <w:color w:val="000000"/>
          <w:sz w:val="24"/>
          <w:szCs w:val="24"/>
          <w:shd w:val="clear" w:color="auto" w:fill="FFFFFF"/>
        </w:rPr>
        <w:t>Хоть Москва в руках французов</w:t>
      </w:r>
      <w:r w:rsidR="00870393" w:rsidRPr="006D6A32">
        <w:rPr>
          <w:rFonts w:ascii="Times New Roman" w:hAnsi="Times New Roman" w:cs="Times New Roman"/>
          <w:color w:val="000000"/>
          <w:sz w:val="24"/>
          <w:szCs w:val="24"/>
          <w:shd w:val="clear" w:color="auto" w:fill="FFFFFF"/>
        </w:rPr>
        <w:t>:</w:t>
      </w:r>
      <w:r w:rsidRPr="006D6A32">
        <w:rPr>
          <w:rFonts w:ascii="Times New Roman" w:hAnsi="Times New Roman" w:cs="Times New Roman"/>
          <w:color w:val="000000"/>
          <w:sz w:val="24"/>
          <w:szCs w:val="24"/>
        </w:rPr>
        <w:br/>
      </w:r>
      <w:r w:rsidRPr="006D6A32">
        <w:rPr>
          <w:rFonts w:ascii="Times New Roman" w:hAnsi="Times New Roman" w:cs="Times New Roman"/>
          <w:color w:val="000000"/>
          <w:sz w:val="24"/>
          <w:szCs w:val="24"/>
          <w:shd w:val="clear" w:color="auto" w:fill="FFFFFF"/>
        </w:rPr>
        <w:t xml:space="preserve">Это, </w:t>
      </w:r>
      <w:r w:rsidR="00870393" w:rsidRPr="006D6A32">
        <w:rPr>
          <w:rFonts w:ascii="Times New Roman" w:hAnsi="Times New Roman" w:cs="Times New Roman"/>
          <w:color w:val="000000"/>
          <w:sz w:val="24"/>
          <w:szCs w:val="24"/>
          <w:shd w:val="clear" w:color="auto" w:fill="FFFFFF"/>
        </w:rPr>
        <w:t>право</w:t>
      </w:r>
      <w:r w:rsidRPr="006D6A32">
        <w:rPr>
          <w:rFonts w:ascii="Times New Roman" w:hAnsi="Times New Roman" w:cs="Times New Roman"/>
          <w:color w:val="000000"/>
          <w:sz w:val="24"/>
          <w:szCs w:val="24"/>
          <w:shd w:val="clear" w:color="auto" w:fill="FFFFFF"/>
        </w:rPr>
        <w:t>, не беда</w:t>
      </w:r>
      <w:r w:rsidR="00870393" w:rsidRPr="006D6A32">
        <w:rPr>
          <w:rFonts w:ascii="Times New Roman" w:hAnsi="Times New Roman" w:cs="Times New Roman"/>
          <w:color w:val="000000"/>
          <w:sz w:val="24"/>
          <w:szCs w:val="24"/>
          <w:shd w:val="clear" w:color="auto" w:fill="FFFFFF"/>
        </w:rPr>
        <w:t xml:space="preserve">! - </w:t>
      </w:r>
      <w:r w:rsidRPr="006D6A32">
        <w:rPr>
          <w:rFonts w:ascii="Times New Roman" w:hAnsi="Times New Roman" w:cs="Times New Roman"/>
          <w:color w:val="000000"/>
          <w:sz w:val="24"/>
          <w:szCs w:val="24"/>
        </w:rPr>
        <w:br/>
      </w:r>
      <w:r w:rsidRPr="006D6A32">
        <w:rPr>
          <w:rFonts w:ascii="Times New Roman" w:hAnsi="Times New Roman" w:cs="Times New Roman"/>
          <w:color w:val="000000"/>
          <w:sz w:val="24"/>
          <w:szCs w:val="24"/>
          <w:shd w:val="clear" w:color="auto" w:fill="FFFFFF"/>
        </w:rPr>
        <w:t xml:space="preserve">Наш </w:t>
      </w:r>
      <w:r w:rsidR="00870393" w:rsidRPr="006D6A32">
        <w:rPr>
          <w:rFonts w:ascii="Times New Roman" w:hAnsi="Times New Roman" w:cs="Times New Roman"/>
          <w:color w:val="000000"/>
          <w:sz w:val="24"/>
          <w:szCs w:val="24"/>
          <w:shd w:val="clear" w:color="auto" w:fill="FFFFFF"/>
        </w:rPr>
        <w:t>Ф</w:t>
      </w:r>
      <w:r w:rsidRPr="006D6A32">
        <w:rPr>
          <w:rFonts w:ascii="Times New Roman" w:hAnsi="Times New Roman" w:cs="Times New Roman"/>
          <w:color w:val="000000"/>
          <w:sz w:val="24"/>
          <w:szCs w:val="24"/>
          <w:shd w:val="clear" w:color="auto" w:fill="FFFFFF"/>
        </w:rPr>
        <w:t xml:space="preserve">ельдмаршал </w:t>
      </w:r>
      <w:r w:rsidR="00870393" w:rsidRPr="006D6A32">
        <w:rPr>
          <w:rFonts w:ascii="Times New Roman" w:hAnsi="Times New Roman" w:cs="Times New Roman"/>
          <w:color w:val="000000"/>
          <w:sz w:val="24"/>
          <w:szCs w:val="24"/>
          <w:shd w:val="clear" w:color="auto" w:fill="FFFFFF"/>
        </w:rPr>
        <w:t>К</w:t>
      </w:r>
      <w:r w:rsidRPr="006D6A32">
        <w:rPr>
          <w:rFonts w:ascii="Times New Roman" w:hAnsi="Times New Roman" w:cs="Times New Roman"/>
          <w:color w:val="000000"/>
          <w:sz w:val="24"/>
          <w:szCs w:val="24"/>
          <w:shd w:val="clear" w:color="auto" w:fill="FFFFFF"/>
        </w:rPr>
        <w:t>нязь Кутузов</w:t>
      </w:r>
      <w:r w:rsidRPr="006D6A32">
        <w:rPr>
          <w:rFonts w:ascii="Times New Roman" w:hAnsi="Times New Roman" w:cs="Times New Roman"/>
          <w:color w:val="000000"/>
          <w:sz w:val="24"/>
          <w:szCs w:val="24"/>
        </w:rPr>
        <w:br/>
      </w:r>
      <w:r w:rsidRPr="006D6A32">
        <w:rPr>
          <w:rFonts w:ascii="Times New Roman" w:hAnsi="Times New Roman" w:cs="Times New Roman"/>
          <w:color w:val="000000"/>
          <w:sz w:val="24"/>
          <w:szCs w:val="24"/>
          <w:shd w:val="clear" w:color="auto" w:fill="FFFFFF"/>
        </w:rPr>
        <w:t xml:space="preserve">Их на смерть </w:t>
      </w:r>
      <w:r w:rsidR="00870393" w:rsidRPr="006D6A32">
        <w:rPr>
          <w:rFonts w:ascii="Times New Roman" w:hAnsi="Times New Roman" w:cs="Times New Roman"/>
          <w:color w:val="000000"/>
          <w:sz w:val="24"/>
          <w:szCs w:val="24"/>
          <w:shd w:val="clear" w:color="auto" w:fill="FFFFFF"/>
        </w:rPr>
        <w:t>впустил</w:t>
      </w:r>
      <w:r w:rsidRPr="006D6A32">
        <w:rPr>
          <w:rFonts w:ascii="Times New Roman" w:hAnsi="Times New Roman" w:cs="Times New Roman"/>
          <w:color w:val="000000"/>
          <w:sz w:val="24"/>
          <w:szCs w:val="24"/>
          <w:shd w:val="clear" w:color="auto" w:fill="FFFFFF"/>
        </w:rPr>
        <w:t xml:space="preserve"> туда.</w:t>
      </w:r>
    </w:p>
    <w:p w:rsidR="006F176E" w:rsidRPr="006F176E" w:rsidRDefault="006F176E" w:rsidP="006F176E">
      <w:pPr>
        <w:pStyle w:val="a7"/>
        <w:spacing w:line="276" w:lineRule="auto"/>
        <w:ind w:left="567"/>
        <w:rPr>
          <w:rFonts w:ascii="Times New Roman" w:hAnsi="Times New Roman" w:cs="Times New Roman"/>
          <w:color w:val="000000"/>
          <w:sz w:val="24"/>
          <w:szCs w:val="24"/>
          <w:shd w:val="clear" w:color="auto" w:fill="FFFFFF"/>
        </w:rPr>
      </w:pPr>
    </w:p>
    <w:p w:rsidR="006F176E" w:rsidRDefault="006F176E" w:rsidP="0024755A">
      <w:pPr>
        <w:pStyle w:val="a7"/>
        <w:spacing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Народ выстоял, не опустил руки, да Москва была сдана, но благодаря подобным произведениям была найдена отправная точка,  с которой начнется победоносная освободительная кампания. </w:t>
      </w:r>
    </w:p>
    <w:p w:rsidR="009A2B8B" w:rsidRDefault="006F176E" w:rsidP="0024755A">
      <w:pPr>
        <w:pStyle w:val="a7"/>
        <w:spacing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Бонапарту необходимо было первому дать оценку происходящему, обосновать правильность своих действий, удержать сложившийся имидж завоевателя.</w:t>
      </w:r>
      <w:r w:rsidR="009A2B8B">
        <w:rPr>
          <w:rFonts w:ascii="Times New Roman" w:hAnsi="Times New Roman" w:cs="Times New Roman"/>
          <w:color w:val="000000"/>
          <w:sz w:val="28"/>
          <w:szCs w:val="28"/>
          <w:shd w:val="clear" w:color="auto" w:fill="FFFFFF"/>
        </w:rPr>
        <w:t xml:space="preserve"> В условиях, когда Великая армия рассыпалась по снежным дорогам, данные осуществить намерения было тяжело. </w:t>
      </w:r>
    </w:p>
    <w:p w:rsidR="007A181B" w:rsidRPr="006D6A32" w:rsidRDefault="009A2B8B" w:rsidP="0024755A">
      <w:pPr>
        <w:pStyle w:val="a7"/>
        <w:spacing w:line="36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Бонапарт</w:t>
      </w:r>
      <w:r w:rsidR="007F5847">
        <w:rPr>
          <w:rFonts w:ascii="Times New Roman" w:hAnsi="Times New Roman" w:cs="Times New Roman"/>
          <w:color w:val="000000"/>
          <w:sz w:val="28"/>
          <w:szCs w:val="28"/>
          <w:shd w:val="clear" w:color="auto" w:fill="FFFFFF"/>
        </w:rPr>
        <w:t>у удалось</w:t>
      </w:r>
      <w:r>
        <w:rPr>
          <w:rFonts w:ascii="Times New Roman" w:hAnsi="Times New Roman" w:cs="Times New Roman"/>
          <w:color w:val="000000"/>
          <w:sz w:val="28"/>
          <w:szCs w:val="28"/>
          <w:shd w:val="clear" w:color="auto" w:fill="FFFFFF"/>
        </w:rPr>
        <w:t xml:space="preserve"> </w:t>
      </w:r>
      <w:r w:rsidR="007F5847">
        <w:rPr>
          <w:rFonts w:ascii="Times New Roman" w:hAnsi="Times New Roman" w:cs="Times New Roman"/>
          <w:color w:val="000000"/>
          <w:sz w:val="28"/>
          <w:szCs w:val="28"/>
          <w:shd w:val="clear" w:color="auto" w:fill="FFFFFF"/>
        </w:rPr>
        <w:t>найти</w:t>
      </w:r>
      <w:r>
        <w:rPr>
          <w:rFonts w:ascii="Times New Roman" w:hAnsi="Times New Roman" w:cs="Times New Roman"/>
          <w:color w:val="000000"/>
          <w:sz w:val="28"/>
          <w:szCs w:val="28"/>
          <w:shd w:val="clear" w:color="auto" w:fill="FFFFFF"/>
        </w:rPr>
        <w:t xml:space="preserve"> нужные слова</w:t>
      </w:r>
      <w:r w:rsidR="007F5847">
        <w:rPr>
          <w:rFonts w:ascii="Times New Roman" w:hAnsi="Times New Roman" w:cs="Times New Roman"/>
          <w:color w:val="000000"/>
          <w:sz w:val="28"/>
          <w:szCs w:val="28"/>
          <w:shd w:val="clear" w:color="auto" w:fill="FFFFFF"/>
        </w:rPr>
        <w:t>, как это бывало не раз, они остались в истории, превратившись в стереотип. Вот основная мысль подводящая итог русскому походу, с точки зрения Бонапарта:</w:t>
      </w:r>
      <w:r w:rsidR="006F176E">
        <w:rPr>
          <w:rFonts w:ascii="Times New Roman" w:hAnsi="Times New Roman" w:cs="Times New Roman"/>
          <w:color w:val="000000"/>
          <w:sz w:val="28"/>
          <w:szCs w:val="28"/>
          <w:shd w:val="clear" w:color="auto" w:fill="FFFFFF"/>
        </w:rPr>
        <w:t xml:space="preserve"> </w:t>
      </w:r>
      <w:r w:rsidR="007F5847">
        <w:rPr>
          <w:rFonts w:ascii="Times New Roman" w:hAnsi="Times New Roman" w:cs="Times New Roman"/>
          <w:color w:val="000000"/>
          <w:sz w:val="28"/>
          <w:szCs w:val="28"/>
          <w:shd w:val="clear" w:color="auto" w:fill="FFFFFF"/>
        </w:rPr>
        <w:t>«</w:t>
      </w:r>
      <w:r w:rsidR="006D3104" w:rsidRPr="006D6A32">
        <w:rPr>
          <w:rFonts w:ascii="Times New Roman" w:hAnsi="Times New Roman" w:cs="Times New Roman"/>
          <w:color w:val="000000"/>
          <w:sz w:val="28"/>
          <w:szCs w:val="28"/>
          <w:shd w:val="clear" w:color="auto" w:fill="FFFFFF"/>
        </w:rPr>
        <w:t>Бородино стало яркой победой Франции, доказавшей, что французов смогло победить только варварство русских, спаливших свою столицу, и природные стихии Севера, против которых даже гений Наполеона оказался бессилен</w:t>
      </w:r>
      <w:r w:rsidR="007F5847">
        <w:rPr>
          <w:rFonts w:ascii="Times New Roman" w:hAnsi="Times New Roman" w:cs="Times New Roman"/>
          <w:color w:val="000000"/>
          <w:sz w:val="28"/>
          <w:szCs w:val="28"/>
          <w:shd w:val="clear" w:color="auto" w:fill="FFFFFF"/>
        </w:rPr>
        <w:t>»</w:t>
      </w:r>
      <w:r w:rsidR="00485484" w:rsidRPr="00485484">
        <w:rPr>
          <w:rFonts w:ascii="Times New Roman" w:eastAsia="TimesNewRomanPSMT" w:hAnsi="Times New Roman" w:cs="Times New Roman"/>
          <w:sz w:val="28"/>
          <w:szCs w:val="28"/>
        </w:rPr>
        <w:t xml:space="preserve"> </w:t>
      </w:r>
      <w:r w:rsidR="00485484" w:rsidRPr="0062150F">
        <w:rPr>
          <w:rFonts w:ascii="Times New Roman" w:eastAsia="TimesNewRomanPSMT" w:hAnsi="Times New Roman" w:cs="Times New Roman"/>
          <w:sz w:val="28"/>
          <w:szCs w:val="28"/>
        </w:rPr>
        <w:t>[</w:t>
      </w:r>
      <w:r w:rsidR="00485484" w:rsidRPr="00485484">
        <w:rPr>
          <w:rFonts w:ascii="Times New Roman" w:eastAsia="TimesNewRomanPSMT" w:hAnsi="Times New Roman" w:cs="Times New Roman"/>
          <w:sz w:val="28"/>
          <w:szCs w:val="28"/>
        </w:rPr>
        <w:t>6</w:t>
      </w:r>
      <w:r w:rsidR="00485484" w:rsidRPr="0062150F">
        <w:rPr>
          <w:rFonts w:ascii="Times New Roman" w:eastAsia="TimesNewRomanPSMT" w:hAnsi="Times New Roman" w:cs="Times New Roman"/>
          <w:sz w:val="28"/>
          <w:szCs w:val="28"/>
        </w:rPr>
        <w:t>]</w:t>
      </w:r>
      <w:r w:rsidR="006D3104" w:rsidRPr="006D6A32">
        <w:rPr>
          <w:rFonts w:ascii="Times New Roman" w:hAnsi="Times New Roman" w:cs="Times New Roman"/>
          <w:color w:val="000000"/>
          <w:sz w:val="28"/>
          <w:szCs w:val="28"/>
          <w:shd w:val="clear" w:color="auto" w:fill="FFFFFF"/>
        </w:rPr>
        <w:t>.</w:t>
      </w:r>
      <w:r w:rsidR="007A181B" w:rsidRPr="006D6A32">
        <w:rPr>
          <w:rFonts w:ascii="Times New Roman" w:hAnsi="Times New Roman" w:cs="Times New Roman"/>
          <w:color w:val="000000"/>
          <w:sz w:val="28"/>
          <w:szCs w:val="28"/>
          <w:shd w:val="clear" w:color="auto" w:fill="FFFFFF"/>
        </w:rPr>
        <w:t xml:space="preserve"> Эта позиция была очень удобна для Наполеона</w:t>
      </w:r>
      <w:r w:rsidR="00F60909" w:rsidRPr="006D6A32">
        <w:rPr>
          <w:rFonts w:ascii="Times New Roman" w:hAnsi="Times New Roman" w:cs="Times New Roman"/>
          <w:color w:val="000000"/>
          <w:sz w:val="28"/>
          <w:szCs w:val="28"/>
          <w:shd w:val="clear" w:color="auto" w:fill="FFFFFF"/>
        </w:rPr>
        <w:t>,</w:t>
      </w:r>
      <w:r w:rsidR="007A181B" w:rsidRPr="006D6A32">
        <w:rPr>
          <w:rFonts w:ascii="Times New Roman" w:hAnsi="Times New Roman" w:cs="Times New Roman"/>
          <w:color w:val="000000"/>
          <w:sz w:val="28"/>
          <w:szCs w:val="28"/>
          <w:shd w:val="clear" w:color="auto" w:fill="FFFFFF"/>
        </w:rPr>
        <w:t xml:space="preserve"> и он неоднократно поддерживал её. Но Денис Васильевич Давыдов легко опровергает данную позицию в своём труде «</w:t>
      </w:r>
      <w:r w:rsidR="007A181B" w:rsidRPr="006D6A32">
        <w:rPr>
          <w:rFonts w:ascii="Times New Roman" w:hAnsi="Times New Roman" w:cs="Times New Roman"/>
          <w:sz w:val="28"/>
          <w:szCs w:val="28"/>
        </w:rPr>
        <w:t>Мороз ли истребил франц</w:t>
      </w:r>
      <w:r w:rsidR="00447865">
        <w:rPr>
          <w:rFonts w:ascii="Times New Roman" w:hAnsi="Times New Roman" w:cs="Times New Roman"/>
          <w:sz w:val="28"/>
          <w:szCs w:val="28"/>
        </w:rPr>
        <w:t>узскую армию в 1812 году?».</w:t>
      </w:r>
      <w:r w:rsidR="00FC44A9">
        <w:rPr>
          <w:rFonts w:ascii="Times New Roman" w:hAnsi="Times New Roman" w:cs="Times New Roman"/>
          <w:sz w:val="28"/>
          <w:szCs w:val="28"/>
        </w:rPr>
        <w:t xml:space="preserve"> Несмотря на это</w:t>
      </w:r>
      <w:r w:rsidR="00447865">
        <w:rPr>
          <w:rFonts w:ascii="Times New Roman" w:hAnsi="Times New Roman" w:cs="Times New Roman"/>
          <w:sz w:val="28"/>
          <w:szCs w:val="28"/>
        </w:rPr>
        <w:t xml:space="preserve"> </w:t>
      </w:r>
      <w:r w:rsidR="00FC44A9">
        <w:rPr>
          <w:rFonts w:ascii="Times New Roman" w:hAnsi="Times New Roman" w:cs="Times New Roman"/>
          <w:sz w:val="28"/>
          <w:szCs w:val="28"/>
        </w:rPr>
        <w:t>д</w:t>
      </w:r>
      <w:r w:rsidR="007A181B" w:rsidRPr="006D6A32">
        <w:rPr>
          <w:rFonts w:ascii="Times New Roman" w:hAnsi="Times New Roman" w:cs="Times New Roman"/>
          <w:sz w:val="28"/>
          <w:szCs w:val="28"/>
        </w:rPr>
        <w:t xml:space="preserve">анная точка зрения крепко закрепилась в сознании людей, </w:t>
      </w:r>
      <w:proofErr w:type="gramStart"/>
      <w:r w:rsidR="00F60909" w:rsidRPr="006D6A32">
        <w:rPr>
          <w:rFonts w:ascii="Times New Roman" w:hAnsi="Times New Roman" w:cs="Times New Roman"/>
          <w:sz w:val="28"/>
          <w:szCs w:val="28"/>
        </w:rPr>
        <w:t>сперва</w:t>
      </w:r>
      <w:proofErr w:type="gramEnd"/>
      <w:r w:rsidR="00F60909" w:rsidRPr="006D6A32">
        <w:rPr>
          <w:rFonts w:ascii="Times New Roman" w:hAnsi="Times New Roman" w:cs="Times New Roman"/>
          <w:sz w:val="28"/>
          <w:szCs w:val="28"/>
        </w:rPr>
        <w:t xml:space="preserve"> среди </w:t>
      </w:r>
      <w:r w:rsidR="007A181B" w:rsidRPr="006D6A32">
        <w:rPr>
          <w:rFonts w:ascii="Times New Roman" w:hAnsi="Times New Roman" w:cs="Times New Roman"/>
          <w:sz w:val="28"/>
          <w:szCs w:val="28"/>
        </w:rPr>
        <w:t>бонапартистов, а потом и на территории современной России. Хочется верить, что это проявление чувства общности с природой, нежели отсутствие патриотизма.</w:t>
      </w:r>
    </w:p>
    <w:p w:rsidR="007A181B" w:rsidRPr="006D6A32" w:rsidRDefault="007A181B" w:rsidP="0024755A">
      <w:pPr>
        <w:pStyle w:val="a7"/>
        <w:spacing w:line="360" w:lineRule="auto"/>
        <w:ind w:firstLine="567"/>
        <w:jc w:val="both"/>
        <w:rPr>
          <w:rFonts w:ascii="Times New Roman" w:hAnsi="Times New Roman" w:cs="Times New Roman"/>
          <w:sz w:val="28"/>
          <w:szCs w:val="28"/>
        </w:rPr>
      </w:pPr>
      <w:r w:rsidRPr="006D6A32">
        <w:rPr>
          <w:rFonts w:ascii="Times New Roman" w:hAnsi="Times New Roman" w:cs="Times New Roman"/>
          <w:sz w:val="28"/>
          <w:szCs w:val="28"/>
        </w:rPr>
        <w:t xml:space="preserve">Значимость и подведение итогов Бородинской битвы </w:t>
      </w:r>
      <w:r w:rsidR="00F60909" w:rsidRPr="006D6A32">
        <w:rPr>
          <w:rFonts w:ascii="Times New Roman" w:hAnsi="Times New Roman" w:cs="Times New Roman"/>
          <w:sz w:val="28"/>
          <w:szCs w:val="28"/>
        </w:rPr>
        <w:t xml:space="preserve">по сей день </w:t>
      </w:r>
      <w:r w:rsidRPr="006D6A32">
        <w:rPr>
          <w:rFonts w:ascii="Times New Roman" w:hAnsi="Times New Roman" w:cs="Times New Roman"/>
          <w:sz w:val="28"/>
          <w:szCs w:val="28"/>
        </w:rPr>
        <w:t xml:space="preserve"> </w:t>
      </w:r>
      <w:r w:rsidR="00F60909" w:rsidRPr="006D6A32">
        <w:rPr>
          <w:rFonts w:ascii="Times New Roman" w:hAnsi="Times New Roman" w:cs="Times New Roman"/>
          <w:sz w:val="28"/>
          <w:szCs w:val="28"/>
        </w:rPr>
        <w:t>подвергается различным интерпретациям. Вспомним сенсационный доклад архивиста Поликарпова в 1911 году, в котором он поднимает вопрос: «Бородинское сражение было нашей победой или поражением?». Выступление архивиста вызвало шоковый эффект, после чего за своё «вольнодумство» Н.П. Поликарпов был уволен со службы…</w:t>
      </w:r>
      <w:r w:rsidR="00485484" w:rsidRPr="0062150F">
        <w:rPr>
          <w:rFonts w:ascii="Times New Roman" w:eastAsia="TimesNewRomanPSMT" w:hAnsi="Times New Roman" w:cs="Times New Roman"/>
          <w:sz w:val="28"/>
          <w:szCs w:val="28"/>
        </w:rPr>
        <w:t>[</w:t>
      </w:r>
      <w:r w:rsidR="00485484" w:rsidRPr="00485484">
        <w:rPr>
          <w:rFonts w:ascii="Times New Roman" w:eastAsia="TimesNewRomanPSMT" w:hAnsi="Times New Roman" w:cs="Times New Roman"/>
          <w:sz w:val="28"/>
          <w:szCs w:val="28"/>
        </w:rPr>
        <w:t>7</w:t>
      </w:r>
      <w:r w:rsidR="00485484" w:rsidRPr="0062150F">
        <w:rPr>
          <w:rFonts w:ascii="Times New Roman" w:eastAsia="TimesNewRomanPSMT" w:hAnsi="Times New Roman" w:cs="Times New Roman"/>
          <w:sz w:val="28"/>
          <w:szCs w:val="28"/>
        </w:rPr>
        <w:t>]</w:t>
      </w:r>
    </w:p>
    <w:p w:rsidR="007A181B" w:rsidRPr="006D6A32" w:rsidRDefault="00605031" w:rsidP="0024755A">
      <w:pPr>
        <w:pStyle w:val="a7"/>
        <w:spacing w:line="360" w:lineRule="auto"/>
        <w:ind w:firstLine="567"/>
        <w:jc w:val="both"/>
        <w:rPr>
          <w:rFonts w:ascii="Times New Roman" w:hAnsi="Times New Roman" w:cs="Times New Roman"/>
          <w:sz w:val="28"/>
          <w:szCs w:val="28"/>
        </w:rPr>
      </w:pPr>
      <w:r w:rsidRPr="006D6A32">
        <w:rPr>
          <w:rFonts w:ascii="Times New Roman" w:hAnsi="Times New Roman" w:cs="Times New Roman"/>
          <w:sz w:val="28"/>
          <w:szCs w:val="28"/>
        </w:rPr>
        <w:tab/>
      </w:r>
      <w:r w:rsidR="00772435" w:rsidRPr="006D6A32">
        <w:rPr>
          <w:rFonts w:ascii="Times New Roman" w:hAnsi="Times New Roman" w:cs="Times New Roman"/>
          <w:sz w:val="28"/>
          <w:szCs w:val="28"/>
        </w:rPr>
        <w:t xml:space="preserve">Трудно отвергнуть факт о неразрывном, устойчивом чувстве патриотизма за Бородинское сражение, российского народа, ведь именно Бородино зажгло фитиль Великой армии звезде Наполеона Бонапарта. </w:t>
      </w:r>
    </w:p>
    <w:p w:rsidR="00C04B3D" w:rsidRPr="0052184D" w:rsidRDefault="00772435" w:rsidP="0052184D">
      <w:pPr>
        <w:pStyle w:val="a7"/>
        <w:spacing w:line="360" w:lineRule="auto"/>
        <w:ind w:firstLine="567"/>
        <w:jc w:val="both"/>
        <w:rPr>
          <w:rFonts w:ascii="Times New Roman" w:hAnsi="Times New Roman" w:cs="Times New Roman"/>
          <w:sz w:val="28"/>
          <w:szCs w:val="28"/>
          <w:shd w:val="clear" w:color="auto" w:fill="FFFFFF"/>
        </w:rPr>
      </w:pPr>
      <w:r w:rsidRPr="006D6A32">
        <w:rPr>
          <w:rFonts w:ascii="Times New Roman" w:hAnsi="Times New Roman" w:cs="Times New Roman"/>
          <w:sz w:val="28"/>
          <w:szCs w:val="28"/>
        </w:rPr>
        <w:tab/>
        <w:t>Подводя итоги эффективност</w:t>
      </w:r>
      <w:r w:rsidR="00C04B3D" w:rsidRPr="006D6A32">
        <w:rPr>
          <w:rFonts w:ascii="Times New Roman" w:hAnsi="Times New Roman" w:cs="Times New Roman"/>
          <w:sz w:val="28"/>
          <w:szCs w:val="28"/>
        </w:rPr>
        <w:t xml:space="preserve">и кампании 1812 года, а после и </w:t>
      </w:r>
      <w:r w:rsidR="00C04B3D" w:rsidRPr="006D6A32">
        <w:rPr>
          <w:rFonts w:ascii="Times New Roman" w:hAnsi="Times New Roman" w:cs="Times New Roman"/>
          <w:bCs/>
          <w:sz w:val="28"/>
          <w:szCs w:val="28"/>
          <w:shd w:val="clear" w:color="auto" w:fill="FFFFFF"/>
        </w:rPr>
        <w:t>з</w:t>
      </w:r>
      <w:r w:rsidRPr="006D6A32">
        <w:rPr>
          <w:rFonts w:ascii="Times New Roman" w:hAnsi="Times New Roman" w:cs="Times New Roman"/>
          <w:bCs/>
          <w:sz w:val="28"/>
          <w:szCs w:val="28"/>
          <w:shd w:val="clear" w:color="auto" w:fill="FFFFFF"/>
        </w:rPr>
        <w:t>аграничный поход русской армии 1813—14 годов</w:t>
      </w:r>
      <w:r w:rsidR="00C04B3D" w:rsidRPr="006D6A32">
        <w:rPr>
          <w:rFonts w:ascii="Times New Roman" w:hAnsi="Times New Roman" w:cs="Times New Roman"/>
          <w:sz w:val="28"/>
          <w:szCs w:val="28"/>
          <w:shd w:val="clear" w:color="auto" w:fill="FFFFFF"/>
        </w:rPr>
        <w:t xml:space="preserve">, можно выделить ряд </w:t>
      </w:r>
      <w:r w:rsidR="00213ABE">
        <w:rPr>
          <w:rFonts w:ascii="Times New Roman" w:hAnsi="Times New Roman" w:cs="Times New Roman"/>
          <w:sz w:val="28"/>
          <w:szCs w:val="28"/>
          <w:shd w:val="clear" w:color="auto" w:fill="FFFFFF"/>
        </w:rPr>
        <w:t>положитель</w:t>
      </w:r>
      <w:r w:rsidR="00C04B3D" w:rsidRPr="006D6A32">
        <w:rPr>
          <w:rFonts w:ascii="Times New Roman" w:hAnsi="Times New Roman" w:cs="Times New Roman"/>
          <w:sz w:val="28"/>
          <w:szCs w:val="28"/>
          <w:shd w:val="clear" w:color="auto" w:fill="FFFFFF"/>
        </w:rPr>
        <w:t>ных факторов относительно ведения войны в информационном поле.</w:t>
      </w:r>
      <w:r w:rsidR="0052184D">
        <w:rPr>
          <w:rFonts w:ascii="Times New Roman" w:hAnsi="Times New Roman" w:cs="Times New Roman"/>
          <w:sz w:val="28"/>
          <w:szCs w:val="28"/>
          <w:shd w:val="clear" w:color="auto" w:fill="FFFFFF"/>
        </w:rPr>
        <w:t xml:space="preserve"> </w:t>
      </w:r>
      <w:r w:rsidR="00C04B3D" w:rsidRPr="006D6A32">
        <w:rPr>
          <w:rFonts w:ascii="Times New Roman" w:hAnsi="Times New Roman" w:cs="Times New Roman"/>
          <w:sz w:val="28"/>
          <w:szCs w:val="28"/>
          <w:shd w:val="clear" w:color="auto" w:fill="FFFFFF"/>
        </w:rPr>
        <w:t>Всенародная память о тех событиях отразил</w:t>
      </w:r>
      <w:r w:rsidR="00B07D06">
        <w:rPr>
          <w:rFonts w:ascii="Times New Roman" w:hAnsi="Times New Roman" w:cs="Times New Roman"/>
          <w:sz w:val="28"/>
          <w:szCs w:val="28"/>
          <w:shd w:val="clear" w:color="auto" w:fill="FFFFFF"/>
        </w:rPr>
        <w:t>а</w:t>
      </w:r>
      <w:r w:rsidR="00C04B3D" w:rsidRPr="006D6A32">
        <w:rPr>
          <w:rFonts w:ascii="Times New Roman" w:hAnsi="Times New Roman" w:cs="Times New Roman"/>
          <w:sz w:val="28"/>
          <w:szCs w:val="28"/>
          <w:shd w:val="clear" w:color="auto" w:fill="FFFFFF"/>
        </w:rPr>
        <w:t>сь, и навсегда закрепил</w:t>
      </w:r>
      <w:r w:rsidR="00B07D06">
        <w:rPr>
          <w:rFonts w:ascii="Times New Roman" w:hAnsi="Times New Roman" w:cs="Times New Roman"/>
          <w:sz w:val="28"/>
          <w:szCs w:val="28"/>
          <w:shd w:val="clear" w:color="auto" w:fill="FFFFFF"/>
        </w:rPr>
        <w:t>а</w:t>
      </w:r>
      <w:r w:rsidR="00C04B3D" w:rsidRPr="006D6A32">
        <w:rPr>
          <w:rFonts w:ascii="Times New Roman" w:hAnsi="Times New Roman" w:cs="Times New Roman"/>
          <w:sz w:val="28"/>
          <w:szCs w:val="28"/>
          <w:shd w:val="clear" w:color="auto" w:fill="FFFFFF"/>
        </w:rPr>
        <w:t xml:space="preserve">сь в </w:t>
      </w:r>
      <w:r w:rsidR="00C04B3D" w:rsidRPr="006D6A32">
        <w:rPr>
          <w:rFonts w:ascii="Times New Roman" w:hAnsi="Times New Roman" w:cs="Times New Roman"/>
          <w:sz w:val="28"/>
          <w:szCs w:val="28"/>
          <w:shd w:val="clear" w:color="auto" w:fill="FFFFFF"/>
        </w:rPr>
        <w:lastRenderedPageBreak/>
        <w:t xml:space="preserve">искусстве и творчестве. Память об Отечественной войне 1812 года </w:t>
      </w:r>
      <w:r w:rsidR="00F03A3B" w:rsidRPr="006D6A32">
        <w:rPr>
          <w:rFonts w:ascii="Times New Roman" w:hAnsi="Times New Roman" w:cs="Times New Roman"/>
          <w:sz w:val="28"/>
          <w:szCs w:val="28"/>
          <w:shd w:val="clear" w:color="auto" w:fill="FFFFFF"/>
        </w:rPr>
        <w:t xml:space="preserve">увековечена в </w:t>
      </w:r>
      <w:r w:rsidR="00F03A3B" w:rsidRPr="006D6A32">
        <w:rPr>
          <w:rFonts w:ascii="Times New Roman" w:hAnsi="Times New Roman" w:cs="Times New Roman"/>
          <w:sz w:val="28"/>
          <w:szCs w:val="28"/>
        </w:rPr>
        <w:t>архитектуре и скульптуре, живописи и графике, литературе, музыке, театре,</w:t>
      </w:r>
      <w:r w:rsidR="0052184D">
        <w:rPr>
          <w:rFonts w:ascii="Times New Roman" w:hAnsi="Times New Roman" w:cs="Times New Roman"/>
          <w:sz w:val="28"/>
          <w:szCs w:val="28"/>
        </w:rPr>
        <w:t xml:space="preserve"> и</w:t>
      </w:r>
      <w:r w:rsidR="00F03A3B" w:rsidRPr="006D6A32">
        <w:rPr>
          <w:rFonts w:ascii="Times New Roman" w:hAnsi="Times New Roman" w:cs="Times New Roman"/>
          <w:sz w:val="28"/>
          <w:szCs w:val="28"/>
        </w:rPr>
        <w:t xml:space="preserve"> </w:t>
      </w:r>
      <w:proofErr w:type="spellStart"/>
      <w:r w:rsidR="00F03A3B" w:rsidRPr="006D6A32">
        <w:rPr>
          <w:rFonts w:ascii="Times New Roman" w:hAnsi="Times New Roman" w:cs="Times New Roman"/>
          <w:sz w:val="28"/>
          <w:szCs w:val="28"/>
        </w:rPr>
        <w:t>кинемотографе</w:t>
      </w:r>
      <w:proofErr w:type="spellEnd"/>
      <w:r w:rsidR="00F03A3B" w:rsidRPr="006D6A32">
        <w:rPr>
          <w:rFonts w:ascii="Times New Roman" w:hAnsi="Times New Roman" w:cs="Times New Roman"/>
          <w:sz w:val="28"/>
          <w:szCs w:val="28"/>
        </w:rPr>
        <w:t xml:space="preserve">.  </w:t>
      </w:r>
      <w:r w:rsidR="00C04B3D" w:rsidRPr="006D6A32">
        <w:rPr>
          <w:rFonts w:ascii="Times New Roman" w:hAnsi="Times New Roman" w:cs="Times New Roman"/>
          <w:sz w:val="28"/>
          <w:szCs w:val="28"/>
          <w:shd w:val="clear" w:color="auto" w:fill="FFFFFF"/>
        </w:rPr>
        <w:t xml:space="preserve">Трудно представить современного жителя </w:t>
      </w:r>
      <w:r w:rsidR="00C04B3D" w:rsidRPr="006D6A32">
        <w:rPr>
          <w:rFonts w:ascii="Times New Roman" w:hAnsi="Times New Roman" w:cs="Times New Roman"/>
          <w:sz w:val="28"/>
          <w:szCs w:val="28"/>
        </w:rPr>
        <w:t xml:space="preserve">Российской Федерации, не слышавшего строки: «Скажи-ка, дядя, ведь </w:t>
      </w:r>
      <w:proofErr w:type="gramStart"/>
      <w:r w:rsidR="00C04B3D" w:rsidRPr="006D6A32">
        <w:rPr>
          <w:rFonts w:ascii="Times New Roman" w:hAnsi="Times New Roman" w:cs="Times New Roman"/>
          <w:sz w:val="28"/>
          <w:szCs w:val="28"/>
        </w:rPr>
        <w:t>не даром</w:t>
      </w:r>
      <w:proofErr w:type="gramEnd"/>
      <w:r w:rsidR="00C04B3D" w:rsidRPr="006D6A32">
        <w:rPr>
          <w:rFonts w:ascii="Times New Roman" w:hAnsi="Times New Roman" w:cs="Times New Roman"/>
          <w:sz w:val="28"/>
          <w:szCs w:val="28"/>
        </w:rPr>
        <w:t xml:space="preserve">…». </w:t>
      </w:r>
    </w:p>
    <w:p w:rsidR="00605031" w:rsidRPr="006D6A32" w:rsidRDefault="00552EFD" w:rsidP="0024755A">
      <w:pPr>
        <w:pStyle w:val="a7"/>
        <w:spacing w:line="360" w:lineRule="auto"/>
        <w:ind w:firstLine="567"/>
        <w:jc w:val="both"/>
        <w:rPr>
          <w:rFonts w:ascii="Times New Roman" w:hAnsi="Times New Roman" w:cs="Times New Roman"/>
          <w:sz w:val="28"/>
          <w:szCs w:val="28"/>
        </w:rPr>
      </w:pPr>
      <w:proofErr w:type="gramStart"/>
      <w:r w:rsidRPr="006D6A32">
        <w:rPr>
          <w:rFonts w:ascii="Times New Roman" w:hAnsi="Times New Roman" w:cs="Times New Roman"/>
          <w:color w:val="000000"/>
          <w:sz w:val="28"/>
          <w:szCs w:val="28"/>
          <w:shd w:val="clear" w:color="auto" w:fill="FFFFFF"/>
        </w:rPr>
        <w:t>Усилия</w:t>
      </w:r>
      <w:proofErr w:type="gramEnd"/>
      <w:r w:rsidRPr="006D6A32">
        <w:rPr>
          <w:rFonts w:ascii="Times New Roman" w:hAnsi="Times New Roman" w:cs="Times New Roman"/>
          <w:color w:val="000000"/>
          <w:sz w:val="28"/>
          <w:szCs w:val="28"/>
          <w:shd w:val="clear" w:color="auto" w:fill="FFFFFF"/>
        </w:rPr>
        <w:t xml:space="preserve"> направленные на закрепление памяти об Отечественной войне 1812 года дают свои результаты. </w:t>
      </w:r>
      <w:r w:rsidR="00772435" w:rsidRPr="006D6A32">
        <w:rPr>
          <w:rFonts w:ascii="Times New Roman" w:hAnsi="Times New Roman" w:cs="Times New Roman"/>
          <w:sz w:val="28"/>
          <w:szCs w:val="28"/>
        </w:rPr>
        <w:t>Знаменательный факт, что современная Франция не вспоминает Наполеона Бонапарта как национального героя. Более того, его не знает молодое поколение, в истории страны упоминается лишь административный, институцион</w:t>
      </w:r>
      <w:r w:rsidR="00855A88" w:rsidRPr="006D6A32">
        <w:rPr>
          <w:rFonts w:ascii="Times New Roman" w:hAnsi="Times New Roman" w:cs="Times New Roman"/>
          <w:sz w:val="28"/>
          <w:szCs w:val="28"/>
        </w:rPr>
        <w:t>альны</w:t>
      </w:r>
      <w:r w:rsidR="00772435" w:rsidRPr="006D6A32">
        <w:rPr>
          <w:rFonts w:ascii="Times New Roman" w:hAnsi="Times New Roman" w:cs="Times New Roman"/>
          <w:sz w:val="28"/>
          <w:szCs w:val="28"/>
        </w:rPr>
        <w:t>й аспект наследия</w:t>
      </w:r>
      <w:r w:rsidR="00166D22">
        <w:rPr>
          <w:rFonts w:ascii="Times New Roman" w:hAnsi="Times New Roman" w:cs="Times New Roman"/>
          <w:sz w:val="28"/>
          <w:szCs w:val="28"/>
        </w:rPr>
        <w:t xml:space="preserve"> императора</w:t>
      </w:r>
      <w:r w:rsidRPr="006D6A32">
        <w:rPr>
          <w:rFonts w:ascii="Times New Roman" w:hAnsi="Times New Roman" w:cs="Times New Roman"/>
          <w:sz w:val="28"/>
          <w:szCs w:val="28"/>
        </w:rPr>
        <w:t xml:space="preserve">. </w:t>
      </w:r>
    </w:p>
    <w:p w:rsidR="003750D0" w:rsidRPr="006D6A32" w:rsidRDefault="00552EFD" w:rsidP="0024755A">
      <w:pPr>
        <w:pStyle w:val="a7"/>
        <w:spacing w:line="360" w:lineRule="auto"/>
        <w:ind w:firstLine="567"/>
        <w:jc w:val="both"/>
        <w:rPr>
          <w:rFonts w:ascii="Times New Roman" w:eastAsia="Times New Roman" w:hAnsi="Times New Roman" w:cs="Times New Roman"/>
          <w:color w:val="000000"/>
          <w:sz w:val="28"/>
          <w:szCs w:val="28"/>
          <w:lang w:eastAsia="ru-RU"/>
        </w:rPr>
      </w:pPr>
      <w:r w:rsidRPr="006D6A32">
        <w:rPr>
          <w:rFonts w:ascii="Times New Roman" w:hAnsi="Times New Roman" w:cs="Times New Roman"/>
          <w:sz w:val="28"/>
          <w:szCs w:val="28"/>
        </w:rPr>
        <w:t>В Российской Федерации дело обстоит следующим образом:</w:t>
      </w:r>
      <w:r w:rsidR="003750D0" w:rsidRPr="006D6A32">
        <w:rPr>
          <w:rFonts w:ascii="Times New Roman" w:hAnsi="Times New Roman" w:cs="Times New Roman"/>
          <w:sz w:val="28"/>
          <w:szCs w:val="28"/>
        </w:rPr>
        <w:t xml:space="preserve"> </w:t>
      </w:r>
      <w:r w:rsidR="003750D0" w:rsidRPr="006D6A32">
        <w:rPr>
          <w:rFonts w:ascii="Times New Roman" w:eastAsia="Times New Roman" w:hAnsi="Times New Roman" w:cs="Times New Roman"/>
          <w:color w:val="000000"/>
          <w:sz w:val="28"/>
          <w:szCs w:val="28"/>
          <w:lang w:eastAsia="ru-RU"/>
        </w:rPr>
        <w:t>п</w:t>
      </w:r>
      <w:r w:rsidR="00605031" w:rsidRPr="006D6A32">
        <w:rPr>
          <w:rFonts w:ascii="Times New Roman" w:eastAsia="Times New Roman" w:hAnsi="Times New Roman" w:cs="Times New Roman"/>
          <w:color w:val="000000"/>
          <w:sz w:val="28"/>
          <w:szCs w:val="28"/>
          <w:lang w:eastAsia="ru-RU"/>
        </w:rPr>
        <w:t>рактические треть россиян (31%) не знает, с кем Россия вела войну в 1812 году: 5% респондентов неверно ответили на этот вопрос, а 26% вовсе не смогли ответить, свидетельствуют результаты опроса Фонда общественного мнения</w:t>
      </w:r>
      <w:r w:rsidR="00485484" w:rsidRPr="0062150F">
        <w:rPr>
          <w:rFonts w:ascii="Times New Roman" w:eastAsia="TimesNewRomanPSMT" w:hAnsi="Times New Roman" w:cs="Times New Roman"/>
          <w:sz w:val="28"/>
          <w:szCs w:val="28"/>
        </w:rPr>
        <w:t>[</w:t>
      </w:r>
      <w:r w:rsidR="00485484" w:rsidRPr="00485484">
        <w:rPr>
          <w:rFonts w:ascii="Times New Roman" w:eastAsia="TimesNewRomanPSMT" w:hAnsi="Times New Roman" w:cs="Times New Roman"/>
          <w:sz w:val="28"/>
          <w:szCs w:val="28"/>
        </w:rPr>
        <w:t>8</w:t>
      </w:r>
      <w:r w:rsidR="00485484" w:rsidRPr="0062150F">
        <w:rPr>
          <w:rFonts w:ascii="Times New Roman" w:eastAsia="TimesNewRomanPSMT" w:hAnsi="Times New Roman" w:cs="Times New Roman"/>
          <w:sz w:val="28"/>
          <w:szCs w:val="28"/>
        </w:rPr>
        <w:t>]</w:t>
      </w:r>
      <w:r w:rsidR="00B668DA">
        <w:rPr>
          <w:rFonts w:ascii="Times New Roman" w:eastAsia="Times New Roman" w:hAnsi="Times New Roman" w:cs="Times New Roman"/>
          <w:color w:val="000000"/>
          <w:sz w:val="28"/>
          <w:szCs w:val="28"/>
          <w:lang w:eastAsia="ru-RU"/>
        </w:rPr>
        <w:t>. От сюда следует, что</w:t>
      </w:r>
      <w:r w:rsidR="003750D0" w:rsidRPr="006D6A32">
        <w:rPr>
          <w:rFonts w:ascii="Times New Roman" w:eastAsia="Times New Roman" w:hAnsi="Times New Roman" w:cs="Times New Roman"/>
          <w:color w:val="000000"/>
          <w:sz w:val="28"/>
          <w:szCs w:val="28"/>
          <w:lang w:eastAsia="ru-RU"/>
        </w:rPr>
        <w:t xml:space="preserve"> 69% россиян хорошо осведомлены о событиях 1812 года, и это при условии срока давности и постоянной массированной информационной атаки, преследующие русофобские цели.</w:t>
      </w:r>
    </w:p>
    <w:p w:rsidR="00700B21" w:rsidRDefault="003750D0" w:rsidP="0024755A">
      <w:pPr>
        <w:pStyle w:val="a7"/>
        <w:spacing w:line="360" w:lineRule="auto"/>
        <w:ind w:firstLine="567"/>
        <w:jc w:val="both"/>
        <w:rPr>
          <w:rFonts w:ascii="Times New Roman" w:eastAsia="Times New Roman" w:hAnsi="Times New Roman" w:cs="Times New Roman"/>
          <w:color w:val="000000"/>
          <w:sz w:val="28"/>
          <w:szCs w:val="28"/>
          <w:lang w:eastAsia="ru-RU"/>
        </w:rPr>
      </w:pPr>
      <w:r w:rsidRPr="006D6A32">
        <w:rPr>
          <w:rFonts w:ascii="Times New Roman" w:eastAsia="Times New Roman" w:hAnsi="Times New Roman" w:cs="Times New Roman"/>
          <w:color w:val="000000"/>
          <w:sz w:val="28"/>
          <w:szCs w:val="28"/>
          <w:lang w:eastAsia="ru-RU"/>
        </w:rPr>
        <w:t>В современном обществе как никогда ранее важно выигрывать сражения в информационном поле. События 2008 года</w:t>
      </w:r>
      <w:r w:rsidR="00700B21">
        <w:rPr>
          <w:rFonts w:ascii="Times New Roman" w:eastAsia="Times New Roman" w:hAnsi="Times New Roman" w:cs="Times New Roman"/>
          <w:color w:val="000000"/>
          <w:sz w:val="28"/>
          <w:szCs w:val="28"/>
          <w:lang w:eastAsia="ru-RU"/>
        </w:rPr>
        <w:t xml:space="preserve">, когда </w:t>
      </w:r>
      <w:r w:rsidR="004E41EB">
        <w:rPr>
          <w:rFonts w:ascii="Times New Roman" w:eastAsia="Times New Roman" w:hAnsi="Times New Roman" w:cs="Times New Roman"/>
          <w:color w:val="000000"/>
          <w:sz w:val="28"/>
          <w:szCs w:val="28"/>
          <w:lang w:eastAsia="ru-RU"/>
        </w:rPr>
        <w:t>г</w:t>
      </w:r>
      <w:bookmarkStart w:id="1" w:name="_GoBack"/>
      <w:bookmarkEnd w:id="1"/>
      <w:r w:rsidR="00700B21">
        <w:rPr>
          <w:rFonts w:ascii="Times New Roman" w:eastAsia="Times New Roman" w:hAnsi="Times New Roman" w:cs="Times New Roman"/>
          <w:color w:val="000000"/>
          <w:sz w:val="28"/>
          <w:szCs w:val="28"/>
          <w:lang w:eastAsia="ru-RU"/>
        </w:rPr>
        <w:t xml:space="preserve">рузинские войска вторглись на территорию Южной Осетии, </w:t>
      </w:r>
      <w:r w:rsidRPr="006D6A32">
        <w:rPr>
          <w:rFonts w:ascii="Times New Roman" w:eastAsia="Times New Roman" w:hAnsi="Times New Roman" w:cs="Times New Roman"/>
          <w:color w:val="000000"/>
          <w:sz w:val="28"/>
          <w:szCs w:val="28"/>
          <w:lang w:eastAsia="ru-RU"/>
        </w:rPr>
        <w:t xml:space="preserve"> показали как быстро и эффективно информация способна формировать общественное мнение,  следовательно, влиять на принятие решений</w:t>
      </w:r>
      <w:r w:rsidR="00700B21">
        <w:rPr>
          <w:rFonts w:ascii="Times New Roman" w:eastAsia="Times New Roman" w:hAnsi="Times New Roman" w:cs="Times New Roman"/>
          <w:color w:val="000000"/>
          <w:sz w:val="28"/>
          <w:szCs w:val="28"/>
          <w:lang w:eastAsia="ru-RU"/>
        </w:rPr>
        <w:t>, в том числе с одобрения общества.</w:t>
      </w:r>
    </w:p>
    <w:p w:rsidR="00700B21" w:rsidRDefault="003750D0" w:rsidP="0024755A">
      <w:pPr>
        <w:pStyle w:val="a7"/>
        <w:spacing w:line="360" w:lineRule="auto"/>
        <w:ind w:firstLine="567"/>
        <w:jc w:val="both"/>
        <w:rPr>
          <w:rFonts w:ascii="Times New Roman" w:eastAsia="Times New Roman" w:hAnsi="Times New Roman" w:cs="Times New Roman"/>
          <w:color w:val="000000"/>
          <w:sz w:val="28"/>
          <w:szCs w:val="28"/>
          <w:lang w:eastAsia="ru-RU"/>
        </w:rPr>
      </w:pPr>
      <w:r w:rsidRPr="006D6A32">
        <w:rPr>
          <w:rFonts w:ascii="Times New Roman" w:eastAsia="Times New Roman" w:hAnsi="Times New Roman" w:cs="Times New Roman"/>
          <w:color w:val="000000"/>
          <w:sz w:val="28"/>
          <w:szCs w:val="28"/>
          <w:lang w:eastAsia="ru-RU"/>
        </w:rPr>
        <w:t xml:space="preserve">Государственная политика по увековечиванию памяти о событиях 1812 года, мероприятия по празднованию этой даты, </w:t>
      </w:r>
      <w:r w:rsidR="00700B21" w:rsidRPr="006D6A32">
        <w:rPr>
          <w:rFonts w:ascii="Times New Roman" w:eastAsia="Times New Roman" w:hAnsi="Times New Roman" w:cs="Times New Roman"/>
          <w:color w:val="000000"/>
          <w:sz w:val="28"/>
          <w:szCs w:val="28"/>
          <w:lang w:eastAsia="ru-RU"/>
        </w:rPr>
        <w:t>средства,</w:t>
      </w:r>
      <w:r w:rsidRPr="006D6A32">
        <w:rPr>
          <w:rFonts w:ascii="Times New Roman" w:eastAsia="Times New Roman" w:hAnsi="Times New Roman" w:cs="Times New Roman"/>
          <w:color w:val="000000"/>
          <w:sz w:val="28"/>
          <w:szCs w:val="28"/>
          <w:lang w:eastAsia="ru-RU"/>
        </w:rPr>
        <w:t xml:space="preserve"> выделяемые на создание медиа-проектов, проведение конференций, все это б</w:t>
      </w:r>
      <w:r w:rsidR="00B3585A" w:rsidRPr="006D6A32">
        <w:rPr>
          <w:rFonts w:ascii="Times New Roman" w:eastAsia="Times New Roman" w:hAnsi="Times New Roman" w:cs="Times New Roman"/>
          <w:color w:val="000000"/>
          <w:sz w:val="28"/>
          <w:szCs w:val="28"/>
          <w:lang w:eastAsia="ru-RU"/>
        </w:rPr>
        <w:t>ла</w:t>
      </w:r>
      <w:r w:rsidRPr="006D6A32">
        <w:rPr>
          <w:rFonts w:ascii="Times New Roman" w:eastAsia="Times New Roman" w:hAnsi="Times New Roman" w:cs="Times New Roman"/>
          <w:color w:val="000000"/>
          <w:sz w:val="28"/>
          <w:szCs w:val="28"/>
          <w:lang w:eastAsia="ru-RU"/>
        </w:rPr>
        <w:t xml:space="preserve">госклонно влияет на </w:t>
      </w:r>
      <w:r w:rsidR="00700B21">
        <w:rPr>
          <w:rFonts w:ascii="Times New Roman" w:eastAsia="Times New Roman" w:hAnsi="Times New Roman" w:cs="Times New Roman"/>
          <w:color w:val="000000"/>
          <w:sz w:val="28"/>
          <w:szCs w:val="28"/>
          <w:lang w:eastAsia="ru-RU"/>
        </w:rPr>
        <w:t>общество.</w:t>
      </w:r>
    </w:p>
    <w:p w:rsidR="003750D0" w:rsidRDefault="00700B21" w:rsidP="0024755A">
      <w:pPr>
        <w:pStyle w:val="a7"/>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Эффективность </w:t>
      </w:r>
      <w:r w:rsidR="00396AD7">
        <w:rPr>
          <w:rFonts w:ascii="Times New Roman" w:eastAsia="Times New Roman" w:hAnsi="Times New Roman" w:cs="Times New Roman"/>
          <w:color w:val="000000"/>
          <w:sz w:val="28"/>
          <w:szCs w:val="28"/>
          <w:lang w:eastAsia="ru-RU"/>
        </w:rPr>
        <w:t xml:space="preserve">любой </w:t>
      </w:r>
      <w:r>
        <w:rPr>
          <w:rFonts w:ascii="Times New Roman" w:eastAsia="Times New Roman" w:hAnsi="Times New Roman" w:cs="Times New Roman"/>
          <w:color w:val="000000"/>
          <w:sz w:val="28"/>
          <w:szCs w:val="28"/>
          <w:lang w:eastAsia="ru-RU"/>
        </w:rPr>
        <w:t xml:space="preserve">кампании можно рассчитать </w:t>
      </w:r>
      <w:r w:rsidR="00396AD7">
        <w:rPr>
          <w:rFonts w:ascii="Times New Roman" w:eastAsia="Times New Roman" w:hAnsi="Times New Roman" w:cs="Times New Roman"/>
          <w:color w:val="000000"/>
          <w:sz w:val="28"/>
          <w:szCs w:val="28"/>
          <w:lang w:eastAsia="ru-RU"/>
        </w:rPr>
        <w:t>различными</w:t>
      </w:r>
      <w:r>
        <w:rPr>
          <w:rFonts w:ascii="Times New Roman" w:eastAsia="Times New Roman" w:hAnsi="Times New Roman" w:cs="Times New Roman"/>
          <w:color w:val="000000"/>
          <w:sz w:val="28"/>
          <w:szCs w:val="28"/>
          <w:lang w:eastAsia="ru-RU"/>
        </w:rPr>
        <w:t xml:space="preserve"> способами</w:t>
      </w:r>
      <w:r w:rsidR="00396AD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396AD7">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данном случае первые сообщения прозвучали ещё в </w:t>
      </w:r>
      <w:r>
        <w:rPr>
          <w:rFonts w:ascii="Times New Roman" w:eastAsia="Times New Roman" w:hAnsi="Times New Roman" w:cs="Times New Roman"/>
          <w:color w:val="000000"/>
          <w:sz w:val="28"/>
          <w:szCs w:val="28"/>
          <w:lang w:val="en-US" w:eastAsia="ru-RU"/>
        </w:rPr>
        <w:t>XIX</w:t>
      </w:r>
      <w:r w:rsidRPr="00700B21">
        <w:rPr>
          <w:rFonts w:ascii="Times New Roman" w:eastAsia="Times New Roman" w:hAnsi="Times New Roman" w:cs="Times New Roman"/>
          <w:color w:val="000000"/>
          <w:sz w:val="28"/>
          <w:szCs w:val="28"/>
          <w:lang w:eastAsia="ru-RU"/>
        </w:rPr>
        <w:t xml:space="preserve"> </w:t>
      </w:r>
      <w:r w:rsidR="00396AD7">
        <w:rPr>
          <w:rFonts w:ascii="Times New Roman" w:eastAsia="Times New Roman" w:hAnsi="Times New Roman" w:cs="Times New Roman"/>
          <w:color w:val="000000"/>
          <w:sz w:val="28"/>
          <w:szCs w:val="28"/>
          <w:lang w:eastAsia="ru-RU"/>
        </w:rPr>
        <w:t>веке, и обладали  столь высоким уровнем воздействия, что спустя 200 лет, Наполеон Бонапарт так и остается гордым, и почему-то не побежденным императором.</w:t>
      </w:r>
      <w:r w:rsidR="00CD0412">
        <w:rPr>
          <w:rFonts w:ascii="Times New Roman" w:eastAsia="Times New Roman" w:hAnsi="Times New Roman" w:cs="Times New Roman"/>
          <w:color w:val="000000"/>
          <w:sz w:val="28"/>
          <w:szCs w:val="28"/>
          <w:lang w:eastAsia="ru-RU"/>
        </w:rPr>
        <w:t xml:space="preserve"> Благодаря нерушимому сознанному образу Наполеона как «героя-бунтаря», </w:t>
      </w:r>
      <w:r w:rsidR="00CD0412">
        <w:rPr>
          <w:rFonts w:ascii="Times New Roman" w:eastAsia="Times New Roman" w:hAnsi="Times New Roman" w:cs="Times New Roman"/>
          <w:color w:val="000000"/>
          <w:sz w:val="28"/>
          <w:szCs w:val="28"/>
          <w:lang w:eastAsia="ru-RU"/>
        </w:rPr>
        <w:lastRenderedPageBreak/>
        <w:t xml:space="preserve">мнение о поражении Великой армии от генерала-зимы, ещё долго будет устоявшейся точкой зрения. </w:t>
      </w:r>
    </w:p>
    <w:p w:rsidR="00CD0412" w:rsidRPr="006D6A32" w:rsidRDefault="00CD0412" w:rsidP="0024755A">
      <w:pPr>
        <w:pStyle w:val="a7"/>
        <w:spacing w:line="360" w:lineRule="auto"/>
        <w:ind w:firstLine="567"/>
        <w:jc w:val="both"/>
        <w:rPr>
          <w:rFonts w:ascii="Times New Roman" w:eastAsia="Times New Roman" w:hAnsi="Times New Roman" w:cs="Times New Roman"/>
          <w:color w:val="000000"/>
          <w:sz w:val="28"/>
          <w:szCs w:val="28"/>
          <w:lang w:eastAsia="ru-RU"/>
        </w:rPr>
      </w:pPr>
    </w:p>
    <w:p w:rsidR="0045214F" w:rsidRDefault="0045214F" w:rsidP="0024755A">
      <w:pPr>
        <w:spacing w:line="240" w:lineRule="auto"/>
        <w:ind w:firstLine="567"/>
        <w:jc w:val="both"/>
        <w:rPr>
          <w:sz w:val="24"/>
          <w:szCs w:val="24"/>
        </w:rPr>
      </w:pPr>
    </w:p>
    <w:p w:rsidR="0045214F" w:rsidRPr="00855A88" w:rsidRDefault="00855A88" w:rsidP="0024755A">
      <w:pPr>
        <w:ind w:firstLine="567"/>
        <w:jc w:val="both"/>
        <w:rPr>
          <w:b/>
          <w:sz w:val="28"/>
          <w:szCs w:val="28"/>
          <w:lang w:eastAsia="ru-RU"/>
        </w:rPr>
      </w:pPr>
      <w:r w:rsidRPr="003C3A7D">
        <w:rPr>
          <w:rFonts w:ascii="Calibri" w:eastAsia="Calibri" w:hAnsi="Calibri" w:cs="Times New Roman"/>
          <w:b/>
          <w:sz w:val="28"/>
          <w:szCs w:val="28"/>
          <w:lang w:eastAsia="ru-RU"/>
        </w:rPr>
        <w:t>Литература:</w:t>
      </w:r>
    </w:p>
    <w:p w:rsidR="00855A88" w:rsidRPr="0071133F" w:rsidRDefault="00855A88" w:rsidP="0071133F">
      <w:pPr>
        <w:pStyle w:val="a7"/>
        <w:numPr>
          <w:ilvl w:val="0"/>
          <w:numId w:val="1"/>
        </w:numPr>
        <w:spacing w:line="360" w:lineRule="auto"/>
        <w:ind w:left="284" w:firstLine="567"/>
        <w:jc w:val="both"/>
        <w:rPr>
          <w:rFonts w:ascii="Times New Roman" w:hAnsi="Times New Roman" w:cs="Times New Roman"/>
          <w:sz w:val="28"/>
          <w:szCs w:val="28"/>
        </w:rPr>
      </w:pPr>
      <w:r w:rsidRPr="0071133F">
        <w:rPr>
          <w:rFonts w:ascii="Times New Roman" w:hAnsi="Times New Roman" w:cs="Times New Roman"/>
          <w:sz w:val="28"/>
          <w:szCs w:val="28"/>
        </w:rPr>
        <w:t>М.Я. Геллер. История Российской империи. В трех томах. М.: Издательство "МИК"  1997 г. — Том II стр. 75</w:t>
      </w:r>
    </w:p>
    <w:p w:rsidR="00855A88" w:rsidRPr="0071133F" w:rsidRDefault="00855A88" w:rsidP="0071133F">
      <w:pPr>
        <w:pStyle w:val="a7"/>
        <w:numPr>
          <w:ilvl w:val="0"/>
          <w:numId w:val="1"/>
        </w:numPr>
        <w:spacing w:line="360" w:lineRule="auto"/>
        <w:ind w:left="284" w:firstLine="567"/>
        <w:jc w:val="both"/>
        <w:rPr>
          <w:rFonts w:ascii="Times New Roman" w:hAnsi="Times New Roman" w:cs="Times New Roman"/>
          <w:sz w:val="28"/>
          <w:szCs w:val="28"/>
        </w:rPr>
      </w:pPr>
      <w:r w:rsidRPr="0071133F">
        <w:rPr>
          <w:rFonts w:ascii="Times New Roman" w:hAnsi="Times New Roman" w:cs="Times New Roman"/>
          <w:sz w:val="28"/>
          <w:szCs w:val="28"/>
        </w:rPr>
        <w:t xml:space="preserve">Е.В. Тарле Наполеон. – М., 1991 г. </w:t>
      </w:r>
    </w:p>
    <w:p w:rsidR="00855A88" w:rsidRPr="0071133F" w:rsidRDefault="00855A88" w:rsidP="0071133F">
      <w:pPr>
        <w:pStyle w:val="a7"/>
        <w:numPr>
          <w:ilvl w:val="0"/>
          <w:numId w:val="1"/>
        </w:numPr>
        <w:spacing w:line="360" w:lineRule="auto"/>
        <w:ind w:left="284" w:firstLine="567"/>
        <w:jc w:val="both"/>
        <w:rPr>
          <w:rFonts w:ascii="Times New Roman" w:hAnsi="Times New Roman" w:cs="Times New Roman"/>
          <w:sz w:val="28"/>
          <w:szCs w:val="28"/>
        </w:rPr>
      </w:pPr>
      <w:r w:rsidRPr="0071133F">
        <w:rPr>
          <w:rFonts w:ascii="Times New Roman" w:hAnsi="Times New Roman" w:cs="Times New Roman"/>
          <w:sz w:val="28"/>
          <w:szCs w:val="28"/>
        </w:rPr>
        <w:t xml:space="preserve">А.Н. Сахаров Александр I. М.: Наука. 1998 г. </w:t>
      </w:r>
    </w:p>
    <w:p w:rsidR="00855A88" w:rsidRPr="0071133F" w:rsidRDefault="00855A88" w:rsidP="0071133F">
      <w:pPr>
        <w:pStyle w:val="a7"/>
        <w:numPr>
          <w:ilvl w:val="0"/>
          <w:numId w:val="1"/>
        </w:numPr>
        <w:spacing w:line="360" w:lineRule="auto"/>
        <w:ind w:left="284" w:firstLine="567"/>
        <w:jc w:val="both"/>
        <w:rPr>
          <w:rFonts w:ascii="Times New Roman" w:hAnsi="Times New Roman" w:cs="Times New Roman"/>
          <w:color w:val="000000" w:themeColor="text1"/>
          <w:sz w:val="28"/>
          <w:szCs w:val="28"/>
        </w:rPr>
      </w:pPr>
      <w:r w:rsidRPr="0071133F">
        <w:rPr>
          <w:rFonts w:ascii="Times New Roman" w:hAnsi="Times New Roman" w:cs="Times New Roman"/>
          <w:sz w:val="28"/>
          <w:szCs w:val="28"/>
        </w:rPr>
        <w:t xml:space="preserve">Война 1812 года и русское общество («Осведомительные письма» тайной полиции) / </w:t>
      </w:r>
      <w:proofErr w:type="spellStart"/>
      <w:r w:rsidRPr="0071133F">
        <w:rPr>
          <w:rFonts w:ascii="Times New Roman" w:hAnsi="Times New Roman" w:cs="Times New Roman"/>
          <w:sz w:val="28"/>
          <w:szCs w:val="28"/>
        </w:rPr>
        <w:t>Публ</w:t>
      </w:r>
      <w:proofErr w:type="spellEnd"/>
      <w:r w:rsidRPr="0071133F">
        <w:rPr>
          <w:rFonts w:ascii="Times New Roman" w:hAnsi="Times New Roman" w:cs="Times New Roman"/>
          <w:sz w:val="28"/>
          <w:szCs w:val="28"/>
        </w:rPr>
        <w:t xml:space="preserve">. С.Н. </w:t>
      </w:r>
      <w:proofErr w:type="spellStart"/>
      <w:r w:rsidRPr="0071133F">
        <w:rPr>
          <w:rFonts w:ascii="Times New Roman" w:hAnsi="Times New Roman" w:cs="Times New Roman"/>
          <w:sz w:val="28"/>
          <w:szCs w:val="28"/>
        </w:rPr>
        <w:t>Искюля</w:t>
      </w:r>
      <w:proofErr w:type="spellEnd"/>
      <w:r w:rsidRPr="0071133F">
        <w:rPr>
          <w:rFonts w:ascii="Times New Roman" w:hAnsi="Times New Roman" w:cs="Times New Roman"/>
          <w:sz w:val="28"/>
          <w:szCs w:val="28"/>
        </w:rPr>
        <w:t xml:space="preserve"> // Русско-французские культурные связи  в эпоху </w:t>
      </w:r>
      <w:r w:rsidRPr="0071133F">
        <w:rPr>
          <w:rFonts w:ascii="Times New Roman" w:hAnsi="Times New Roman" w:cs="Times New Roman"/>
          <w:color w:val="000000" w:themeColor="text1"/>
          <w:sz w:val="28"/>
          <w:szCs w:val="28"/>
        </w:rPr>
        <w:t xml:space="preserve">Просвещения: Материалы и исследования. М., 2001. </w:t>
      </w:r>
    </w:p>
    <w:p w:rsidR="0071133F" w:rsidRPr="0071133F" w:rsidRDefault="006526D9" w:rsidP="0071133F">
      <w:pPr>
        <w:pStyle w:val="ab"/>
        <w:numPr>
          <w:ilvl w:val="0"/>
          <w:numId w:val="1"/>
        </w:numPr>
        <w:spacing w:line="360" w:lineRule="auto"/>
        <w:ind w:left="284" w:firstLine="556"/>
        <w:rPr>
          <w:rFonts w:ascii="Times New Roman" w:hAnsi="Times New Roman" w:cs="Times New Roman"/>
          <w:color w:val="000000" w:themeColor="text1"/>
          <w:sz w:val="28"/>
          <w:szCs w:val="28"/>
        </w:rPr>
      </w:pPr>
      <w:hyperlink r:id="rId12" w:history="1">
        <w:r w:rsidR="0071133F" w:rsidRPr="0071133F">
          <w:rPr>
            <w:rStyle w:val="a3"/>
            <w:rFonts w:ascii="Times New Roman" w:hAnsi="Times New Roman" w:cs="Times New Roman"/>
            <w:color w:val="000000" w:themeColor="text1"/>
            <w:sz w:val="28"/>
            <w:szCs w:val="28"/>
            <w:u w:val="none"/>
          </w:rPr>
          <w:t>http://ru.wikipedia.org/wiki/</w:t>
        </w:r>
        <w:r w:rsidR="0071133F" w:rsidRPr="0071133F">
          <w:rPr>
            <w:rFonts w:ascii="Times New Roman" w:hAnsi="Times New Roman" w:cs="Times New Roman"/>
            <w:color w:val="000000" w:themeColor="text1"/>
            <w:sz w:val="28"/>
            <w:szCs w:val="28"/>
          </w:rPr>
          <w:t xml:space="preserve"> </w:t>
        </w:r>
        <w:r w:rsidR="0071133F" w:rsidRPr="0071133F">
          <w:rPr>
            <w:rStyle w:val="a3"/>
            <w:rFonts w:ascii="Times New Roman" w:hAnsi="Times New Roman" w:cs="Times New Roman"/>
            <w:color w:val="000000" w:themeColor="text1"/>
            <w:sz w:val="28"/>
            <w:szCs w:val="28"/>
            <w:u w:val="none"/>
          </w:rPr>
          <w:t>Земское_ополчение_1812_года</w:t>
        </w:r>
      </w:hyperlink>
    </w:p>
    <w:p w:rsidR="00855A88" w:rsidRPr="0071133F" w:rsidRDefault="00855A88" w:rsidP="0071133F">
      <w:pPr>
        <w:pStyle w:val="a7"/>
        <w:numPr>
          <w:ilvl w:val="0"/>
          <w:numId w:val="1"/>
        </w:numPr>
        <w:spacing w:line="360" w:lineRule="auto"/>
        <w:ind w:left="284" w:firstLine="567"/>
        <w:jc w:val="both"/>
        <w:rPr>
          <w:rFonts w:ascii="Times New Roman" w:hAnsi="Times New Roman" w:cs="Times New Roman"/>
          <w:sz w:val="28"/>
          <w:szCs w:val="28"/>
        </w:rPr>
      </w:pPr>
      <w:r w:rsidRPr="0071133F">
        <w:rPr>
          <w:rFonts w:ascii="Times New Roman" w:hAnsi="Times New Roman" w:cs="Times New Roman"/>
          <w:sz w:val="28"/>
          <w:szCs w:val="28"/>
        </w:rPr>
        <w:t>http://vivovoco.rsl.ru/VV/JOURNAL/RUHIST/BOROD.HTM</w:t>
      </w:r>
    </w:p>
    <w:p w:rsidR="00855A88" w:rsidRPr="0071133F" w:rsidRDefault="00855A88" w:rsidP="0071133F">
      <w:pPr>
        <w:pStyle w:val="a7"/>
        <w:numPr>
          <w:ilvl w:val="0"/>
          <w:numId w:val="1"/>
        </w:numPr>
        <w:spacing w:line="360" w:lineRule="auto"/>
        <w:ind w:left="284" w:firstLine="567"/>
        <w:jc w:val="both"/>
        <w:rPr>
          <w:rFonts w:ascii="Times New Roman" w:hAnsi="Times New Roman" w:cs="Times New Roman"/>
          <w:sz w:val="28"/>
          <w:szCs w:val="28"/>
        </w:rPr>
      </w:pPr>
      <w:r w:rsidRPr="0071133F">
        <w:rPr>
          <w:rFonts w:ascii="Times New Roman" w:hAnsi="Times New Roman" w:cs="Times New Roman"/>
          <w:sz w:val="28"/>
          <w:szCs w:val="28"/>
        </w:rPr>
        <w:t>http://www.partner-inform.de/public_druck.php?ids=5567</w:t>
      </w:r>
    </w:p>
    <w:p w:rsidR="0045214F" w:rsidRPr="0071133F" w:rsidRDefault="00855A88" w:rsidP="0071133F">
      <w:pPr>
        <w:pStyle w:val="a7"/>
        <w:numPr>
          <w:ilvl w:val="0"/>
          <w:numId w:val="1"/>
        </w:numPr>
        <w:spacing w:line="360" w:lineRule="auto"/>
        <w:ind w:left="284" w:firstLine="567"/>
        <w:jc w:val="both"/>
        <w:rPr>
          <w:rFonts w:ascii="Times New Roman" w:hAnsi="Times New Roman" w:cs="Times New Roman"/>
          <w:sz w:val="28"/>
          <w:szCs w:val="28"/>
        </w:rPr>
      </w:pPr>
      <w:r w:rsidRPr="0071133F">
        <w:rPr>
          <w:rFonts w:ascii="Times New Roman" w:hAnsi="Times New Roman" w:cs="Times New Roman"/>
          <w:sz w:val="28"/>
          <w:szCs w:val="28"/>
        </w:rPr>
        <w:t>http://ria.ru/1812_news/20120622/679480244.html#ixzz28jtq0Tp2</w:t>
      </w:r>
    </w:p>
    <w:p w:rsidR="008F620F" w:rsidRDefault="008F620F" w:rsidP="0024755A">
      <w:pPr>
        <w:spacing w:line="240" w:lineRule="auto"/>
        <w:ind w:firstLine="567"/>
        <w:jc w:val="both"/>
        <w:rPr>
          <w:sz w:val="24"/>
          <w:szCs w:val="24"/>
        </w:rPr>
      </w:pPr>
    </w:p>
    <w:sectPr w:rsidR="008F620F" w:rsidSect="0024755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6D9" w:rsidRDefault="006526D9" w:rsidP="00641681">
      <w:pPr>
        <w:spacing w:after="0" w:line="240" w:lineRule="auto"/>
      </w:pPr>
      <w:r>
        <w:separator/>
      </w:r>
    </w:p>
  </w:endnote>
  <w:endnote w:type="continuationSeparator" w:id="0">
    <w:p w:rsidR="006526D9" w:rsidRDefault="006526D9" w:rsidP="00641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6D9" w:rsidRDefault="006526D9" w:rsidP="00641681">
      <w:pPr>
        <w:spacing w:after="0" w:line="240" w:lineRule="auto"/>
      </w:pPr>
      <w:r>
        <w:separator/>
      </w:r>
    </w:p>
  </w:footnote>
  <w:footnote w:type="continuationSeparator" w:id="0">
    <w:p w:rsidR="006526D9" w:rsidRDefault="006526D9" w:rsidP="006416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52097"/>
    <w:multiLevelType w:val="hybridMultilevel"/>
    <w:tmpl w:val="1BCA7364"/>
    <w:lvl w:ilvl="0" w:tplc="58504B2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57115"/>
    <w:rsid w:val="00002AB6"/>
    <w:rsid w:val="00052B4E"/>
    <w:rsid w:val="000A76E0"/>
    <w:rsid w:val="000B420C"/>
    <w:rsid w:val="00104719"/>
    <w:rsid w:val="00166D22"/>
    <w:rsid w:val="001C50A8"/>
    <w:rsid w:val="001F02D6"/>
    <w:rsid w:val="00213ABE"/>
    <w:rsid w:val="002370FC"/>
    <w:rsid w:val="00237F36"/>
    <w:rsid w:val="0024275B"/>
    <w:rsid w:val="0024755A"/>
    <w:rsid w:val="002A0AE6"/>
    <w:rsid w:val="002A33FB"/>
    <w:rsid w:val="002C1842"/>
    <w:rsid w:val="003317AF"/>
    <w:rsid w:val="003450BB"/>
    <w:rsid w:val="003474F3"/>
    <w:rsid w:val="0036307D"/>
    <w:rsid w:val="003750D0"/>
    <w:rsid w:val="00396AD7"/>
    <w:rsid w:val="003A7377"/>
    <w:rsid w:val="003B604D"/>
    <w:rsid w:val="004038A1"/>
    <w:rsid w:val="004111F4"/>
    <w:rsid w:val="0041122F"/>
    <w:rsid w:val="0043156E"/>
    <w:rsid w:val="00447865"/>
    <w:rsid w:val="0045214F"/>
    <w:rsid w:val="00461052"/>
    <w:rsid w:val="00467A0B"/>
    <w:rsid w:val="00485484"/>
    <w:rsid w:val="004917A3"/>
    <w:rsid w:val="004945EA"/>
    <w:rsid w:val="00496955"/>
    <w:rsid w:val="004A6368"/>
    <w:rsid w:val="004C71D2"/>
    <w:rsid w:val="004D58A0"/>
    <w:rsid w:val="004E41EB"/>
    <w:rsid w:val="004F7092"/>
    <w:rsid w:val="0052184D"/>
    <w:rsid w:val="00552EFD"/>
    <w:rsid w:val="005610A8"/>
    <w:rsid w:val="005728E5"/>
    <w:rsid w:val="005B7FB8"/>
    <w:rsid w:val="005C5D77"/>
    <w:rsid w:val="005D7BE0"/>
    <w:rsid w:val="00605031"/>
    <w:rsid w:val="0062150F"/>
    <w:rsid w:val="00633803"/>
    <w:rsid w:val="00641681"/>
    <w:rsid w:val="00650B16"/>
    <w:rsid w:val="006526D9"/>
    <w:rsid w:val="00676E67"/>
    <w:rsid w:val="006D3104"/>
    <w:rsid w:val="006D6A32"/>
    <w:rsid w:val="006F0455"/>
    <w:rsid w:val="006F176E"/>
    <w:rsid w:val="00700B21"/>
    <w:rsid w:val="0070560C"/>
    <w:rsid w:val="0071133F"/>
    <w:rsid w:val="00772435"/>
    <w:rsid w:val="007754DA"/>
    <w:rsid w:val="00786379"/>
    <w:rsid w:val="007952E3"/>
    <w:rsid w:val="007A181B"/>
    <w:rsid w:val="007B6427"/>
    <w:rsid w:val="007D2A5E"/>
    <w:rsid w:val="007F5847"/>
    <w:rsid w:val="00823AEE"/>
    <w:rsid w:val="00835F46"/>
    <w:rsid w:val="00855A88"/>
    <w:rsid w:val="00870393"/>
    <w:rsid w:val="008F620F"/>
    <w:rsid w:val="009A2B8B"/>
    <w:rsid w:val="009B3DAA"/>
    <w:rsid w:val="009E477D"/>
    <w:rsid w:val="009E77B9"/>
    <w:rsid w:val="009F682C"/>
    <w:rsid w:val="00A57115"/>
    <w:rsid w:val="00AA1F94"/>
    <w:rsid w:val="00AE02E7"/>
    <w:rsid w:val="00B03FAD"/>
    <w:rsid w:val="00B04583"/>
    <w:rsid w:val="00B07D06"/>
    <w:rsid w:val="00B3585A"/>
    <w:rsid w:val="00B45AE7"/>
    <w:rsid w:val="00B66599"/>
    <w:rsid w:val="00B668DA"/>
    <w:rsid w:val="00B76EBE"/>
    <w:rsid w:val="00C04B3D"/>
    <w:rsid w:val="00C41AA7"/>
    <w:rsid w:val="00C63063"/>
    <w:rsid w:val="00CC5E40"/>
    <w:rsid w:val="00CD0412"/>
    <w:rsid w:val="00D31659"/>
    <w:rsid w:val="00D61A21"/>
    <w:rsid w:val="00D91DC2"/>
    <w:rsid w:val="00E415D4"/>
    <w:rsid w:val="00ED337C"/>
    <w:rsid w:val="00EF514D"/>
    <w:rsid w:val="00F03A3B"/>
    <w:rsid w:val="00F2589E"/>
    <w:rsid w:val="00F354C2"/>
    <w:rsid w:val="00F60909"/>
    <w:rsid w:val="00F7466A"/>
    <w:rsid w:val="00FA23C5"/>
    <w:rsid w:val="00FC4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77D"/>
  </w:style>
  <w:style w:type="paragraph" w:styleId="1">
    <w:name w:val="heading 1"/>
    <w:basedOn w:val="a"/>
    <w:next w:val="a"/>
    <w:link w:val="10"/>
    <w:uiPriority w:val="9"/>
    <w:qFormat/>
    <w:rsid w:val="008F62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F62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41681"/>
  </w:style>
  <w:style w:type="character" w:styleId="a3">
    <w:name w:val="Hyperlink"/>
    <w:basedOn w:val="a0"/>
    <w:uiPriority w:val="99"/>
    <w:unhideWhenUsed/>
    <w:rsid w:val="00641681"/>
    <w:rPr>
      <w:color w:val="0000FF"/>
      <w:u w:val="single"/>
    </w:rPr>
  </w:style>
  <w:style w:type="paragraph" w:styleId="a4">
    <w:name w:val="footnote text"/>
    <w:basedOn w:val="a"/>
    <w:link w:val="a5"/>
    <w:uiPriority w:val="99"/>
    <w:semiHidden/>
    <w:unhideWhenUsed/>
    <w:rsid w:val="00641681"/>
    <w:pPr>
      <w:spacing w:after="0" w:line="240" w:lineRule="auto"/>
    </w:pPr>
    <w:rPr>
      <w:sz w:val="20"/>
      <w:szCs w:val="20"/>
    </w:rPr>
  </w:style>
  <w:style w:type="character" w:customStyle="1" w:styleId="a5">
    <w:name w:val="Текст сноски Знак"/>
    <w:basedOn w:val="a0"/>
    <w:link w:val="a4"/>
    <w:uiPriority w:val="99"/>
    <w:semiHidden/>
    <w:rsid w:val="00641681"/>
    <w:rPr>
      <w:sz w:val="20"/>
      <w:szCs w:val="20"/>
    </w:rPr>
  </w:style>
  <w:style w:type="character" w:styleId="a6">
    <w:name w:val="footnote reference"/>
    <w:basedOn w:val="a0"/>
    <w:uiPriority w:val="99"/>
    <w:semiHidden/>
    <w:unhideWhenUsed/>
    <w:rsid w:val="00641681"/>
    <w:rPr>
      <w:vertAlign w:val="superscript"/>
    </w:rPr>
  </w:style>
  <w:style w:type="character" w:customStyle="1" w:styleId="20">
    <w:name w:val="Заголовок 2 Знак"/>
    <w:basedOn w:val="a0"/>
    <w:link w:val="2"/>
    <w:uiPriority w:val="9"/>
    <w:rsid w:val="008F620F"/>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8F620F"/>
    <w:rPr>
      <w:rFonts w:asciiTheme="majorHAnsi" w:eastAsiaTheme="majorEastAsia" w:hAnsiTheme="majorHAnsi" w:cstheme="majorBidi"/>
      <w:b/>
      <w:bCs/>
      <w:color w:val="365F91" w:themeColor="accent1" w:themeShade="BF"/>
      <w:sz w:val="28"/>
      <w:szCs w:val="28"/>
    </w:rPr>
  </w:style>
  <w:style w:type="paragraph" w:styleId="a7">
    <w:name w:val="No Spacing"/>
    <w:uiPriority w:val="1"/>
    <w:qFormat/>
    <w:rsid w:val="0045214F"/>
    <w:pPr>
      <w:spacing w:after="0" w:line="240" w:lineRule="auto"/>
    </w:pPr>
  </w:style>
  <w:style w:type="character" w:styleId="a8">
    <w:name w:val="Emphasis"/>
    <w:basedOn w:val="a0"/>
    <w:uiPriority w:val="20"/>
    <w:qFormat/>
    <w:rsid w:val="00496955"/>
    <w:rPr>
      <w:i/>
      <w:iCs/>
    </w:rPr>
  </w:style>
  <w:style w:type="paragraph" w:styleId="a9">
    <w:name w:val="Normal (Web)"/>
    <w:basedOn w:val="a"/>
    <w:uiPriority w:val="99"/>
    <w:semiHidden/>
    <w:unhideWhenUsed/>
    <w:rsid w:val="007952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ext">
    <w:name w:val="toctext"/>
    <w:basedOn w:val="a0"/>
    <w:rsid w:val="00F03A3B"/>
  </w:style>
  <w:style w:type="character" w:styleId="aa">
    <w:name w:val="Strong"/>
    <w:basedOn w:val="a0"/>
    <w:uiPriority w:val="22"/>
    <w:qFormat/>
    <w:rsid w:val="00F03A3B"/>
    <w:rPr>
      <w:b/>
      <w:bCs/>
    </w:rPr>
  </w:style>
  <w:style w:type="paragraph" w:styleId="ab">
    <w:name w:val="List Paragraph"/>
    <w:basedOn w:val="a"/>
    <w:uiPriority w:val="34"/>
    <w:qFormat/>
    <w:rsid w:val="007113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54818">
      <w:bodyDiv w:val="1"/>
      <w:marLeft w:val="0"/>
      <w:marRight w:val="0"/>
      <w:marTop w:val="0"/>
      <w:marBottom w:val="0"/>
      <w:divBdr>
        <w:top w:val="none" w:sz="0" w:space="0" w:color="auto"/>
        <w:left w:val="none" w:sz="0" w:space="0" w:color="auto"/>
        <w:bottom w:val="none" w:sz="0" w:space="0" w:color="auto"/>
        <w:right w:val="none" w:sz="0" w:space="0" w:color="auto"/>
      </w:divBdr>
    </w:div>
    <w:div w:id="153696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u.wikipedia.org/wiki/%D0%97%D0%B5%D0%BC%D1%81%D0%BA%D0%BE%D0%B5_%D0%BE%D0%BF%D0%BE%D0%BB%D1%87%D0%B5%D0%BD%D0%B8%D0%B5_1812_%D0%B3%D0%BE%D0%B4%D0%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C%D0%BE%D1%81%D0%BA%D0%BE%D0%B2%D1%81%D0%BA%D0%B0%D1%8F_%D0%B3%D1%83%D0%B1%D0%B5%D1%80%D0%BD%D0%B8%D1%8F" TargetMode="External"/><Relationship Id="rId5" Type="http://schemas.openxmlformats.org/officeDocument/2006/relationships/settings" Target="settings.xml"/><Relationship Id="rId10" Type="http://schemas.openxmlformats.org/officeDocument/2006/relationships/hyperlink" Target="http://ru.wikipedia.org/wiki/%D0%9E%D1%82%D0%B5%D1%87%D0%B5%D1%81%D1%82%D0%B2%D0%B5%D0%BD%D0%BD%D0%B0%D1%8F_%D0%B2%D0%BE%D0%B9%D0%BD%D0%B0_1812_%D0%B3%D0%BE%D0%B4%D0%B0" TargetMode="External"/><Relationship Id="rId4" Type="http://schemas.microsoft.com/office/2007/relationships/stylesWithEffects" Target="stylesWithEffects.xml"/><Relationship Id="rId9" Type="http://schemas.openxmlformats.org/officeDocument/2006/relationships/hyperlink" Target="mailto:zinin_roman@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39CF3-3158-405B-98CF-77A5B8579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6</Pages>
  <Words>1611</Words>
  <Characters>9189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66</cp:revision>
  <dcterms:created xsi:type="dcterms:W3CDTF">2012-10-08T18:09:00Z</dcterms:created>
  <dcterms:modified xsi:type="dcterms:W3CDTF">2013-12-01T12:16:00Z</dcterms:modified>
</cp:coreProperties>
</file>