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39" w:rsidRDefault="00190239" w:rsidP="00190239">
      <w:pPr>
        <w:pStyle w:val="1"/>
        <w:rPr>
          <w:rFonts w:eastAsia="Times New Roman"/>
          <w:lang w:eastAsia="ru-RU"/>
        </w:rPr>
      </w:pPr>
      <w:r w:rsidRPr="00190239">
        <w:rPr>
          <w:rFonts w:eastAsia="Times New Roman"/>
          <w:lang w:eastAsia="ru-RU"/>
        </w:rPr>
        <w:t>Федеральный закон о контрактной системе: что важно знать и как подготовиться к грядущим изменениям</w:t>
      </w:r>
    </w:p>
    <w:p w:rsidR="006C3346" w:rsidRDefault="006C3346" w:rsidP="00190239">
      <w:pPr>
        <w:rPr>
          <w:rStyle w:val="apple-converted-space"/>
        </w:rPr>
      </w:pPr>
      <w:r>
        <w:rPr>
          <w:rStyle w:val="apple-converted-space"/>
        </w:rPr>
        <w:t>Конечно же, мы успешно работали по старому закону (№94-ФЗ), но новый закон имеет определённые цели, направленные на улучшение</w:t>
      </w:r>
      <w:r w:rsidR="00404510">
        <w:rPr>
          <w:rStyle w:val="apple-converted-space"/>
        </w:rPr>
        <w:t xml:space="preserve"> и усовершенствование процессов, связанных с выполнением</w:t>
      </w:r>
      <w:r w:rsidR="00003402">
        <w:rPr>
          <w:rStyle w:val="apple-converted-space"/>
        </w:rPr>
        <w:t xml:space="preserve"> задач</w:t>
      </w:r>
      <w:r>
        <w:rPr>
          <w:rStyle w:val="apple-converted-space"/>
        </w:rPr>
        <w:t xml:space="preserve"> в данной сфере:</w:t>
      </w:r>
    </w:p>
    <w:p w:rsidR="006C3346" w:rsidRDefault="004C7323" w:rsidP="006C3346">
      <w:pPr>
        <w:pStyle w:val="a4"/>
        <w:numPr>
          <w:ilvl w:val="0"/>
          <w:numId w:val="1"/>
        </w:numPr>
      </w:pPr>
      <w:r>
        <w:t>Осуществлять сделки (закупки и работы) более эффективно и результативно.</w:t>
      </w:r>
    </w:p>
    <w:p w:rsidR="006C3346" w:rsidRDefault="00404510" w:rsidP="006C3346">
      <w:pPr>
        <w:pStyle w:val="a4"/>
        <w:numPr>
          <w:ilvl w:val="0"/>
          <w:numId w:val="1"/>
        </w:numPr>
      </w:pPr>
      <w:r>
        <w:t>Обес</w:t>
      </w:r>
      <w:r w:rsidR="004C7323">
        <w:t xml:space="preserve">печить прозрачность </w:t>
      </w:r>
      <w:r>
        <w:t>и гласность, сов</w:t>
      </w:r>
      <w:r w:rsidR="004C7323">
        <w:t>ершаемым закупкам товаров.</w:t>
      </w:r>
    </w:p>
    <w:p w:rsidR="00404510" w:rsidRDefault="00404510" w:rsidP="00FB5322">
      <w:pPr>
        <w:pStyle w:val="a4"/>
        <w:numPr>
          <w:ilvl w:val="0"/>
          <w:numId w:val="1"/>
        </w:numPr>
      </w:pPr>
      <w:r>
        <w:t>Предотвратить коррупционные сделки и другие нарушения при закупках.</w:t>
      </w:r>
    </w:p>
    <w:p w:rsidR="00FB5322" w:rsidRDefault="004C7323" w:rsidP="006F2931">
      <w:pPr>
        <w:spacing w:after="0"/>
      </w:pPr>
      <w:r>
        <w:t>Чтобы добиться высокой</w:t>
      </w:r>
      <w:r w:rsidR="00FB0E7D">
        <w:t xml:space="preserve"> эфф</w:t>
      </w:r>
      <w:r>
        <w:t>ективности</w:t>
      </w:r>
      <w:r w:rsidR="00FB0E7D">
        <w:t xml:space="preserve"> и </w:t>
      </w:r>
      <w:r>
        <w:t>результативности</w:t>
      </w:r>
      <w:r w:rsidR="00FB0E7D">
        <w:t xml:space="preserve"> з</w:t>
      </w:r>
      <w:r w:rsidR="00584503">
        <w:t>акупок</w:t>
      </w:r>
      <w:r w:rsidR="00445284">
        <w:t>, надо чётко действовать по пунктам, которые</w:t>
      </w:r>
      <w:r w:rsidR="00FB0E7D">
        <w:t xml:space="preserve"> предусматривает данный закон: </w:t>
      </w:r>
    </w:p>
    <w:p w:rsidR="00FB0E7D" w:rsidRDefault="00FB0E7D" w:rsidP="00584503">
      <w:pPr>
        <w:spacing w:before="0" w:after="0"/>
        <w:ind w:left="-851" w:firstLine="0"/>
      </w:pPr>
      <w:r>
        <w:t>- Планировать закупки, выполняемые работы и услуги;</w:t>
      </w:r>
    </w:p>
    <w:p w:rsidR="00FB0E7D" w:rsidRDefault="00FB0E7D" w:rsidP="00584503">
      <w:pPr>
        <w:spacing w:before="0" w:after="0"/>
        <w:ind w:left="-851" w:firstLine="0"/>
      </w:pPr>
      <w:r>
        <w:t>- О</w:t>
      </w:r>
      <w:r w:rsidR="00584503">
        <w:t>пределя</w:t>
      </w:r>
      <w:r>
        <w:t>ть поставщ</w:t>
      </w:r>
      <w:r w:rsidR="00445284">
        <w:t>иков товаров, подрядчиков, исполнителей работ;</w:t>
      </w:r>
    </w:p>
    <w:p w:rsidR="00FB0E7D" w:rsidRDefault="00FB0E7D" w:rsidP="00584503">
      <w:pPr>
        <w:spacing w:before="0" w:after="0"/>
        <w:ind w:left="-851" w:firstLine="0"/>
      </w:pPr>
      <w:r>
        <w:t xml:space="preserve">- </w:t>
      </w:r>
      <w:r w:rsidR="00584503">
        <w:t>Заключа</w:t>
      </w:r>
      <w:r w:rsidR="00B25250">
        <w:t xml:space="preserve">ть </w:t>
      </w:r>
      <w:r>
        <w:t>прав</w:t>
      </w:r>
      <w:r w:rsidR="00B25250">
        <w:t>овые соглашения</w:t>
      </w:r>
      <w:r>
        <w:t xml:space="preserve"> </w:t>
      </w:r>
      <w:r w:rsidR="00E37ADB">
        <w:t>(</w:t>
      </w:r>
      <w:r w:rsidR="00445284">
        <w:t>об</w:t>
      </w:r>
      <w:r>
        <w:t xml:space="preserve"> оказании услуг</w:t>
      </w:r>
      <w:r w:rsidR="00E37ADB">
        <w:t>,</w:t>
      </w:r>
      <w:r>
        <w:t xml:space="preserve"> поставке товаров, </w:t>
      </w:r>
      <w:r w:rsidR="00E37ADB">
        <w:t>п</w:t>
      </w:r>
      <w:r w:rsidR="00A61313">
        <w:t>риобретении или аренде недвижимости</w:t>
      </w:r>
      <w:r w:rsidR="003E5B2B">
        <w:t xml:space="preserve"> и т.п.</w:t>
      </w:r>
      <w:r w:rsidR="00E37ADB">
        <w:t>);</w:t>
      </w:r>
    </w:p>
    <w:p w:rsidR="00E37ADB" w:rsidRDefault="00584503" w:rsidP="00584503">
      <w:pPr>
        <w:spacing w:before="0" w:after="0"/>
        <w:ind w:left="-851" w:firstLine="0"/>
      </w:pPr>
      <w:r>
        <w:t xml:space="preserve">- </w:t>
      </w:r>
      <w:r w:rsidR="00831056">
        <w:t xml:space="preserve"> Составлять контракты с углублённым изучением их особенностей</w:t>
      </w:r>
      <w:r w:rsidR="00E37ADB">
        <w:t>;</w:t>
      </w:r>
    </w:p>
    <w:p w:rsidR="00E37ADB" w:rsidRDefault="00E37ADB" w:rsidP="00584503">
      <w:pPr>
        <w:spacing w:before="0" w:after="0"/>
        <w:ind w:left="-851" w:firstLine="0"/>
      </w:pPr>
      <w:r>
        <w:t>- Проводить м</w:t>
      </w:r>
      <w:r w:rsidR="00445284">
        <w:t>ониторинг всех сделок, разрешённых законом</w:t>
      </w:r>
      <w:r>
        <w:t>;</w:t>
      </w:r>
    </w:p>
    <w:p w:rsidR="00E37ADB" w:rsidRDefault="00584503" w:rsidP="00584503">
      <w:pPr>
        <w:spacing w:before="0" w:after="0"/>
        <w:ind w:left="-851" w:firstLine="0"/>
      </w:pPr>
      <w:r>
        <w:t>- Заниматься аудитом закупок;</w:t>
      </w:r>
    </w:p>
    <w:p w:rsidR="00584503" w:rsidRDefault="00584503" w:rsidP="00584503">
      <w:pPr>
        <w:spacing w:before="0"/>
        <w:ind w:left="-851" w:firstLine="0"/>
      </w:pPr>
      <w:r>
        <w:t xml:space="preserve">- Контролировать </w:t>
      </w:r>
      <w:r w:rsidR="00445284">
        <w:t xml:space="preserve">соблюдение </w:t>
      </w:r>
      <w:r w:rsidR="00A61313">
        <w:t>закона, совершая закупки</w:t>
      </w:r>
      <w:r w:rsidR="00445284">
        <w:t xml:space="preserve"> на контрактной основе</w:t>
      </w:r>
      <w:r>
        <w:t>.</w:t>
      </w:r>
    </w:p>
    <w:p w:rsidR="00243756" w:rsidRDefault="00243756" w:rsidP="00584503">
      <w:pPr>
        <w:spacing w:before="0"/>
        <w:ind w:left="-851" w:firstLine="0"/>
      </w:pPr>
    </w:p>
    <w:p w:rsidR="00584503" w:rsidRDefault="00584503" w:rsidP="00584503">
      <w:pPr>
        <w:spacing w:before="0" w:after="0"/>
        <w:ind w:left="-851" w:firstLine="0"/>
      </w:pPr>
      <w:r>
        <w:t>Чтобы обеспечить прозрачность и гласность всех сделок</w:t>
      </w:r>
      <w:r w:rsidR="00003402">
        <w:t>,</w:t>
      </w:r>
      <w:r>
        <w:t xml:space="preserve"> следует соблюдать </w:t>
      </w:r>
      <w:r w:rsidR="00003402">
        <w:t xml:space="preserve">некоторые </w:t>
      </w:r>
      <w:r>
        <w:t>принципы</w:t>
      </w:r>
      <w:r w:rsidR="00003402">
        <w:t>:</w:t>
      </w:r>
    </w:p>
    <w:p w:rsidR="00003402" w:rsidRDefault="00003402" w:rsidP="00584503">
      <w:pPr>
        <w:spacing w:before="0" w:after="0"/>
        <w:ind w:left="-851" w:firstLine="0"/>
      </w:pPr>
      <w:r>
        <w:t>- Информац</w:t>
      </w:r>
      <w:r w:rsidR="00243756">
        <w:t>ия о закупках на контрактной основе</w:t>
      </w:r>
      <w:r>
        <w:t xml:space="preserve"> должна быть доступной и безвозмездной</w:t>
      </w:r>
      <w:r w:rsidR="006F2931">
        <w:t>;</w:t>
      </w:r>
    </w:p>
    <w:p w:rsidR="006F2931" w:rsidRDefault="006F2931" w:rsidP="00584503">
      <w:pPr>
        <w:spacing w:before="0" w:after="0"/>
        <w:ind w:left="-851" w:firstLine="0"/>
      </w:pPr>
      <w:r>
        <w:t xml:space="preserve">- </w:t>
      </w:r>
      <w:r w:rsidR="00243756">
        <w:t xml:space="preserve"> Информационная система, в которой будет размещаться информация о закупках и работах должна быть единой;</w:t>
      </w:r>
    </w:p>
    <w:p w:rsidR="006F2931" w:rsidRDefault="006F2931" w:rsidP="00584503">
      <w:pPr>
        <w:spacing w:before="0" w:after="0"/>
        <w:ind w:left="-851" w:firstLine="0"/>
      </w:pPr>
      <w:r>
        <w:t>- Информация должна предоставля</w:t>
      </w:r>
      <w:r w:rsidR="00CE430D">
        <w:t>ться в полном объёме и быть достоверной.</w:t>
      </w:r>
    </w:p>
    <w:p w:rsidR="00243756" w:rsidRDefault="00243756" w:rsidP="00584503">
      <w:pPr>
        <w:spacing w:before="0" w:after="0"/>
        <w:ind w:left="-851" w:firstLine="0"/>
      </w:pPr>
    </w:p>
    <w:p w:rsidR="00FF3063" w:rsidRDefault="00FF3063" w:rsidP="00584503">
      <w:pPr>
        <w:spacing w:before="0" w:after="0"/>
        <w:ind w:left="-851" w:firstLine="0"/>
      </w:pPr>
      <w:r>
        <w:t xml:space="preserve"> </w:t>
      </w:r>
      <w:r w:rsidR="00BC0124">
        <w:t>Чтобы исключить и предотвратить коррупционные действия и нарушения исполнения всех пунктов заку</w:t>
      </w:r>
      <w:r w:rsidR="00243756">
        <w:t xml:space="preserve">пок, работ, </w:t>
      </w:r>
      <w:r w:rsidR="00BC0124">
        <w:t>услуг</w:t>
      </w:r>
      <w:r w:rsidR="00243756">
        <w:t xml:space="preserve"> и закупок</w:t>
      </w:r>
      <w:r w:rsidR="00BC0124">
        <w:t xml:space="preserve"> по контрактной системе, следует осуществлять жёсткий контроль всеми органами, </w:t>
      </w:r>
      <w:r w:rsidR="00243756">
        <w:t>чьи полномочия обозначены законом</w:t>
      </w:r>
      <w:r w:rsidR="00BC0124">
        <w:t xml:space="preserve"> (№44-ФЗ, статья 99).</w:t>
      </w:r>
    </w:p>
    <w:p w:rsidR="00CE430D" w:rsidRDefault="00CE430D" w:rsidP="00584503">
      <w:pPr>
        <w:spacing w:before="0" w:after="0"/>
        <w:ind w:left="-851" w:firstLine="0"/>
      </w:pPr>
    </w:p>
    <w:p w:rsidR="00617A7A" w:rsidRDefault="00CE430D" w:rsidP="00617A7A">
      <w:pPr>
        <w:spacing w:before="0" w:after="0"/>
        <w:ind w:left="-851" w:firstLine="0"/>
      </w:pPr>
      <w:r>
        <w:t xml:space="preserve">Так вот касаясь изменений в законе, хотелось бы сделать акцент на следующих </w:t>
      </w:r>
      <w:r w:rsidR="00617A7A">
        <w:t>статьях:</w:t>
      </w:r>
    </w:p>
    <w:p w:rsidR="00617A7A" w:rsidRDefault="00617A7A" w:rsidP="00617A7A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Планирование закупок</w:t>
      </w:r>
    </w:p>
    <w:p w:rsidR="00617A7A" w:rsidRDefault="00617A7A" w:rsidP="00617A7A">
      <w:r>
        <w:t>При планировании обязательно</w:t>
      </w:r>
      <w:r w:rsidR="00A97E63">
        <w:t xml:space="preserve"> следует формирова</w:t>
      </w:r>
      <w:r w:rsidR="003E5B2B">
        <w:t>ть, утверждать и вести: а) план закупок, б) план-график</w:t>
      </w:r>
      <w:r w:rsidR="00A97E63">
        <w:t>.</w:t>
      </w:r>
    </w:p>
    <w:p w:rsidR="00A97E63" w:rsidRDefault="00460971" w:rsidP="00617A7A">
      <w:r>
        <w:t xml:space="preserve"> В плане закупок указывается</w:t>
      </w:r>
      <w:r w:rsidR="00AF0F38">
        <w:t>:</w:t>
      </w:r>
      <w:r>
        <w:t xml:space="preserve"> цель закупки, код закупки (идентификационный), наименование объектов закупки или объём</w:t>
      </w:r>
      <w:r w:rsidR="00191DD4">
        <w:t xml:space="preserve"> закупаемого</w:t>
      </w:r>
      <w:r>
        <w:t xml:space="preserve"> то</w:t>
      </w:r>
      <w:r w:rsidR="00191DD4">
        <w:t>вара</w:t>
      </w:r>
      <w:r>
        <w:t>,</w:t>
      </w:r>
      <w:r w:rsidR="00191DD4">
        <w:t xml:space="preserve"> сумма финансовых затрат для закупки, срок осуществления сделки и т.д.</w:t>
      </w:r>
    </w:p>
    <w:p w:rsidR="00191DD4" w:rsidRDefault="00191DD4" w:rsidP="00617A7A">
      <w:pPr>
        <w:rPr>
          <w:shd w:val="clear" w:color="auto" w:fill="FFFFFF"/>
        </w:rPr>
      </w:pPr>
      <w:r w:rsidRPr="008E0948">
        <w:t>Утвер</w:t>
      </w:r>
      <w:r w:rsidR="008E0948" w:rsidRPr="008E0948">
        <w:t>ждение плана закупки осуществляе</w:t>
      </w:r>
      <w:r w:rsidRPr="008E0948">
        <w:t xml:space="preserve">т </w:t>
      </w:r>
      <w:r w:rsidR="008E0948" w:rsidRPr="008E0948">
        <w:rPr>
          <w:shd w:val="clear" w:color="auto" w:fill="FFFFFF"/>
        </w:rPr>
        <w:t>высший исполнительный орган</w:t>
      </w:r>
      <w:r w:rsidR="00B25250">
        <w:rPr>
          <w:shd w:val="clear" w:color="auto" w:fill="FFFFFF"/>
        </w:rPr>
        <w:t xml:space="preserve"> государственной власти</w:t>
      </w:r>
      <w:r w:rsidRPr="008E0948">
        <w:rPr>
          <w:shd w:val="clear" w:color="auto" w:fill="FFFFFF"/>
        </w:rPr>
        <w:t xml:space="preserve"> Российской Федерации</w:t>
      </w:r>
      <w:r w:rsidR="00A61313">
        <w:rPr>
          <w:shd w:val="clear" w:color="auto" w:fill="FFFFFF"/>
        </w:rPr>
        <w:t>.</w:t>
      </w:r>
    </w:p>
    <w:p w:rsidR="008E0948" w:rsidRDefault="008E0948" w:rsidP="00617A7A">
      <w:pPr>
        <w:rPr>
          <w:shd w:val="clear" w:color="auto" w:fill="FFFFFF"/>
        </w:rPr>
      </w:pPr>
      <w:r>
        <w:rPr>
          <w:shd w:val="clear" w:color="auto" w:fill="FFFFFF"/>
        </w:rPr>
        <w:t>Планы-графики составляются уже на основе утверждённых планов закупки</w:t>
      </w:r>
      <w:r w:rsidR="003E5B2B">
        <w:rPr>
          <w:shd w:val="clear" w:color="auto" w:fill="FFFFFF"/>
        </w:rPr>
        <w:t xml:space="preserve"> сроком на</w:t>
      </w:r>
      <w:r w:rsidR="00E377E3">
        <w:rPr>
          <w:shd w:val="clear" w:color="auto" w:fill="FFFFFF"/>
        </w:rPr>
        <w:t xml:space="preserve"> год</w:t>
      </w:r>
      <w:r w:rsidR="00AF0F38">
        <w:rPr>
          <w:shd w:val="clear" w:color="auto" w:fill="FFFFFF"/>
        </w:rPr>
        <w:t xml:space="preserve"> и они формируются на основании: максимальной суммы затрат по контракту и на способе определения поставщика.</w:t>
      </w:r>
    </w:p>
    <w:p w:rsidR="00AF0F38" w:rsidRDefault="00AF0F38" w:rsidP="00AF0F38">
      <w:pPr>
        <w:pStyle w:val="1"/>
        <w:rPr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            </w:t>
      </w:r>
      <w:r w:rsidR="002A41EF">
        <w:rPr>
          <w:shd w:val="clear" w:color="auto" w:fill="FFFFFF"/>
        </w:rPr>
        <w:t xml:space="preserve">                 </w:t>
      </w:r>
      <w:r>
        <w:rPr>
          <w:shd w:val="clear" w:color="auto" w:fill="FFFFFF"/>
        </w:rPr>
        <w:t xml:space="preserve"> </w:t>
      </w:r>
      <w:r w:rsidRPr="002A41EF">
        <w:rPr>
          <w:sz w:val="24"/>
          <w:szCs w:val="24"/>
          <w:shd w:val="clear" w:color="auto" w:fill="FFFFFF"/>
        </w:rPr>
        <w:t xml:space="preserve"> </w:t>
      </w:r>
      <w:r w:rsidR="00E377E3">
        <w:rPr>
          <w:sz w:val="24"/>
          <w:szCs w:val="24"/>
          <w:shd w:val="clear" w:color="auto" w:fill="FFFFFF"/>
        </w:rPr>
        <w:t>способы</w:t>
      </w:r>
      <w:r w:rsidRPr="002A41EF">
        <w:rPr>
          <w:sz w:val="24"/>
          <w:szCs w:val="24"/>
          <w:shd w:val="clear" w:color="auto" w:fill="FFFFFF"/>
        </w:rPr>
        <w:t xml:space="preserve"> определения поставщика</w:t>
      </w:r>
    </w:p>
    <w:p w:rsidR="002F6EEA" w:rsidRDefault="00E377E3" w:rsidP="003E5B2B">
      <w:r>
        <w:t>Способы определения поставщика, подрядчика или исполнителя работ должны быть конкурентно-способными и поставщик должен быть единственным. Поставщик определяется на основе проведения конкурса (</w:t>
      </w:r>
      <w:r w:rsidR="002F6EEA">
        <w:t xml:space="preserve">открытый, двухэтапный, </w:t>
      </w:r>
      <w:r w:rsidR="00A61313">
        <w:t>с ограничением участия</w:t>
      </w:r>
      <w:r w:rsidR="002F6EEA">
        <w:t>, закрытый, закрытый двух</w:t>
      </w:r>
      <w:r w:rsidR="00A61313">
        <w:t>этапный, закрытый с ограничением участия</w:t>
      </w:r>
      <w:r w:rsidR="002F6EEA">
        <w:t>). Или на основе аукциона (электронный, закрытый), далее запрос предложений, запрос котировок.</w:t>
      </w:r>
      <w:r w:rsidR="003E5B2B">
        <w:t xml:space="preserve"> </w:t>
      </w:r>
      <w:r w:rsidR="002F6EEA">
        <w:t>Победитель конкурса предлагает самые лучшие условия сделки, а победитель аукциона предлагает контракт по самой низкой цене.</w:t>
      </w:r>
    </w:p>
    <w:p w:rsidR="00B25250" w:rsidRDefault="00B25250" w:rsidP="003E5B2B">
      <w:r>
        <w:t>Также очень важным пунктом закона является то, что работа по закупке будет осуществляться на контрактной основе и потребуется создавать комиссии для осуществления сделок.</w:t>
      </w:r>
    </w:p>
    <w:p w:rsidR="003E5B2B" w:rsidRPr="00E377E3" w:rsidRDefault="003E5B2B" w:rsidP="00E377E3">
      <w:r>
        <w:t>В общем, все изменения и новшества можно узнать, ознакомившись со статьями закона, который начнёт действовать с первого января 2014 года.</w:t>
      </w:r>
      <w:r w:rsidR="00D8649E">
        <w:t xml:space="preserve"> Следует уже начать изучать закон</w:t>
      </w:r>
      <w:r w:rsidR="00B25250">
        <w:t>, подготовить формы документации</w:t>
      </w:r>
      <w:r w:rsidR="00D8649E">
        <w:t>, чтобы в следующем году проводить закупки на высоком уровне.</w:t>
      </w:r>
    </w:p>
    <w:p w:rsidR="00E377E3" w:rsidRPr="00E377E3" w:rsidRDefault="004B2BD7" w:rsidP="00E377E3">
      <w:hyperlink r:id="rId6" w:history="1">
        <w:r>
          <w:rPr>
            <w:rStyle w:val="a5"/>
          </w:rPr>
          <w:t>http://furbes.ru/zakon-44-fz/chto-vazhno-znat/</w:t>
        </w:r>
      </w:hyperlink>
    </w:p>
    <w:p w:rsidR="008E0948" w:rsidRPr="002A41EF" w:rsidRDefault="004B2BD7" w:rsidP="004B2BD7">
      <w:pPr>
        <w:tabs>
          <w:tab w:val="left" w:pos="659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191DD4" w:rsidRPr="00617A7A" w:rsidRDefault="00191DD4" w:rsidP="00617A7A"/>
    <w:p w:rsidR="00617A7A" w:rsidRPr="00617A7A" w:rsidRDefault="00617A7A" w:rsidP="00617A7A"/>
    <w:p w:rsidR="00243756" w:rsidRDefault="00243756" w:rsidP="00584503">
      <w:pPr>
        <w:spacing w:before="0" w:after="0"/>
        <w:ind w:left="-851" w:firstLine="0"/>
      </w:pPr>
    </w:p>
    <w:p w:rsidR="00243756" w:rsidRDefault="00243756" w:rsidP="00584503">
      <w:pPr>
        <w:spacing w:before="0" w:after="0"/>
        <w:ind w:left="-851" w:firstLine="0"/>
      </w:pPr>
    </w:p>
    <w:p w:rsidR="00BC0124" w:rsidRDefault="00BC0124" w:rsidP="00584503">
      <w:pPr>
        <w:spacing w:before="0" w:after="0"/>
        <w:ind w:left="-851" w:firstLine="0"/>
      </w:pPr>
    </w:p>
    <w:p w:rsidR="00831056" w:rsidRDefault="00831056" w:rsidP="00584503">
      <w:pPr>
        <w:spacing w:before="0" w:after="0"/>
        <w:ind w:left="-851" w:firstLine="0"/>
      </w:pPr>
    </w:p>
    <w:p w:rsidR="006F2931" w:rsidRDefault="006F2931" w:rsidP="00584503">
      <w:pPr>
        <w:spacing w:before="0" w:after="0"/>
        <w:ind w:left="-851" w:firstLine="0"/>
      </w:pPr>
    </w:p>
    <w:p w:rsidR="006F2931" w:rsidRDefault="006F2931" w:rsidP="00584503">
      <w:pPr>
        <w:spacing w:before="0" w:after="0"/>
        <w:ind w:left="-851" w:firstLine="0"/>
      </w:pPr>
    </w:p>
    <w:p w:rsidR="006F2931" w:rsidRDefault="006F2931" w:rsidP="00584503">
      <w:pPr>
        <w:spacing w:before="0" w:after="0"/>
        <w:ind w:left="-851" w:firstLine="0"/>
      </w:pPr>
    </w:p>
    <w:p w:rsidR="006F2931" w:rsidRDefault="006F2931" w:rsidP="00584503">
      <w:pPr>
        <w:spacing w:before="0" w:after="0"/>
        <w:ind w:left="-851" w:firstLine="0"/>
      </w:pPr>
    </w:p>
    <w:p w:rsidR="00FB5322" w:rsidRDefault="00FB5322" w:rsidP="00FB5322">
      <w:pPr>
        <w:ind w:left="0" w:firstLine="0"/>
      </w:pPr>
    </w:p>
    <w:p w:rsidR="00404510" w:rsidRDefault="00404510" w:rsidP="00404510">
      <w:pPr>
        <w:ind w:left="-851" w:firstLine="0"/>
      </w:pPr>
      <w:r>
        <w:t xml:space="preserve"> </w:t>
      </w:r>
    </w:p>
    <w:p w:rsidR="00404510" w:rsidRPr="00190239" w:rsidRDefault="00404510" w:rsidP="00404510">
      <w:pPr>
        <w:ind w:left="-851" w:firstLine="0"/>
      </w:pPr>
    </w:p>
    <w:p w:rsidR="002E14D2" w:rsidRPr="00190239" w:rsidRDefault="002E14D2" w:rsidP="00190239"/>
    <w:sectPr w:rsidR="002E14D2" w:rsidRPr="00190239" w:rsidSect="001902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AFB"/>
    <w:multiLevelType w:val="hybridMultilevel"/>
    <w:tmpl w:val="2F4A912A"/>
    <w:lvl w:ilvl="0" w:tplc="8AB4B6D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7D"/>
    <w:rsid w:val="00003402"/>
    <w:rsid w:val="00190239"/>
    <w:rsid w:val="00191DD4"/>
    <w:rsid w:val="001D4D7D"/>
    <w:rsid w:val="00243756"/>
    <w:rsid w:val="002A41EF"/>
    <w:rsid w:val="002E14D2"/>
    <w:rsid w:val="002F6EEA"/>
    <w:rsid w:val="003E5B2B"/>
    <w:rsid w:val="00404510"/>
    <w:rsid w:val="00445284"/>
    <w:rsid w:val="00452428"/>
    <w:rsid w:val="00460971"/>
    <w:rsid w:val="004B2BD7"/>
    <w:rsid w:val="004C7323"/>
    <w:rsid w:val="00584503"/>
    <w:rsid w:val="00617A7A"/>
    <w:rsid w:val="006C3346"/>
    <w:rsid w:val="006F2931"/>
    <w:rsid w:val="0076596F"/>
    <w:rsid w:val="00795C63"/>
    <w:rsid w:val="00831056"/>
    <w:rsid w:val="008E0948"/>
    <w:rsid w:val="00A61313"/>
    <w:rsid w:val="00A97E63"/>
    <w:rsid w:val="00AF0F38"/>
    <w:rsid w:val="00B25250"/>
    <w:rsid w:val="00BC0124"/>
    <w:rsid w:val="00CE430D"/>
    <w:rsid w:val="00D8649E"/>
    <w:rsid w:val="00E377E3"/>
    <w:rsid w:val="00E37ADB"/>
    <w:rsid w:val="00F32863"/>
    <w:rsid w:val="00FB0E7D"/>
    <w:rsid w:val="00FB5322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39"/>
    <w:pPr>
      <w:spacing w:before="240"/>
      <w:ind w:left="-1418" w:firstLine="567"/>
    </w:pPr>
    <w:rPr>
      <w:rFonts w:cs="Arial"/>
      <w:color w:val="0D0D0D" w:themeColor="text1" w:themeTint="F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6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96F"/>
    <w:rPr>
      <w:rFonts w:asciiTheme="majorHAnsi" w:eastAsiaTheme="majorEastAsia" w:hAnsiTheme="majorHAnsi" w:cstheme="majorBidi"/>
      <w:b/>
      <w:bCs/>
      <w:color w:val="0D0D0D" w:themeColor="text1" w:themeTint="F2"/>
      <w:sz w:val="32"/>
      <w:szCs w:val="32"/>
    </w:rPr>
  </w:style>
  <w:style w:type="character" w:styleId="a3">
    <w:name w:val="Strong"/>
    <w:basedOn w:val="a0"/>
    <w:uiPriority w:val="22"/>
    <w:qFormat/>
    <w:rsid w:val="00190239"/>
    <w:rPr>
      <w:b/>
      <w:bCs/>
    </w:rPr>
  </w:style>
  <w:style w:type="character" w:customStyle="1" w:styleId="apple-converted-space">
    <w:name w:val="apple-converted-space"/>
    <w:basedOn w:val="a0"/>
    <w:rsid w:val="00190239"/>
  </w:style>
  <w:style w:type="paragraph" w:styleId="a4">
    <w:name w:val="List Paragraph"/>
    <w:basedOn w:val="a"/>
    <w:uiPriority w:val="34"/>
    <w:qFormat/>
    <w:rsid w:val="006C33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2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39"/>
    <w:pPr>
      <w:spacing w:before="240"/>
      <w:ind w:left="-1418" w:firstLine="567"/>
    </w:pPr>
    <w:rPr>
      <w:rFonts w:cs="Arial"/>
      <w:color w:val="0D0D0D" w:themeColor="text1" w:themeTint="F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6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96F"/>
    <w:rPr>
      <w:rFonts w:asciiTheme="majorHAnsi" w:eastAsiaTheme="majorEastAsia" w:hAnsiTheme="majorHAnsi" w:cstheme="majorBidi"/>
      <w:b/>
      <w:bCs/>
      <w:color w:val="0D0D0D" w:themeColor="text1" w:themeTint="F2"/>
      <w:sz w:val="32"/>
      <w:szCs w:val="32"/>
    </w:rPr>
  </w:style>
  <w:style w:type="character" w:styleId="a3">
    <w:name w:val="Strong"/>
    <w:basedOn w:val="a0"/>
    <w:uiPriority w:val="22"/>
    <w:qFormat/>
    <w:rsid w:val="00190239"/>
    <w:rPr>
      <w:b/>
      <w:bCs/>
    </w:rPr>
  </w:style>
  <w:style w:type="character" w:customStyle="1" w:styleId="apple-converted-space">
    <w:name w:val="apple-converted-space"/>
    <w:basedOn w:val="a0"/>
    <w:rsid w:val="00190239"/>
  </w:style>
  <w:style w:type="paragraph" w:styleId="a4">
    <w:name w:val="List Paragraph"/>
    <w:basedOn w:val="a"/>
    <w:uiPriority w:val="34"/>
    <w:qFormat/>
    <w:rsid w:val="006C33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2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rbes.ru/zakon-44-fz/chto-vazhno-zn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2013-12-02T03:32:00Z</dcterms:created>
  <dcterms:modified xsi:type="dcterms:W3CDTF">2013-12-02T03:32:00Z</dcterms:modified>
</cp:coreProperties>
</file>