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F" w:rsidRPr="001F132F" w:rsidRDefault="00233BC1" w:rsidP="00233BC1">
      <w:pPr>
        <w:ind w:left="567" w:firstLine="0"/>
        <w:rPr>
          <w:b/>
        </w:rPr>
      </w:pPr>
      <w:proofErr w:type="spellStart"/>
      <w:r w:rsidRPr="001F132F">
        <w:rPr>
          <w:b/>
        </w:rPr>
        <w:t>Коттеджный</w:t>
      </w:r>
      <w:proofErr w:type="spellEnd"/>
      <w:r w:rsidRPr="001F132F">
        <w:rPr>
          <w:b/>
        </w:rPr>
        <w:t xml:space="preserve"> поселок «</w:t>
      </w:r>
      <w:proofErr w:type="spellStart"/>
      <w:r w:rsidRPr="001F132F">
        <w:rPr>
          <w:b/>
        </w:rPr>
        <w:t>Синегорье</w:t>
      </w:r>
      <w:proofErr w:type="spellEnd"/>
      <w:r w:rsidRPr="001F132F">
        <w:rPr>
          <w:b/>
        </w:rPr>
        <w:t>» – перспективный проект</w:t>
      </w:r>
    </w:p>
    <w:p w:rsidR="001704AB" w:rsidRPr="001F132F" w:rsidRDefault="001F132F" w:rsidP="00233BC1">
      <w:pPr>
        <w:ind w:left="567" w:firstLine="0"/>
        <w:rPr>
          <w:b/>
        </w:rPr>
      </w:pPr>
      <w:r w:rsidRPr="001F132F">
        <w:rPr>
          <w:b/>
        </w:rPr>
        <w:t>Д</w:t>
      </w:r>
      <w:r w:rsidR="00233BC1" w:rsidRPr="001F132F">
        <w:rPr>
          <w:b/>
        </w:rPr>
        <w:t>ля тех, кто у</w:t>
      </w:r>
      <w:r w:rsidR="001704AB" w:rsidRPr="001F132F">
        <w:rPr>
          <w:b/>
        </w:rPr>
        <w:t>м</w:t>
      </w:r>
      <w:r w:rsidR="00233BC1" w:rsidRPr="001F132F">
        <w:rPr>
          <w:b/>
        </w:rPr>
        <w:t>еет оцени</w:t>
      </w:r>
      <w:r w:rsidR="001704AB" w:rsidRPr="001F132F">
        <w:rPr>
          <w:b/>
        </w:rPr>
        <w:t>ва</w:t>
      </w:r>
      <w:r w:rsidR="00233BC1" w:rsidRPr="001F132F">
        <w:rPr>
          <w:b/>
        </w:rPr>
        <w:t>ть выгоды</w:t>
      </w:r>
      <w:r w:rsidR="001704AB" w:rsidRPr="001F132F">
        <w:rPr>
          <w:b/>
        </w:rPr>
        <w:t>, опережая время</w:t>
      </w:r>
      <w:r w:rsidRPr="001F132F">
        <w:rPr>
          <w:b/>
        </w:rPr>
        <w:t>!</w:t>
      </w:r>
      <w:r w:rsidR="001704AB" w:rsidRPr="001F132F">
        <w:rPr>
          <w:b/>
        </w:rPr>
        <w:t xml:space="preserve"> </w:t>
      </w:r>
    </w:p>
    <w:p w:rsidR="00233BC1" w:rsidRPr="001F132F" w:rsidRDefault="001704AB" w:rsidP="00233BC1">
      <w:pPr>
        <w:ind w:left="567" w:firstLine="0"/>
        <w:rPr>
          <w:i/>
        </w:rPr>
      </w:pPr>
      <w:r w:rsidRPr="001F132F">
        <w:rPr>
          <w:i/>
        </w:rPr>
        <w:t>Вы еще можете успеть купить земельный участок по очень привлекательной цене – от 28 тыс. рублей за сотку.</w:t>
      </w:r>
    </w:p>
    <w:p w:rsidR="001704AB" w:rsidRPr="001F132F" w:rsidRDefault="001704AB" w:rsidP="00233BC1">
      <w:pPr>
        <w:ind w:left="567" w:firstLine="0"/>
        <w:rPr>
          <w:i/>
        </w:rPr>
      </w:pPr>
      <w:r w:rsidRPr="001F132F">
        <w:rPr>
          <w:i/>
        </w:rPr>
        <w:t>И вы уже можете приблизить свою мечту о шикарном родовом гнезде.</w:t>
      </w:r>
    </w:p>
    <w:p w:rsidR="002F452B" w:rsidRDefault="004030CB" w:rsidP="00233BC1">
      <w:pPr>
        <w:ind w:left="567" w:firstLine="0"/>
      </w:pPr>
      <w:r>
        <w:t xml:space="preserve">Коттеджный поселок «Синегорье» – это </w:t>
      </w:r>
      <w:r w:rsidR="00FD798B">
        <w:t xml:space="preserve">идеальный </w:t>
      </w:r>
      <w:r w:rsidR="002F452B">
        <w:t>вариант</w:t>
      </w:r>
      <w:r w:rsidR="00FD798B">
        <w:t xml:space="preserve"> для</w:t>
      </w:r>
      <w:r w:rsidR="00FE4B7C">
        <w:t xml:space="preserve"> </w:t>
      </w:r>
      <w:r w:rsidR="00FD798B">
        <w:t>размеренной жизни</w:t>
      </w:r>
      <w:r>
        <w:t xml:space="preserve">. </w:t>
      </w:r>
      <w:r w:rsidR="002F452B">
        <w:t>«Синегорье» – это возможность сочетания жизни в райском, экологически чистом уголке, с небольшой удаленностью от мегаполиса.</w:t>
      </w:r>
      <w:r>
        <w:t xml:space="preserve"> </w:t>
      </w:r>
    </w:p>
    <w:p w:rsidR="002F452B" w:rsidRPr="001F132F" w:rsidRDefault="002F452B" w:rsidP="00233BC1">
      <w:pPr>
        <w:ind w:left="567" w:firstLine="0"/>
        <w:rPr>
          <w:b/>
        </w:rPr>
      </w:pPr>
      <w:r w:rsidRPr="001F132F">
        <w:rPr>
          <w:b/>
        </w:rPr>
        <w:t>Территориальные преимущества коттеджного поселка «Синегорье»:</w:t>
      </w:r>
    </w:p>
    <w:p w:rsidR="00122226" w:rsidRDefault="004030CB" w:rsidP="001F132F">
      <w:pPr>
        <w:pStyle w:val="a6"/>
        <w:numPr>
          <w:ilvl w:val="0"/>
          <w:numId w:val="2"/>
        </w:numPr>
      </w:pPr>
      <w:r>
        <w:t xml:space="preserve">12 км </w:t>
      </w:r>
      <w:r w:rsidR="005B4296">
        <w:t>до</w:t>
      </w:r>
      <w:r>
        <w:t xml:space="preserve"> интеллектуальной столицы Новосибирска – Академгородка</w:t>
      </w:r>
      <w:r w:rsidR="005B4296">
        <w:t>.</w:t>
      </w:r>
      <w:r>
        <w:t xml:space="preserve"> Искитимск</w:t>
      </w:r>
      <w:r w:rsidR="005B4296">
        <w:t>ий</w:t>
      </w:r>
      <w:r>
        <w:t xml:space="preserve"> район. </w:t>
      </w:r>
      <w:r w:rsidR="005B4296">
        <w:t xml:space="preserve">Ближайшее </w:t>
      </w:r>
      <w:r>
        <w:t>сел</w:t>
      </w:r>
      <w:r w:rsidR="005B4296">
        <w:t>о –</w:t>
      </w:r>
      <w:r>
        <w:t xml:space="preserve"> Морозово.</w:t>
      </w:r>
      <w:r w:rsidR="00FD798B">
        <w:t xml:space="preserve"> </w:t>
      </w:r>
    </w:p>
    <w:p w:rsidR="004030CB" w:rsidRDefault="002F452B" w:rsidP="001F132F">
      <w:pPr>
        <w:pStyle w:val="a6"/>
        <w:numPr>
          <w:ilvl w:val="0"/>
          <w:numId w:val="2"/>
        </w:numPr>
      </w:pPr>
      <w:r>
        <w:t>8</w:t>
      </w:r>
      <w:r w:rsidR="00122226">
        <w:t xml:space="preserve"> км </w:t>
      </w:r>
      <w:r w:rsidR="005B4296">
        <w:t>до</w:t>
      </w:r>
      <w:r w:rsidR="00122226">
        <w:t xml:space="preserve"> </w:t>
      </w:r>
      <w:r>
        <w:t>Б</w:t>
      </w:r>
      <w:r w:rsidR="00122226">
        <w:t>ердского</w:t>
      </w:r>
      <w:r>
        <w:t xml:space="preserve"> залива.</w:t>
      </w:r>
    </w:p>
    <w:p w:rsidR="002F452B" w:rsidRDefault="002F452B" w:rsidP="001F132F">
      <w:pPr>
        <w:pStyle w:val="a6"/>
        <w:numPr>
          <w:ilvl w:val="0"/>
          <w:numId w:val="2"/>
        </w:numPr>
      </w:pPr>
      <w:r>
        <w:t xml:space="preserve">20 км </w:t>
      </w:r>
      <w:r w:rsidR="005B4296">
        <w:t>до</w:t>
      </w:r>
      <w:r>
        <w:t xml:space="preserve"> Нового поселка и въезда с Бердского шоссе.</w:t>
      </w:r>
    </w:p>
    <w:p w:rsidR="002F452B" w:rsidRDefault="002F452B" w:rsidP="001F132F">
      <w:pPr>
        <w:pStyle w:val="a6"/>
        <w:numPr>
          <w:ilvl w:val="0"/>
          <w:numId w:val="2"/>
        </w:numPr>
      </w:pPr>
      <w:r>
        <w:t>15 минут на транспорте до Академгородка, несколько минут – до железнодорожной станции Ложок</w:t>
      </w:r>
      <w:r w:rsidR="005B4296">
        <w:t>.</w:t>
      </w:r>
    </w:p>
    <w:p w:rsidR="007A537E" w:rsidRDefault="007A537E" w:rsidP="00233BC1">
      <w:pPr>
        <w:ind w:left="567" w:firstLine="0"/>
      </w:pPr>
      <w:r>
        <w:t xml:space="preserve">Не знаете, где это? </w:t>
      </w:r>
    </w:p>
    <w:p w:rsidR="00FD798B" w:rsidRDefault="00FD798B" w:rsidP="00233BC1">
      <w:pPr>
        <w:ind w:left="567" w:firstLine="0"/>
      </w:pPr>
      <w:r>
        <w:t>А это – там:</w:t>
      </w:r>
    </w:p>
    <w:p w:rsidR="004030CB" w:rsidRDefault="001704AB" w:rsidP="001F132F">
      <w:pPr>
        <w:pStyle w:val="a6"/>
        <w:numPr>
          <w:ilvl w:val="0"/>
          <w:numId w:val="3"/>
        </w:numPr>
      </w:pPr>
      <w:r>
        <w:t xml:space="preserve">где по утрам будит щебет птиц. </w:t>
      </w:r>
    </w:p>
    <w:p w:rsidR="001704AB" w:rsidRDefault="004030CB" w:rsidP="001F132F">
      <w:pPr>
        <w:pStyle w:val="a6"/>
        <w:numPr>
          <w:ilvl w:val="0"/>
          <w:numId w:val="3"/>
        </w:numPr>
      </w:pPr>
      <w:r>
        <w:t>где</w:t>
      </w:r>
      <w:r w:rsidR="001704AB">
        <w:t xml:space="preserve"> глоток чистого воздуха </w:t>
      </w:r>
      <w:r>
        <w:t>поит щедрее коньяка.</w:t>
      </w:r>
      <w:r w:rsidR="001704AB">
        <w:t xml:space="preserve"> </w:t>
      </w:r>
      <w:r>
        <w:t>А вода из ключа наполн</w:t>
      </w:r>
      <w:r w:rsidR="00FE4B7C">
        <w:t>яет</w:t>
      </w:r>
      <w:r>
        <w:t xml:space="preserve"> живительной силой.</w:t>
      </w:r>
    </w:p>
    <w:p w:rsidR="00FE4B7C" w:rsidRDefault="00FD798B" w:rsidP="001F132F">
      <w:pPr>
        <w:pStyle w:val="a6"/>
        <w:numPr>
          <w:ilvl w:val="0"/>
          <w:numId w:val="3"/>
        </w:numPr>
      </w:pPr>
      <w:proofErr w:type="gramStart"/>
      <w:r>
        <w:t>г</w:t>
      </w:r>
      <w:proofErr w:type="gramEnd"/>
      <w:r>
        <w:t xml:space="preserve">де </w:t>
      </w:r>
      <w:r w:rsidR="00FE4B7C">
        <w:t>стройные березы отражаются в тихой</w:t>
      </w:r>
      <w:r>
        <w:t xml:space="preserve"> глад</w:t>
      </w:r>
      <w:r w:rsidR="00FE4B7C">
        <w:t>и</w:t>
      </w:r>
      <w:r>
        <w:t xml:space="preserve"> синих озер. </w:t>
      </w:r>
    </w:p>
    <w:p w:rsidR="00FD798B" w:rsidRDefault="00FE4B7C" w:rsidP="001F132F">
      <w:pPr>
        <w:pStyle w:val="a6"/>
        <w:numPr>
          <w:ilvl w:val="0"/>
          <w:numId w:val="3"/>
        </w:numPr>
      </w:pPr>
      <w:proofErr w:type="gramStart"/>
      <w:r>
        <w:t>г</w:t>
      </w:r>
      <w:proofErr w:type="gramEnd"/>
      <w:r>
        <w:t>де можно н</w:t>
      </w:r>
      <w:r w:rsidR="00FD798B">
        <w:t>еспешно прогуляться по лесам, земляничным полянам и грибным опушкам.</w:t>
      </w:r>
    </w:p>
    <w:p w:rsidR="00122226" w:rsidRDefault="00122226" w:rsidP="00233BC1">
      <w:pPr>
        <w:ind w:left="567" w:firstLine="0"/>
      </w:pPr>
      <w:r>
        <w:t>К</w:t>
      </w:r>
      <w:r w:rsidR="00FE4B7C">
        <w:t xml:space="preserve">упить земельный участок в ДНТ «Синегорье» </w:t>
      </w:r>
      <w:r>
        <w:t xml:space="preserve">пока еще </w:t>
      </w:r>
      <w:r w:rsidR="00FE4B7C">
        <w:t xml:space="preserve">можно </w:t>
      </w:r>
      <w:r>
        <w:t xml:space="preserve">успеть </w:t>
      </w:r>
      <w:r w:rsidR="00FE4B7C">
        <w:t xml:space="preserve">по очень выгодной цене. </w:t>
      </w:r>
      <w:r>
        <w:t xml:space="preserve">Но это не надолго. </w:t>
      </w:r>
      <w:r w:rsidR="00CF0848">
        <w:t>Так как в</w:t>
      </w:r>
      <w:r>
        <w:t xml:space="preserve"> планах</w:t>
      </w:r>
      <w:r w:rsidR="00CF0848">
        <w:t xml:space="preserve"> обустройства поселка</w:t>
      </w:r>
      <w:r>
        <w:t>:</w:t>
      </w:r>
    </w:p>
    <w:p w:rsidR="00122226" w:rsidRDefault="00122226" w:rsidP="001F132F">
      <w:pPr>
        <w:pStyle w:val="a6"/>
        <w:numPr>
          <w:ilvl w:val="0"/>
          <w:numId w:val="4"/>
        </w:numPr>
      </w:pPr>
      <w:r>
        <w:t>Электрификация;</w:t>
      </w:r>
    </w:p>
    <w:p w:rsidR="00122226" w:rsidRDefault="00122226" w:rsidP="001F132F">
      <w:pPr>
        <w:pStyle w:val="a6"/>
        <w:numPr>
          <w:ilvl w:val="0"/>
          <w:numId w:val="4"/>
        </w:numPr>
      </w:pPr>
      <w:r>
        <w:t>Газификация;</w:t>
      </w:r>
    </w:p>
    <w:p w:rsidR="00122226" w:rsidRDefault="00122226" w:rsidP="001F132F">
      <w:pPr>
        <w:pStyle w:val="a6"/>
        <w:numPr>
          <w:ilvl w:val="0"/>
          <w:numId w:val="4"/>
        </w:numPr>
      </w:pPr>
      <w:r>
        <w:t>Водоснабжение.</w:t>
      </w:r>
    </w:p>
    <w:p w:rsidR="00CF0848" w:rsidRDefault="005B4296" w:rsidP="001F132F">
      <w:pPr>
        <w:pStyle w:val="a6"/>
        <w:numPr>
          <w:ilvl w:val="0"/>
          <w:numId w:val="4"/>
        </w:numPr>
      </w:pPr>
      <w:r>
        <w:t xml:space="preserve">Развитая инфраструктура. </w:t>
      </w:r>
    </w:p>
    <w:p w:rsidR="00122226" w:rsidRDefault="005B4296" w:rsidP="00233BC1">
      <w:pPr>
        <w:ind w:left="567" w:firstLine="0"/>
      </w:pPr>
      <w:r>
        <w:t xml:space="preserve">Предполагается строительство внутрипоселковых дорог, парковок, магазинов, аптек, фитнесс центра, </w:t>
      </w:r>
      <w:r w:rsidR="00CF0848">
        <w:t xml:space="preserve">салона красоты, </w:t>
      </w:r>
      <w:r>
        <w:t>парковой зоны</w:t>
      </w:r>
      <w:r w:rsidR="00CF0848">
        <w:t>,</w:t>
      </w:r>
      <w:r>
        <w:t xml:space="preserve"> детски</w:t>
      </w:r>
      <w:r w:rsidR="00CF0848">
        <w:t>х</w:t>
      </w:r>
      <w:r>
        <w:t xml:space="preserve"> и спортивны</w:t>
      </w:r>
      <w:r w:rsidR="00CF0848">
        <w:t>х</w:t>
      </w:r>
      <w:r>
        <w:t xml:space="preserve"> площад</w:t>
      </w:r>
      <w:r w:rsidR="00CF0848">
        <w:t>ок</w:t>
      </w:r>
      <w:r>
        <w:t xml:space="preserve">. </w:t>
      </w:r>
    </w:p>
    <w:p w:rsidR="005B4296" w:rsidRDefault="00CF0848" w:rsidP="00233BC1">
      <w:pPr>
        <w:ind w:left="567" w:firstLine="0"/>
      </w:pPr>
      <w:r>
        <w:t>Уделено внимание и безопасности проживания.</w:t>
      </w:r>
      <w:r w:rsidR="005B4296">
        <w:t xml:space="preserve"> Территория поселка огор</w:t>
      </w:r>
      <w:r w:rsidR="007A537E">
        <w:t>аживается</w:t>
      </w:r>
      <w:r w:rsidR="005B4296">
        <w:t xml:space="preserve"> по внешнему периметру и обеспеч</w:t>
      </w:r>
      <w:r w:rsidR="007A537E">
        <w:t>ивается</w:t>
      </w:r>
      <w:r w:rsidR="005B4296">
        <w:t xml:space="preserve"> круглосуточной охраной.</w:t>
      </w:r>
    </w:p>
    <w:p w:rsidR="00CF0848" w:rsidRDefault="007A537E" w:rsidP="00233BC1">
      <w:pPr>
        <w:ind w:left="567" w:firstLine="0"/>
      </w:pPr>
      <w:r>
        <w:t>Генеральный план коттеджного поселка «Синегорье» включает 323 земельных участка. Минимальная площадь каждого земельного участка – 12 соток. Не исключена перспектива их слияния – до 48.</w:t>
      </w:r>
    </w:p>
    <w:p w:rsidR="00CF0848" w:rsidRDefault="00CF0848" w:rsidP="00233BC1">
      <w:pPr>
        <w:ind w:left="567" w:firstLine="0"/>
      </w:pPr>
      <w:r>
        <w:t>Вы можете купить земельный участок без подряда и строить по своему желанию. Или выбрать коттедж из готовых вариантов, разработанных управляющей компанией «ЗЕМСТРОЙРЕСУРС».</w:t>
      </w:r>
    </w:p>
    <w:p w:rsidR="007A537E" w:rsidRPr="001F132F" w:rsidRDefault="00CF0848" w:rsidP="0010690E">
      <w:pPr>
        <w:ind w:left="567" w:firstLine="0"/>
        <w:rPr>
          <w:b/>
          <w:i/>
        </w:rPr>
      </w:pPr>
      <w:r w:rsidRPr="001F132F">
        <w:rPr>
          <w:b/>
          <w:i/>
        </w:rPr>
        <w:t>Успевайте, пока выгоды будущего проживания в «Синегорье» не стали очевидными для всех</w:t>
      </w:r>
      <w:r w:rsidR="0010690E" w:rsidRPr="001F132F">
        <w:rPr>
          <w:b/>
          <w:i/>
        </w:rPr>
        <w:t>!</w:t>
      </w:r>
      <w:r w:rsidRPr="001F132F">
        <w:rPr>
          <w:b/>
          <w:i/>
        </w:rPr>
        <w:t xml:space="preserve"> </w:t>
      </w:r>
    </w:p>
    <w:sectPr w:rsidR="007A537E" w:rsidRPr="001F132F" w:rsidSect="00F6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88E"/>
    <w:multiLevelType w:val="hybridMultilevel"/>
    <w:tmpl w:val="7A9C2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5A406B"/>
    <w:multiLevelType w:val="hybridMultilevel"/>
    <w:tmpl w:val="16D67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5B41B3"/>
    <w:multiLevelType w:val="hybridMultilevel"/>
    <w:tmpl w:val="5608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E7095E"/>
    <w:multiLevelType w:val="multilevel"/>
    <w:tmpl w:val="38B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2802"/>
    <w:rsid w:val="0010690E"/>
    <w:rsid w:val="00122226"/>
    <w:rsid w:val="001329CB"/>
    <w:rsid w:val="001704AB"/>
    <w:rsid w:val="001A075E"/>
    <w:rsid w:val="001B605C"/>
    <w:rsid w:val="001F132F"/>
    <w:rsid w:val="00201C58"/>
    <w:rsid w:val="00233BC1"/>
    <w:rsid w:val="002910DA"/>
    <w:rsid w:val="002F452B"/>
    <w:rsid w:val="003C33BB"/>
    <w:rsid w:val="003D4333"/>
    <w:rsid w:val="004011D5"/>
    <w:rsid w:val="004030CB"/>
    <w:rsid w:val="00410B03"/>
    <w:rsid w:val="00464ED7"/>
    <w:rsid w:val="00531B0F"/>
    <w:rsid w:val="005B4296"/>
    <w:rsid w:val="005C303E"/>
    <w:rsid w:val="005E43EF"/>
    <w:rsid w:val="005F1495"/>
    <w:rsid w:val="0065019F"/>
    <w:rsid w:val="007014E1"/>
    <w:rsid w:val="00757C65"/>
    <w:rsid w:val="007A537E"/>
    <w:rsid w:val="007F580A"/>
    <w:rsid w:val="008D5A1A"/>
    <w:rsid w:val="00910742"/>
    <w:rsid w:val="009C2835"/>
    <w:rsid w:val="00A26375"/>
    <w:rsid w:val="00A5683E"/>
    <w:rsid w:val="00AB4700"/>
    <w:rsid w:val="00B12802"/>
    <w:rsid w:val="00B2330B"/>
    <w:rsid w:val="00B408B3"/>
    <w:rsid w:val="00B83A5E"/>
    <w:rsid w:val="00BC074F"/>
    <w:rsid w:val="00CF0848"/>
    <w:rsid w:val="00CF29F3"/>
    <w:rsid w:val="00D00D7A"/>
    <w:rsid w:val="00EE599C"/>
    <w:rsid w:val="00F417BB"/>
    <w:rsid w:val="00F66738"/>
    <w:rsid w:val="00FA37EF"/>
    <w:rsid w:val="00FD798B"/>
    <w:rsid w:val="00FE062F"/>
    <w:rsid w:val="00F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iCs/>
        <w:sz w:val="24"/>
        <w:szCs w:val="17"/>
        <w:lang w:val="ru-RU" w:eastAsia="en-US" w:bidi="ar-SA"/>
      </w:rPr>
    </w:rPrDefault>
    <w:pPrDefault>
      <w:pPr>
        <w:ind w:left="-142"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802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iCs w:val="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80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802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1F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2014-03-30T11:30:00Z</dcterms:created>
  <dcterms:modified xsi:type="dcterms:W3CDTF">2014-04-01T03:55:00Z</dcterms:modified>
</cp:coreProperties>
</file>