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E5" w:rsidRDefault="008E689F" w:rsidP="008E689F">
      <w:pPr>
        <w:pStyle w:val="1"/>
      </w:pPr>
      <w:r>
        <w:t>Цены на грузоперевозки</w:t>
      </w:r>
    </w:p>
    <w:p w:rsidR="008E689F" w:rsidRDefault="00206F07" w:rsidP="008E689F">
      <w:pPr>
        <w:spacing w:before="240"/>
      </w:pPr>
      <w:r w:rsidRPr="00006957">
        <w:rPr>
          <w:b/>
        </w:rPr>
        <w:t>Стоимость</w:t>
      </w:r>
      <w:r>
        <w:t xml:space="preserve"> транспортировки грузов</w:t>
      </w:r>
      <w:r w:rsidR="00AB4D92">
        <w:t xml:space="preserve"> включает</w:t>
      </w:r>
      <w:r>
        <w:t xml:space="preserve"> </w:t>
      </w:r>
      <w:r w:rsidR="00F5415A">
        <w:t>множество составляющих</w:t>
      </w:r>
      <w:r>
        <w:t xml:space="preserve">. </w:t>
      </w:r>
      <w:r w:rsidR="00F5415A">
        <w:t xml:space="preserve">Рассчитывается она, исходя из </w:t>
      </w:r>
      <w:r w:rsidR="00F5415A" w:rsidRPr="00006957">
        <w:rPr>
          <w:b/>
        </w:rPr>
        <w:t>цены</w:t>
      </w:r>
      <w:r w:rsidR="00F5415A">
        <w:t xml:space="preserve"> за один километр, и зависит от дальности маршрута, вида используемого топлива, характера груза и других факторов. </w:t>
      </w:r>
      <w:r w:rsidR="00AD3E94">
        <w:t>Парадокс заключается в том, что при одинаковых параметрах транспортировки (вес, маршрут, марка автомобиля, тип груза и т.п.) итоговая сумма может варьироваться. К примеру</w:t>
      </w:r>
      <w:r w:rsidR="00625AD7">
        <w:t>,</w:t>
      </w:r>
      <w:r w:rsidR="00AD3E94">
        <w:t xml:space="preserve"> </w:t>
      </w:r>
      <w:r w:rsidR="00AD3E94" w:rsidRPr="00006957">
        <w:rPr>
          <w:b/>
        </w:rPr>
        <w:t>цена</w:t>
      </w:r>
      <w:r w:rsidR="00AD3E94">
        <w:t>, которую придется уплатить за доставку по маршруту Киев-Харьков</w:t>
      </w:r>
      <w:r w:rsidR="00625AD7">
        <w:t>,</w:t>
      </w:r>
      <w:r w:rsidR="00AD3E94">
        <w:t xml:space="preserve"> процентов на 30 выше, чем </w:t>
      </w:r>
      <w:r w:rsidR="00AD3E94" w:rsidRPr="00006957">
        <w:rPr>
          <w:b/>
        </w:rPr>
        <w:t>стоимость</w:t>
      </w:r>
      <w:r w:rsidR="00AD3E94">
        <w:t xml:space="preserve"> в обратном направлении. И тому есть мотивированное объяснение.</w:t>
      </w:r>
    </w:p>
    <w:p w:rsidR="00625AD7" w:rsidRDefault="009358DF" w:rsidP="008E689F">
      <w:pPr>
        <w:spacing w:before="240"/>
      </w:pPr>
      <w:r>
        <w:t xml:space="preserve">Закон формирования предложения на рынке грузоперевозок основывается на потребительском спросе. Банально, но неизменимо. И каждый отдельно взятый регион </w:t>
      </w:r>
      <w:r w:rsidR="00F406A7">
        <w:t xml:space="preserve">в этом плане отличается. Традиционно высокие </w:t>
      </w:r>
      <w:r w:rsidR="00F406A7" w:rsidRPr="00006957">
        <w:rPr>
          <w:b/>
        </w:rPr>
        <w:t>цены</w:t>
      </w:r>
      <w:r w:rsidR="00F406A7">
        <w:t xml:space="preserve"> сохраняются на доставку продукции из Киева, Одессы, Львова, Днепропетровска. Причины ситуации вполне объяснимы: в Киеве расположено много складских центров, Одесса является крупнейшим морским портом, в Днепропетровске сосредоточено множество промышленных предприятий, а Львов исполняет роль западных ворот Украины.</w:t>
      </w:r>
    </w:p>
    <w:p w:rsidR="00F406A7" w:rsidRDefault="00BC39EF" w:rsidP="008E689F">
      <w:pPr>
        <w:spacing w:before="240"/>
      </w:pPr>
      <w:r>
        <w:t xml:space="preserve">В противовес можно привести пример доставки грузов из Луганска, </w:t>
      </w:r>
      <w:r w:rsidR="00DF4E79">
        <w:t>Д</w:t>
      </w:r>
      <w:r>
        <w:t>онецка</w:t>
      </w:r>
      <w:r w:rsidR="00DF4E79">
        <w:t xml:space="preserve"> или</w:t>
      </w:r>
      <w:r>
        <w:t xml:space="preserve"> Крыма</w:t>
      </w:r>
      <w:r w:rsidR="00DF4E79">
        <w:t xml:space="preserve">. Здесь свободный транспорт всегда в избытке, то есть предложение выше спроса. Соответственно, всегда есть шанс заказать транспортные услуги по меньшей </w:t>
      </w:r>
      <w:r w:rsidR="00DF4E79" w:rsidRPr="00006957">
        <w:rPr>
          <w:b/>
        </w:rPr>
        <w:t>стоимости</w:t>
      </w:r>
      <w:r w:rsidR="00DF4E79">
        <w:t>. Автоперевозчики готовы пойти на уступки, чтобы получить возможность выехать с региона, взяв попутный груз.</w:t>
      </w:r>
      <w:r w:rsidR="00B71740">
        <w:t xml:space="preserve"> Однако следует учесть, что сложность маршрута (количество остановок, попутные загрузки-выгрузки и т.п.)</w:t>
      </w:r>
      <w:r w:rsidR="00052646">
        <w:t xml:space="preserve"> итоговую </w:t>
      </w:r>
      <w:r w:rsidR="00052646" w:rsidRPr="00006957">
        <w:rPr>
          <w:b/>
        </w:rPr>
        <w:t>стоимость</w:t>
      </w:r>
      <w:r w:rsidR="00052646">
        <w:t xml:space="preserve"> увеличивает при любых обстоятельствах.</w:t>
      </w:r>
    </w:p>
    <w:p w:rsidR="00DF4E79" w:rsidRDefault="00DF4E79" w:rsidP="008E689F">
      <w:pPr>
        <w:spacing w:before="240"/>
      </w:pPr>
      <w:r>
        <w:t xml:space="preserve">На итоговую </w:t>
      </w:r>
      <w:r w:rsidRPr="00006957">
        <w:rPr>
          <w:b/>
        </w:rPr>
        <w:t>стоимость</w:t>
      </w:r>
      <w:r>
        <w:t xml:space="preserve"> грузоперевозок влияет и день недели. Транспортные компании стремятся вернуть свои автомобили в парк на выходные. В связи с этим резко возрастает предложение доставки грузов по пути следования. Естественно, что из этой ситуации заказчик может извлечь определенную выгоду, согласившись на доставку по лояльной </w:t>
      </w:r>
      <w:r w:rsidRPr="00006957">
        <w:rPr>
          <w:b/>
        </w:rPr>
        <w:t>цене.</w:t>
      </w:r>
      <w:r>
        <w:t xml:space="preserve"> Аналогичная ситуация прослеживается вначале рабочей недели, только меняется регион. Теперь выгодные предложения можно получить в местах дислоцирования автотранспортных предприятий.</w:t>
      </w:r>
    </w:p>
    <w:p w:rsidR="00DF4E79" w:rsidRDefault="00EC13BD" w:rsidP="008E689F">
      <w:pPr>
        <w:spacing w:before="240"/>
      </w:pPr>
      <w:r>
        <w:t xml:space="preserve">В заключение – несколько простых способов, позволяющих снизить </w:t>
      </w:r>
      <w:r w:rsidRPr="00006957">
        <w:rPr>
          <w:b/>
        </w:rPr>
        <w:t>цену</w:t>
      </w:r>
      <w:r>
        <w:t xml:space="preserve"> транспортировки:</w:t>
      </w:r>
    </w:p>
    <w:p w:rsidR="00EC13BD" w:rsidRDefault="00EC13BD" w:rsidP="00EC13BD">
      <w:pPr>
        <w:pStyle w:val="a3"/>
        <w:numPr>
          <w:ilvl w:val="0"/>
          <w:numId w:val="1"/>
        </w:numPr>
        <w:spacing w:before="240"/>
      </w:pPr>
      <w:r>
        <w:t>заказ доставки груза попутным транспортом</w:t>
      </w:r>
      <w:r w:rsidR="00180694">
        <w:t xml:space="preserve"> в компании «Планет-Транском»</w:t>
      </w:r>
      <w:r>
        <w:t>;</w:t>
      </w:r>
    </w:p>
    <w:p w:rsidR="00EC13BD" w:rsidRDefault="00EC13BD" w:rsidP="00EC13BD">
      <w:pPr>
        <w:pStyle w:val="a3"/>
        <w:numPr>
          <w:ilvl w:val="0"/>
          <w:numId w:val="1"/>
        </w:numPr>
        <w:spacing w:before="240"/>
      </w:pPr>
      <w:r>
        <w:t xml:space="preserve">получение консультации в логиста (диспетчера) об уровне </w:t>
      </w:r>
      <w:r w:rsidRPr="00006957">
        <w:rPr>
          <w:b/>
        </w:rPr>
        <w:t>цен</w:t>
      </w:r>
      <w:r>
        <w:t xml:space="preserve"> в конкретном регионе и </w:t>
      </w:r>
      <w:r w:rsidR="00C62A4A">
        <w:t>возможности их снижения в зависимости от обстоятельств;</w:t>
      </w:r>
    </w:p>
    <w:p w:rsidR="00C62A4A" w:rsidRDefault="00C62A4A" w:rsidP="00EC13BD">
      <w:pPr>
        <w:pStyle w:val="a3"/>
        <w:numPr>
          <w:ilvl w:val="0"/>
          <w:numId w:val="1"/>
        </w:numPr>
        <w:spacing w:before="240"/>
      </w:pPr>
      <w:r>
        <w:t>заказывать транспорт как минимум за сутки до дня отправки;</w:t>
      </w:r>
    </w:p>
    <w:p w:rsidR="00C62A4A" w:rsidRDefault="00C62A4A" w:rsidP="00EC13BD">
      <w:pPr>
        <w:pStyle w:val="a3"/>
        <w:numPr>
          <w:ilvl w:val="0"/>
          <w:numId w:val="1"/>
        </w:numPr>
        <w:spacing w:before="240"/>
      </w:pPr>
      <w:r>
        <w:t>небольшие партии можно перевести сборным грузом или же способом догрузки;</w:t>
      </w:r>
    </w:p>
    <w:p w:rsidR="00E275F5" w:rsidRPr="008E689F" w:rsidRDefault="00C62A4A" w:rsidP="00E275F5">
      <w:pPr>
        <w:pStyle w:val="a3"/>
        <w:numPr>
          <w:ilvl w:val="0"/>
          <w:numId w:val="1"/>
        </w:numPr>
        <w:spacing w:before="240"/>
      </w:pPr>
      <w:r>
        <w:t>предоставление диспетчеру максимально достоверной информации о характере груза.</w:t>
      </w:r>
      <w:bookmarkStart w:id="0" w:name="_GoBack"/>
      <w:bookmarkEnd w:id="0"/>
    </w:p>
    <w:sectPr w:rsidR="00E275F5" w:rsidRPr="008E6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B1F6A"/>
    <w:multiLevelType w:val="hybridMultilevel"/>
    <w:tmpl w:val="BD90C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89F"/>
    <w:rsid w:val="00006957"/>
    <w:rsid w:val="00052646"/>
    <w:rsid w:val="00180694"/>
    <w:rsid w:val="00206F07"/>
    <w:rsid w:val="004C5FC9"/>
    <w:rsid w:val="005045E5"/>
    <w:rsid w:val="00625AD7"/>
    <w:rsid w:val="00676EB7"/>
    <w:rsid w:val="008E689F"/>
    <w:rsid w:val="00903BE8"/>
    <w:rsid w:val="009358DF"/>
    <w:rsid w:val="00AB4D92"/>
    <w:rsid w:val="00AD3E94"/>
    <w:rsid w:val="00B71740"/>
    <w:rsid w:val="00BC39EF"/>
    <w:rsid w:val="00C62A4A"/>
    <w:rsid w:val="00DF4E79"/>
    <w:rsid w:val="00E275F5"/>
    <w:rsid w:val="00E8656F"/>
    <w:rsid w:val="00EC13BD"/>
    <w:rsid w:val="00F406A7"/>
    <w:rsid w:val="00F5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656F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5F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76E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5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76E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4C5F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EC13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656F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C5F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76E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5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76E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4C5F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EC1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268</Words>
  <Characters>2367</Characters>
  <Application>Microsoft Office Word</Application>
  <DocSecurity>0</DocSecurity>
  <Lines>40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2013-09-15T04:42:00Z</dcterms:created>
  <dcterms:modified xsi:type="dcterms:W3CDTF">2013-09-15T07:05:00Z</dcterms:modified>
</cp:coreProperties>
</file>