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2C0E7A" w:rsidP="002C0E7A">
      <w:pPr>
        <w:pStyle w:val="1"/>
      </w:pPr>
      <w:r>
        <w:t>Доставка сборных грузов из Китая</w:t>
      </w:r>
    </w:p>
    <w:p w:rsidR="002C0E7A" w:rsidRDefault="00C4444D" w:rsidP="002C0E7A">
      <w:pPr>
        <w:spacing w:before="240"/>
      </w:pPr>
      <w:bookmarkStart w:id="0" w:name="_GoBack"/>
      <w:r>
        <w:t>Китай привлекает российских предпринимателей разнообразием производимых товаров и низкими ценами на продукцию. Сотрудничество с производителями КНР позволяет совершать очень выгодные сделки, приносящие солидную прибыль практически любому бизнесу. Товары, которые на мировом рынке стоят немалых денег, в Поднебесной можно приобрести за полцены, а то и дешевле. Не удивительно, что представители малого и среднего бизнеса стремятся установить деловые контакты на Востоке. Единственным препятствием для них становится высокая стоимость доставки небольших партий товаров.</w:t>
      </w:r>
    </w:p>
    <w:p w:rsidR="0025698C" w:rsidRDefault="004277D5" w:rsidP="004277D5">
      <w:pPr>
        <w:pStyle w:val="2"/>
      </w:pPr>
      <w:r>
        <w:t>Консолидация товаров</w:t>
      </w:r>
    </w:p>
    <w:p w:rsidR="00BD7D2F" w:rsidRDefault="00EC178B" w:rsidP="002C0E7A">
      <w:pPr>
        <w:spacing w:before="240"/>
      </w:pPr>
      <w:r>
        <w:t xml:space="preserve">Нашей компанией осуществляется </w:t>
      </w:r>
      <w:r w:rsidRPr="00EC178B">
        <w:rPr>
          <w:b/>
        </w:rPr>
        <w:t>доставка сборных грузов из Китая</w:t>
      </w:r>
      <w:r>
        <w:t xml:space="preserve"> в Россию и страны СНГ.</w:t>
      </w:r>
      <w:r w:rsidR="00303672">
        <w:t xml:space="preserve"> Этот способ транспортировки пользуются популярностью и в крупных компаниях, когда возникает необходимость перемещения небольших или пробных партий продукции (сырья). </w:t>
      </w:r>
      <w:r w:rsidR="00BD7D2F">
        <w:t>Он подразумевает наполнение контейнера товарами разных заказчиков. Транспортировка «в складчину» позволяет каждому участнику экономить приличные средства и успешно развивать свой бизнес, обеспечивая бесперебойные поставки.</w:t>
      </w:r>
    </w:p>
    <w:p w:rsidR="00C4444D" w:rsidRDefault="00BD7D2F" w:rsidP="002C0E7A">
      <w:pPr>
        <w:spacing w:before="240"/>
      </w:pPr>
      <w:r>
        <w:t xml:space="preserve">Консолидированные партии грузов доставляются по определенной схеме. Изначально товары транспортируются к складу в Китае, где подготавливаются к дальнейшей перевозке: упаковываются, взвешиваются, измеряется объем и другие показатели. После этого начинается </w:t>
      </w:r>
      <w:r w:rsidR="00925C17">
        <w:t>комплектация контейнеров. Они отправляются по маршруту по мере заполнения. Случаев задержки в связи с малой заполняемостью практически не встречается, поскольку популярность этой услуги в российских предпринимателей высока.</w:t>
      </w:r>
    </w:p>
    <w:p w:rsidR="004277D5" w:rsidRDefault="004277D5" w:rsidP="004277D5">
      <w:pPr>
        <w:pStyle w:val="2"/>
      </w:pPr>
      <w:r>
        <w:t>Способы транспортировки</w:t>
      </w:r>
    </w:p>
    <w:p w:rsidR="00925C17" w:rsidRDefault="00925C17" w:rsidP="002C0E7A">
      <w:pPr>
        <w:spacing w:before="240"/>
      </w:pPr>
      <w:r w:rsidRPr="00925C17">
        <w:rPr>
          <w:b/>
        </w:rPr>
        <w:t>Сборные грузы из Китая</w:t>
      </w:r>
      <w:r>
        <w:t xml:space="preserve"> в Россию доставляются двумя способами: морским и воздушным видами транспорта. Использование самолетов позволяет получить заказ значительно быстрей.  Но следует учитывать, что стоимость транспортировки в таком случае высока. Доставка морем</w:t>
      </w:r>
      <w:r w:rsidR="00815DA4">
        <w:t xml:space="preserve"> требует больших затрат времени, которые компенсируются значительно меньшей стоимостью перевозки.</w:t>
      </w:r>
      <w:r w:rsidR="0025354C">
        <w:t xml:space="preserve"> </w:t>
      </w:r>
      <w:r w:rsidR="00DD2560">
        <w:t>После прибытия в страну назначения грузы проходят таможенную очистку и доставляются заказчику.</w:t>
      </w:r>
    </w:p>
    <w:p w:rsidR="00DD2560" w:rsidRDefault="006D5BDD" w:rsidP="002C0E7A">
      <w:pPr>
        <w:spacing w:before="240"/>
      </w:pPr>
      <w:r>
        <w:t xml:space="preserve">Преимущество группировки товаров очевидно: каждому заказчику приходится оплачивать только собственный груз, а не транспортировку полностью. Экономия достигается за счет того, что сумма оплаты за каждый заказ рассчитывается индивидуально в зависимости от объема и веса партии. </w:t>
      </w:r>
      <w:r w:rsidR="00BA1AAD">
        <w:t xml:space="preserve">Заполняется грузовой контейнер максимально плотно и заказчику не приходится оплачивать «перевозку воздуха». </w:t>
      </w:r>
      <w:r w:rsidR="004C414E">
        <w:t>Таким способом доставки охотно пользуются даже мелкие предприниматели.</w:t>
      </w:r>
    </w:p>
    <w:p w:rsidR="00101E37" w:rsidRDefault="001C7858" w:rsidP="002C0E7A">
      <w:pPr>
        <w:spacing w:before="240"/>
      </w:pPr>
      <w:r>
        <w:t xml:space="preserve">Транспортировка самолетом оправдана при достаточно значимой стоимости груза и его малом весе. Небольшая масса позволяет говорить о сравнительно низких затратах, а </w:t>
      </w:r>
      <w:r>
        <w:lastRenderedPageBreak/>
        <w:t xml:space="preserve">быстрая доставка способствует </w:t>
      </w:r>
      <w:r w:rsidR="00101E37">
        <w:t>увеличению</w:t>
      </w:r>
      <w:r>
        <w:t xml:space="preserve"> товарооборота предприятия. </w:t>
      </w:r>
      <w:r w:rsidR="00101E37">
        <w:t xml:space="preserve">Необходим авиатранспорт и для доставки скоропортящейся продукции. </w:t>
      </w:r>
    </w:p>
    <w:p w:rsidR="004C414E" w:rsidRDefault="00101E37" w:rsidP="002C0E7A">
      <w:pPr>
        <w:spacing w:before="240"/>
      </w:pPr>
      <w:r w:rsidRPr="00101E37">
        <w:rPr>
          <w:b/>
        </w:rPr>
        <w:t>Сборный груз из Китая</w:t>
      </w:r>
      <w:r>
        <w:t xml:space="preserve"> имеет еще одну разновидность. Предприятия среднего бизнеса иногда нуждаются в поставках небольших партий товаров от разных производителей. Их суммарный объем позволяет сформировать отдельный контейнер. Иногда еще такой способ консолидации называется комплектным грузом. Естественно, что все транспортные расходы в таком случае ложатся на одну фирму. Но и количество поставляемых товаров для нее несоизмеримо больше.</w:t>
      </w:r>
    </w:p>
    <w:p w:rsidR="00101E37" w:rsidRPr="002C0E7A" w:rsidRDefault="00101E37" w:rsidP="002C0E7A">
      <w:pPr>
        <w:spacing w:before="240"/>
      </w:pPr>
      <w:r>
        <w:t xml:space="preserve">Компания «ДВ Логистик» предлагает все виды услуг, связанные с комплектацией и транспортировкой небольших партий товаров. Для начала диалога о сотрудничестве достаточно набрать номер телефона </w:t>
      </w:r>
      <w:r>
        <w:t>+7 (423) 276-55-88</w:t>
      </w:r>
      <w:r>
        <w:t>.</w:t>
      </w:r>
      <w:bookmarkEnd w:id="0"/>
    </w:p>
    <w:sectPr w:rsidR="00101E37" w:rsidRPr="002C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7A"/>
    <w:rsid w:val="00101E37"/>
    <w:rsid w:val="001C7858"/>
    <w:rsid w:val="0025354C"/>
    <w:rsid w:val="0025698C"/>
    <w:rsid w:val="00286030"/>
    <w:rsid w:val="002C0E7A"/>
    <w:rsid w:val="00303672"/>
    <w:rsid w:val="004277D5"/>
    <w:rsid w:val="004C414E"/>
    <w:rsid w:val="004C5FC9"/>
    <w:rsid w:val="005045E5"/>
    <w:rsid w:val="00676EB7"/>
    <w:rsid w:val="006D5BDD"/>
    <w:rsid w:val="00815DA4"/>
    <w:rsid w:val="00925C17"/>
    <w:rsid w:val="00BA1AAD"/>
    <w:rsid w:val="00BD7D2F"/>
    <w:rsid w:val="00C4444D"/>
    <w:rsid w:val="00DD2560"/>
    <w:rsid w:val="00E34D08"/>
    <w:rsid w:val="00E8656F"/>
    <w:rsid w:val="00E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A"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A"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419</Words>
  <Characters>3037</Characters>
  <Application>Microsoft Office Word</Application>
  <DocSecurity>0</DocSecurity>
  <Lines>49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2013-06-03T11:09:00Z</dcterms:created>
  <dcterms:modified xsi:type="dcterms:W3CDTF">2013-06-03T12:31:00Z</dcterms:modified>
</cp:coreProperties>
</file>