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E5" w:rsidRDefault="00774A1A" w:rsidP="00774A1A">
      <w:pPr>
        <w:pStyle w:val="1"/>
      </w:pPr>
      <w:r>
        <w:t>Железнодорожные грузоперевозки</w:t>
      </w:r>
    </w:p>
    <w:p w:rsidR="00F75C51" w:rsidRDefault="002232E7" w:rsidP="00774A1A">
      <w:pPr>
        <w:spacing w:before="240"/>
      </w:pPr>
      <w:r>
        <w:t xml:space="preserve">В деятельности крупной промышленной компании невозможно обойтись без транспортировки грузов по железной дороге. Многие предприятия планируют целый комплекс мер для обеспечения отправок своей продукции по России, странах СНГ и за рубеж. </w:t>
      </w:r>
      <w:r w:rsidR="0064301E">
        <w:t xml:space="preserve">При их выполнении </w:t>
      </w:r>
      <w:r w:rsidR="0064301E" w:rsidRPr="0064301E">
        <w:rPr>
          <w:b/>
        </w:rPr>
        <w:t>железнодорожные перевозки</w:t>
      </w:r>
      <w:r w:rsidR="0064301E">
        <w:t xml:space="preserve"> играют далеко не последнюю роль. </w:t>
      </w:r>
      <w:r w:rsidR="00F75C51">
        <w:t>Заказчиков привлекает надежность этого вида транспорта, отличная сохранность перемещаемых грузов, систематическое движение составов и еще целый ряд положительных моментов.</w:t>
      </w:r>
    </w:p>
    <w:p w:rsidR="00F75C51" w:rsidRDefault="00F75C51" w:rsidP="00F75C51">
      <w:pPr>
        <w:pStyle w:val="2"/>
      </w:pPr>
      <w:r>
        <w:t>Виды транспортных вагонов</w:t>
      </w:r>
    </w:p>
    <w:p w:rsidR="00774A1A" w:rsidRDefault="0067213A" w:rsidP="00F75C51">
      <w:pPr>
        <w:spacing w:before="240"/>
      </w:pPr>
      <w:r>
        <w:t>Для перемещения разных по физическим свойствам и характеристикам грузов</w:t>
      </w:r>
      <w:r w:rsidR="00F75C51">
        <w:t xml:space="preserve"> </w:t>
      </w:r>
      <w:r>
        <w:t>используются различные типы подвижного состава. В настоящее время принято различать:</w:t>
      </w:r>
    </w:p>
    <w:p w:rsidR="0067213A" w:rsidRDefault="0067213A" w:rsidP="0067213A">
      <w:pPr>
        <w:pStyle w:val="a3"/>
        <w:numPr>
          <w:ilvl w:val="0"/>
          <w:numId w:val="1"/>
        </w:numPr>
        <w:spacing w:before="240"/>
      </w:pPr>
      <w:r>
        <w:t>крытые вагоны. Удобный вариант для транспортировки грузов, требующих защиты от атмосферных осадков или сильно подверженных механическому воздействию;</w:t>
      </w:r>
    </w:p>
    <w:p w:rsidR="0067213A" w:rsidRDefault="0067213A" w:rsidP="0067213A">
      <w:pPr>
        <w:pStyle w:val="a3"/>
        <w:numPr>
          <w:ilvl w:val="0"/>
          <w:numId w:val="1"/>
        </w:numPr>
        <w:spacing w:before="240"/>
      </w:pPr>
      <w:r>
        <w:t xml:space="preserve">полувагоны. </w:t>
      </w:r>
      <w:r w:rsidR="00E729DC">
        <w:t>Отличаются от крытых вагонов тем, что не оборудованы крышей. Благодаря этому, возможна механизированная погрузка составов;</w:t>
      </w:r>
    </w:p>
    <w:p w:rsidR="00E729DC" w:rsidRDefault="00E729DC" w:rsidP="0067213A">
      <w:pPr>
        <w:pStyle w:val="a3"/>
        <w:numPr>
          <w:ilvl w:val="0"/>
          <w:numId w:val="1"/>
        </w:numPr>
        <w:spacing w:before="240"/>
      </w:pPr>
      <w:r>
        <w:t>хоппер. Представляет собой разновидность полувагона и используется для транспортировки сыпучих грузов. Внизу оборудован люками для выгрузки. Существуют крытые модификации с загрузочными люками;</w:t>
      </w:r>
    </w:p>
    <w:p w:rsidR="00E729DC" w:rsidRDefault="00E729DC" w:rsidP="0067213A">
      <w:pPr>
        <w:pStyle w:val="a3"/>
        <w:numPr>
          <w:ilvl w:val="0"/>
          <w:numId w:val="1"/>
        </w:numPr>
        <w:spacing w:before="240"/>
      </w:pPr>
      <w:r>
        <w:t>платформа. Используется для транспортировки штучной продукции, не требующей защиты от атмосферных осадков. На них же перевозятся контейнеры;</w:t>
      </w:r>
    </w:p>
    <w:p w:rsidR="00E729DC" w:rsidRDefault="00E729DC" w:rsidP="0067213A">
      <w:pPr>
        <w:pStyle w:val="a3"/>
        <w:numPr>
          <w:ilvl w:val="0"/>
          <w:numId w:val="1"/>
        </w:numPr>
        <w:spacing w:before="240"/>
      </w:pPr>
      <w:r>
        <w:t>цистерны. Предназначены для транспортировки порошкообразных, жидких грузов и газов;</w:t>
      </w:r>
    </w:p>
    <w:p w:rsidR="00E729DC" w:rsidRDefault="00E729DC" w:rsidP="0067213A">
      <w:pPr>
        <w:pStyle w:val="a3"/>
        <w:numPr>
          <w:ilvl w:val="0"/>
          <w:numId w:val="1"/>
        </w:numPr>
        <w:spacing w:before="240"/>
      </w:pPr>
      <w:r>
        <w:t>думпкар. Железнодорожный вариант всем известного самосвала. Применяется для перемещения сыпуч</w:t>
      </w:r>
      <w:r w:rsidR="00376062">
        <w:t>ей</w:t>
      </w:r>
      <w:r>
        <w:t xml:space="preserve"> продук</w:t>
      </w:r>
      <w:r w:rsidR="00376062">
        <w:t>ции</w:t>
      </w:r>
      <w:r>
        <w:t>.</w:t>
      </w:r>
    </w:p>
    <w:p w:rsidR="00E729DC" w:rsidRDefault="00B90C6D" w:rsidP="00E729DC">
      <w:pPr>
        <w:spacing w:before="240"/>
      </w:pPr>
      <w:r>
        <w:t>Вагоны отличаются грузоподъемностью</w:t>
      </w:r>
      <w:r w:rsidR="00BD56FA">
        <w:t xml:space="preserve"> и</w:t>
      </w:r>
      <w:r>
        <w:t xml:space="preserve"> техническими характеристиками</w:t>
      </w:r>
      <w:r w:rsidR="00F12E2D">
        <w:t>, что позволяет транспортировать любые виды грузов.</w:t>
      </w:r>
    </w:p>
    <w:p w:rsidR="00070D75" w:rsidRDefault="00070D75" w:rsidP="00070D75">
      <w:pPr>
        <w:pStyle w:val="2"/>
      </w:pPr>
      <w:r>
        <w:t>Спектр логистических услуг</w:t>
      </w:r>
    </w:p>
    <w:p w:rsidR="00F12E2D" w:rsidRDefault="00ED7B1B" w:rsidP="00F12E2D">
      <w:pPr>
        <w:spacing w:before="240"/>
      </w:pPr>
      <w:r>
        <w:t>К</w:t>
      </w:r>
      <w:r w:rsidR="00093275">
        <w:t>омпани</w:t>
      </w:r>
      <w:r>
        <w:t>я «ДВ Логистик»</w:t>
      </w:r>
      <w:r w:rsidR="00093275">
        <w:t xml:space="preserve"> предоставля</w:t>
      </w:r>
      <w:r>
        <w:t>е</w:t>
      </w:r>
      <w:r w:rsidR="00093275">
        <w:t xml:space="preserve">т свои услуги </w:t>
      </w:r>
      <w:r>
        <w:t>в сфере транспортировки грузов, в том числе по железной дороге:</w:t>
      </w:r>
    </w:p>
    <w:p w:rsidR="00ED7B1B" w:rsidRDefault="00ED7B1B" w:rsidP="00ED7B1B">
      <w:pPr>
        <w:pStyle w:val="a3"/>
        <w:numPr>
          <w:ilvl w:val="0"/>
          <w:numId w:val="2"/>
        </w:numPr>
        <w:spacing w:before="240"/>
      </w:pPr>
      <w:r>
        <w:t>организация погрузочно-разгрузочных работ;</w:t>
      </w:r>
    </w:p>
    <w:p w:rsidR="00ED7B1B" w:rsidRDefault="00ED7B1B" w:rsidP="00ED7B1B">
      <w:pPr>
        <w:pStyle w:val="a3"/>
        <w:numPr>
          <w:ilvl w:val="0"/>
          <w:numId w:val="2"/>
        </w:numPr>
        <w:spacing w:before="240"/>
      </w:pPr>
      <w:r>
        <w:t>контроль крепления продукции на железнодорожных составах;</w:t>
      </w:r>
    </w:p>
    <w:p w:rsidR="00ED7B1B" w:rsidRDefault="00ED7B1B" w:rsidP="00ED7B1B">
      <w:pPr>
        <w:pStyle w:val="a3"/>
        <w:numPr>
          <w:ilvl w:val="0"/>
          <w:numId w:val="2"/>
        </w:numPr>
        <w:spacing w:before="240"/>
      </w:pPr>
      <w:r>
        <w:t>расчет оптимального маршрута с целью минимализации издержек;</w:t>
      </w:r>
    </w:p>
    <w:p w:rsidR="00ED7B1B" w:rsidRDefault="00ED7B1B" w:rsidP="00ED7B1B">
      <w:pPr>
        <w:pStyle w:val="a3"/>
        <w:numPr>
          <w:ilvl w:val="0"/>
          <w:numId w:val="2"/>
        </w:numPr>
        <w:spacing w:before="240"/>
      </w:pPr>
      <w:r>
        <w:t>оформление транспортных документов и уплата сборов;</w:t>
      </w:r>
    </w:p>
    <w:p w:rsidR="00ED7B1B" w:rsidRDefault="00ED7B1B" w:rsidP="00ED7B1B">
      <w:pPr>
        <w:pStyle w:val="a3"/>
        <w:numPr>
          <w:ilvl w:val="0"/>
          <w:numId w:val="2"/>
        </w:numPr>
        <w:spacing w:before="240"/>
      </w:pPr>
      <w:r>
        <w:t>экспедирование;</w:t>
      </w:r>
    </w:p>
    <w:p w:rsidR="00ED7B1B" w:rsidRDefault="00ED7B1B" w:rsidP="00ED7B1B">
      <w:pPr>
        <w:pStyle w:val="a3"/>
        <w:numPr>
          <w:ilvl w:val="0"/>
          <w:numId w:val="2"/>
        </w:numPr>
        <w:spacing w:before="240"/>
      </w:pPr>
      <w:r>
        <w:t>отслеживание передвижения груза;</w:t>
      </w:r>
    </w:p>
    <w:p w:rsidR="00ED7B1B" w:rsidRDefault="00ED7B1B" w:rsidP="00ED7B1B">
      <w:pPr>
        <w:pStyle w:val="a3"/>
        <w:numPr>
          <w:ilvl w:val="0"/>
          <w:numId w:val="2"/>
        </w:numPr>
        <w:spacing w:before="240"/>
      </w:pPr>
      <w:r>
        <w:lastRenderedPageBreak/>
        <w:t>предоставление информации заказчику о продвижении товаров и их прибытии в пункт назначения.</w:t>
      </w:r>
    </w:p>
    <w:p w:rsidR="00ED7B1B" w:rsidRPr="00F12E2D" w:rsidRDefault="00ED7B1B" w:rsidP="00ED7B1B">
      <w:pPr>
        <w:spacing w:before="240"/>
      </w:pPr>
      <w:r>
        <w:t xml:space="preserve">При необходимости специалисты компании страхуют груз, обеспечивают его сохранность на складах и в пути следования. Вы можете связаться с нами по телефону </w:t>
      </w:r>
      <w:r>
        <w:t>+7 (423) 276-55-88</w:t>
      </w:r>
      <w:r>
        <w:t>.</w:t>
      </w:r>
      <w:bookmarkStart w:id="0" w:name="_GoBack"/>
      <w:bookmarkEnd w:id="0"/>
      <w:r>
        <w:t xml:space="preserve"> </w:t>
      </w:r>
    </w:p>
    <w:sectPr w:rsidR="00ED7B1B" w:rsidRPr="00F1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62F4"/>
    <w:multiLevelType w:val="hybridMultilevel"/>
    <w:tmpl w:val="0AEA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D55D5"/>
    <w:multiLevelType w:val="hybridMultilevel"/>
    <w:tmpl w:val="02CC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1A"/>
    <w:rsid w:val="00070D75"/>
    <w:rsid w:val="00093275"/>
    <w:rsid w:val="002232E7"/>
    <w:rsid w:val="00376062"/>
    <w:rsid w:val="004C5FC9"/>
    <w:rsid w:val="005045E5"/>
    <w:rsid w:val="0064301E"/>
    <w:rsid w:val="0067213A"/>
    <w:rsid w:val="00676EB7"/>
    <w:rsid w:val="00774A1A"/>
    <w:rsid w:val="00B90C6D"/>
    <w:rsid w:val="00BD56FA"/>
    <w:rsid w:val="00E729DC"/>
    <w:rsid w:val="00E8656F"/>
    <w:rsid w:val="00ED7B1B"/>
    <w:rsid w:val="00F12E2D"/>
    <w:rsid w:val="00F7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1A"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72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1A"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7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265</Words>
  <Characters>2034</Characters>
  <Application>Microsoft Office Word</Application>
  <DocSecurity>0</DocSecurity>
  <Lines>40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2013-06-18T11:06:00Z</dcterms:created>
  <dcterms:modified xsi:type="dcterms:W3CDTF">2013-06-18T12:23:00Z</dcterms:modified>
</cp:coreProperties>
</file>