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line="212"/>
        <w:contextualSpacing w:val="0"/>
        <w:jc w:val="center"/>
        <w:rPr/>
      </w:pPr>
      <w:bookmarkStart w:id="0" w:colFirst="0" w:name="h.5jz25ug6ea5m" w:colLast="0"/>
      <w:bookmarkEnd w:id="0"/>
      <w:r w:rsidRPr="00000000" w:rsidR="00000000" w:rsidDel="00000000">
        <w:rPr>
          <w:b w:val="1"/>
          <w:color w:val="696969"/>
          <w:sz w:val="34"/>
          <w:rtl w:val="0"/>
        </w:rPr>
        <w:t xml:space="preserve">Оборудование для гальваники</w:t>
      </w:r>
    </w:p>
    <w:p w:rsidP="00000000" w:rsidRPr="00000000" w:rsidR="00000000" w:rsidDel="00000000" w:rsidRDefault="00000000">
      <w:pPr>
        <w:spacing w:lineRule="auto" w:after="160" w:line="327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696969"/>
          <w:rtl w:val="0"/>
        </w:rPr>
        <w:t xml:space="preserve">Гальваническое оборудование</w:t>
      </w: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 от завода ТЕМП - это современные высокотехнологичные решения для нанесения разных видов покрытий на различные типы деталей как в промышленных масштабах, так для единоразовых целей. Собственные разработки, доказавшие свою эффективность, гарантируют качество наносимого покрытия и долговечность службы</w:t>
      </w:r>
      <w:r w:rsidRPr="00000000" w:rsidR="00000000" w:rsidDel="00000000">
        <w:rPr>
          <w:rFonts w:cs="Trebuchet MS" w:hAnsi="Trebuchet MS" w:eastAsia="Trebuchet MS" w:ascii="Trebuchet MS"/>
          <w:b w:val="1"/>
          <w:color w:val="696969"/>
          <w:rtl w:val="0"/>
        </w:rPr>
        <w:t xml:space="preserve">оборудования для гальваники</w:t>
      </w: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.</w:t>
      </w:r>
    </w:p>
    <w:p w:rsidP="00000000" w:rsidRPr="00000000" w:rsidR="00000000" w:rsidDel="00000000" w:rsidRDefault="00000000">
      <w:pPr>
        <w:spacing w:lineRule="auto" w:after="160" w:line="327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Продукция завода ТЕМП охватывает как сложные автоматизированные гальванические комплексы для крупных предприятий, так простые системы для нанесения гальванопокрытий и комплектующие. </w:t>
      </w:r>
      <w:r w:rsidRPr="00000000" w:rsidR="00000000" w:rsidDel="00000000">
        <w:rPr>
          <w:rFonts w:cs="Trebuchet MS" w:hAnsi="Trebuchet MS" w:eastAsia="Trebuchet MS" w:ascii="Trebuchet MS"/>
          <w:b w:val="1"/>
          <w:color w:val="696969"/>
          <w:rtl w:val="0"/>
        </w:rPr>
        <w:t xml:space="preserve">Гальваническое оборудование купить</w:t>
      </w: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 возможно для модернизации имеющихся гальванических установок (автоматизация процессов с помощью автооператоров, установка датчиков контроля, системы очистки гальваностоков, вентиляция и др.) или для начала отдельной деятельности, которая может стать прибыльным бизнессом. В данном направлении сегодня очень популярно нанесение хромированного покрытия для защиты от коррозии, усиления прочности и в декоративных целях (автотюнинг, декор и др.).</w:t>
      </w:r>
    </w:p>
    <w:p w:rsidP="00000000" w:rsidRPr="00000000" w:rsidR="00000000" w:rsidDel="00000000" w:rsidRDefault="00000000">
      <w:pPr>
        <w:pStyle w:val="Heading2"/>
        <w:spacing w:lineRule="auto" w:line="257"/>
        <w:contextualSpacing w:val="0"/>
        <w:jc w:val="center"/>
        <w:rPr/>
      </w:pPr>
      <w:bookmarkStart w:id="1" w:colFirst="0" w:name="h.n34n84cunkah" w:colLast="0"/>
      <w:bookmarkEnd w:id="1"/>
      <w:r w:rsidRPr="00000000" w:rsidR="00000000" w:rsidDel="00000000">
        <w:rPr>
          <w:color w:val="696969"/>
          <w:sz w:val="28"/>
          <w:rtl w:val="0"/>
        </w:rPr>
        <w:t xml:space="preserve">Оборудование для хромирования</w:t>
      </w:r>
    </w:p>
    <w:p w:rsidP="00000000" w:rsidRPr="00000000" w:rsidR="00000000" w:rsidDel="00000000" w:rsidRDefault="00000000">
      <w:pPr>
        <w:spacing w:lineRule="auto" w:after="160" w:line="327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Деталь, покрытая хромом, не только имеет привлекательный вид, но также увеличивается ее износостойкость, что мотивирует к домашним экспериментам. </w:t>
      </w:r>
      <w:r w:rsidRPr="00000000" w:rsidR="00000000" w:rsidDel="00000000">
        <w:rPr>
          <w:rFonts w:cs="Trebuchet MS" w:hAnsi="Trebuchet MS" w:eastAsia="Trebuchet MS" w:ascii="Trebuchet MS"/>
          <w:b w:val="1"/>
          <w:color w:val="696969"/>
          <w:rtl w:val="0"/>
        </w:rPr>
        <w:t xml:space="preserve">Оборудование для хромирования</w:t>
      </w: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b w:val="1"/>
          <w:color w:val="696969"/>
          <w:rtl w:val="0"/>
        </w:rPr>
        <w:t xml:space="preserve">купить</w:t>
      </w: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 лучше у производителя и не использовать подручные материалы. Это не дорого, а результат превзойдет все ожидания. Процесс хромирования производят в гальванических ваннах. А здесь главное материал и качество его обработки. При этом важно помнить, что гальваника - это работа с агрессивными растворами, испарение которых вредно для человеческого организма. Потому для полноценного гальванического процесса очень желательны очистительные, вентиляционные системы и датчики контроля, которые помогут максимально контролировать процесс и снизить все риски к минимуму.</w:t>
      </w:r>
    </w:p>
    <w:p w:rsidP="00000000" w:rsidRPr="00000000" w:rsidR="00000000" w:rsidDel="00000000" w:rsidRDefault="00000000">
      <w:pPr>
        <w:spacing w:lineRule="auto" w:after="160" w:line="327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696969"/>
          <w:rtl w:val="0"/>
        </w:rPr>
        <w:t xml:space="preserve">Оборудование для хромирования</w:t>
      </w: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 от завода ТЕМП не ограничивается данным видом покрытия. С его помощью можно также проводить гальванические процессы никелирования, меднения, серебрения и нанесения других покрытий. При соблюдении технологии, качество и долговечность полученного результата на выходе гарантировано!</w:t>
      </w:r>
    </w:p>
    <w:p w:rsidP="00000000" w:rsidRPr="00000000" w:rsidR="00000000" w:rsidDel="00000000" w:rsidRDefault="00000000">
      <w:pPr>
        <w:spacing w:lineRule="auto" w:after="160" w:line="327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Завод ПАО «ТЕМП» является лидером по производству </w:t>
      </w:r>
      <w:r w:rsidRPr="00000000" w:rsidR="00000000" w:rsidDel="00000000">
        <w:rPr>
          <w:rFonts w:cs="Trebuchet MS" w:hAnsi="Trebuchet MS" w:eastAsia="Trebuchet MS" w:ascii="Trebuchet MS"/>
          <w:b w:val="1"/>
          <w:color w:val="696969"/>
          <w:rtl w:val="0"/>
        </w:rPr>
        <w:t xml:space="preserve">гальванического оборудования</w:t>
      </w: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. Специалисты предприятия имеют большой опыт по разработке индивидуальных решений, соответствующих требованиям клиента. </w:t>
      </w:r>
      <w:r w:rsidRPr="00000000" w:rsidR="00000000" w:rsidDel="00000000">
        <w:rPr>
          <w:rFonts w:cs="Trebuchet MS" w:hAnsi="Trebuchet MS" w:eastAsia="Trebuchet MS" w:ascii="Trebuchet MS"/>
          <w:b w:val="1"/>
          <w:color w:val="696969"/>
          <w:rtl w:val="0"/>
        </w:rPr>
        <w:t xml:space="preserve">Гальваническое оборудование купить</w:t>
      </w: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 можно у представителей завода «ТЕМП» в РФ на предприятии КЕМЗ «СВАРКА» по указанному номеру телефона. Оборудование изготовлено согласно всех экологических норм и технических требований, безопасно в использовании.</w:t>
      </w:r>
    </w:p>
    <w:p w:rsidP="00000000" w:rsidRPr="00000000" w:rsidR="00000000" w:rsidDel="00000000" w:rsidRDefault="00000000">
      <w:pPr>
        <w:pStyle w:val="Heading2"/>
        <w:spacing w:lineRule="auto" w:line="257"/>
        <w:contextualSpacing w:val="0"/>
        <w:jc w:val="center"/>
        <w:rPr/>
      </w:pPr>
      <w:bookmarkStart w:id="2" w:colFirst="0" w:name="h.htav9k7mruf6" w:colLast="0"/>
      <w:bookmarkEnd w:id="2"/>
      <w:r w:rsidRPr="00000000" w:rsidR="00000000" w:rsidDel="00000000">
        <w:rPr>
          <w:color w:val="696969"/>
          <w:sz w:val="28"/>
          <w:rtl w:val="0"/>
        </w:rPr>
        <w:t xml:space="preserve">Автоматическая линия цинкования</w:t>
      </w:r>
    </w:p>
    <w:p w:rsidP="00000000" w:rsidRPr="00000000" w:rsidR="00000000" w:rsidDel="00000000" w:rsidRDefault="00000000">
      <w:pPr>
        <w:spacing w:lineRule="auto" w:after="160" w:line="327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Цинкование является одним из самых экономичных и простых способов придания металлическим конструкциям стойкой антикоррозийной защиты. Данный способ долговечен, обычно срок службы таких покрытий такого вида составляет от 50-ти до 70-ти лет. автоматическая линия цинкования - это одно из самых сложных и технологичных разработок завода «ТЕМП», которое имеет высокие показатели продуктивности и экономно в потреблении ресурсов.</w:t>
      </w:r>
    </w:p>
    <w:p w:rsidP="00000000" w:rsidRPr="00000000" w:rsidR="00000000" w:rsidDel="00000000" w:rsidRDefault="00000000">
      <w:pPr>
        <w:spacing w:lineRule="auto" w:after="160" w:line="327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Защитные цинковые покрытия сравнительно экологичны и позволяют значительно снизить затраты при эксплуатации зданий и сооружении оборудования. Страны с развитой промышленностью давно и успешно решают проблему экологии с помощью использования данного метода.</w:t>
      </w:r>
    </w:p>
    <w:p w:rsidP="00000000" w:rsidRPr="00000000" w:rsidR="00000000" w:rsidDel="00000000" w:rsidRDefault="00000000">
      <w:pPr>
        <w:spacing w:lineRule="auto" w:after="160" w:line="327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Современная линия цинкования от завода ТЕМП полностью автоматизирована. На производстве процессом управляют и контролируют операторы при помощи пультов, что позволяет находиться вдали от выделяемых вредных веществ.</w:t>
      </w:r>
    </w:p>
    <w:p w:rsidP="00000000" w:rsidRPr="00000000" w:rsidR="00000000" w:rsidDel="00000000" w:rsidRDefault="00000000">
      <w:pPr>
        <w:spacing w:lineRule="auto" w:after="160" w:line="327"/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Больше информации о линиях цинкования </w:t>
      </w:r>
      <w:hyperlink r:id="rId5">
        <w:r w:rsidRPr="00000000" w:rsidR="00000000" w:rsidDel="00000000">
          <w:rPr>
            <w:rFonts w:cs="Trebuchet MS" w:hAnsi="Trebuchet MS" w:eastAsia="Trebuchet MS" w:ascii="Trebuchet MS"/>
            <w:color w:val="094687"/>
            <w:rtl w:val="0"/>
          </w:rPr>
          <w:t xml:space="preserve">здесь</w:t>
        </w:r>
      </w:hyperlink>
      <w:r w:rsidRPr="00000000" w:rsidR="00000000" w:rsidDel="00000000">
        <w:rPr>
          <w:rFonts w:cs="Trebuchet MS" w:hAnsi="Trebuchet MS" w:eastAsia="Trebuchet MS" w:ascii="Trebuchet MS"/>
          <w:color w:val="696969"/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temp-mash.ru/production/avtomatizirovannaya-galvanicheskaya-liniya-cinkovaniya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</cp:coreProperties>
</file>