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28" w:rsidRPr="00184128" w:rsidRDefault="00184128" w:rsidP="00AE52E2">
      <w:pPr>
        <w:pStyle w:val="1"/>
      </w:pPr>
      <w:r w:rsidRPr="00184128">
        <w:t>Пусконаладочные работы</w:t>
      </w:r>
    </w:p>
    <w:p w:rsidR="00184128" w:rsidRPr="00184128" w:rsidRDefault="00184128" w:rsidP="00184128">
      <w:pPr>
        <w:pStyle w:val="11"/>
        <w:ind w:left="0"/>
        <w:rPr>
          <w:color w:val="000000"/>
          <w:u w:val="single"/>
        </w:rPr>
      </w:pPr>
    </w:p>
    <w:p w:rsidR="00184128" w:rsidRDefault="00184128" w:rsidP="00184128">
      <w:r>
        <w:rPr>
          <w:color w:val="000000"/>
        </w:rPr>
        <w:t xml:space="preserve">Компания </w:t>
      </w:r>
      <w:r>
        <w:t>«</w:t>
      </w:r>
      <w:r w:rsidR="00AC47D7">
        <w:rPr>
          <w:bCs/>
          <w:iCs/>
        </w:rPr>
        <w:t>ХХХХХ</w:t>
      </w:r>
      <w:r>
        <w:t>» о</w:t>
      </w:r>
      <w:r w:rsidR="000877C3">
        <w:t>существляет весь комплекс пуско</w:t>
      </w:r>
      <w:r>
        <w:t xml:space="preserve">наладочных </w:t>
      </w:r>
      <w:r w:rsidR="002C4CA6">
        <w:t xml:space="preserve">и профилактических </w:t>
      </w:r>
      <w:r>
        <w:t xml:space="preserve">работ по </w:t>
      </w:r>
      <w:r w:rsidR="007869A4">
        <w:t>следующим направлениям:</w:t>
      </w:r>
    </w:p>
    <w:p w:rsidR="000877C3" w:rsidRDefault="000877C3" w:rsidP="00184128"/>
    <w:p w:rsidR="004F4A97" w:rsidRPr="004F4A97" w:rsidRDefault="004F4A97" w:rsidP="000877C3">
      <w:pPr>
        <w:pStyle w:val="a4"/>
        <w:numPr>
          <w:ilvl w:val="0"/>
          <w:numId w:val="5"/>
        </w:numPr>
      </w:pPr>
      <w:r>
        <w:rPr>
          <w:color w:val="000000"/>
        </w:rPr>
        <w:t xml:space="preserve">пусконаладочные работы паровых и водогрейных котельных отечественного </w:t>
      </w:r>
      <w:r w:rsidR="002C4CA6">
        <w:t xml:space="preserve">(ДКВР, ДЕ, КВГМ, КВ и др.) </w:t>
      </w:r>
      <w:r>
        <w:rPr>
          <w:color w:val="000000"/>
        </w:rPr>
        <w:t>и иностранного производства на жидком и газовом топливе;</w:t>
      </w:r>
    </w:p>
    <w:p w:rsidR="00C21836" w:rsidRDefault="00C21836" w:rsidP="00C21836">
      <w:pPr>
        <w:pStyle w:val="a4"/>
        <w:numPr>
          <w:ilvl w:val="0"/>
          <w:numId w:val="5"/>
        </w:numPr>
      </w:pPr>
      <w:r>
        <w:t xml:space="preserve">пусконаладочные работы на объектах </w:t>
      </w:r>
      <w:proofErr w:type="spellStart"/>
      <w:r>
        <w:t>коттеджного</w:t>
      </w:r>
      <w:proofErr w:type="spellEnd"/>
      <w:r>
        <w:t xml:space="preserve"> (частного) строительства;</w:t>
      </w:r>
    </w:p>
    <w:p w:rsidR="00C21836" w:rsidRPr="004F4A97" w:rsidRDefault="00C21836" w:rsidP="00C21836">
      <w:pPr>
        <w:pStyle w:val="a4"/>
        <w:numPr>
          <w:ilvl w:val="0"/>
          <w:numId w:val="5"/>
        </w:numPr>
      </w:pPr>
      <w:r>
        <w:t>пусконаладочные  оборудования систем водоподготовки;</w:t>
      </w:r>
    </w:p>
    <w:p w:rsidR="000877C3" w:rsidRPr="004F4A97" w:rsidRDefault="004F4A97" w:rsidP="000877C3">
      <w:pPr>
        <w:pStyle w:val="a4"/>
        <w:numPr>
          <w:ilvl w:val="0"/>
          <w:numId w:val="5"/>
        </w:numPr>
      </w:pPr>
      <w:r>
        <w:rPr>
          <w:color w:val="000000"/>
        </w:rPr>
        <w:t>р</w:t>
      </w:r>
      <w:r w:rsidR="000877C3" w:rsidRPr="000877C3">
        <w:rPr>
          <w:color w:val="000000"/>
        </w:rPr>
        <w:t>ежимно-наладочные работы котлов</w:t>
      </w:r>
      <w:r>
        <w:rPr>
          <w:color w:val="000000"/>
        </w:rPr>
        <w:t xml:space="preserve">, включающие испытания горелочных устройств и </w:t>
      </w:r>
      <w:proofErr w:type="spellStart"/>
      <w:r>
        <w:rPr>
          <w:color w:val="000000"/>
        </w:rPr>
        <w:t>котлоагрегатов</w:t>
      </w:r>
      <w:proofErr w:type="spellEnd"/>
      <w:r>
        <w:rPr>
          <w:color w:val="000000"/>
        </w:rPr>
        <w:t>;</w:t>
      </w:r>
    </w:p>
    <w:p w:rsidR="004F4A97" w:rsidRDefault="002C4CA6" w:rsidP="000877C3">
      <w:pPr>
        <w:pStyle w:val="a4"/>
        <w:numPr>
          <w:ilvl w:val="0"/>
          <w:numId w:val="5"/>
        </w:numPr>
      </w:pPr>
      <w:r>
        <w:t>подготовка и сдача в эксплуатацию объектов энергетики;</w:t>
      </w:r>
    </w:p>
    <w:p w:rsidR="00CA2275" w:rsidRDefault="00CA2275" w:rsidP="00CA2275">
      <w:pPr>
        <w:numPr>
          <w:ilvl w:val="0"/>
          <w:numId w:val="5"/>
        </w:numPr>
        <w:shd w:val="clear" w:color="auto" w:fill="FFFFFF"/>
        <w:suppressAutoHyphens w:val="0"/>
        <w:spacing w:before="28" w:after="28" w:line="157" w:lineRule="atLeast"/>
      </w:pPr>
      <w:r>
        <w:t>профилактические работы и ремонт котлов, горелок и котельной автоматики;</w:t>
      </w:r>
    </w:p>
    <w:p w:rsidR="004F4A97" w:rsidRDefault="00CA2275" w:rsidP="000877C3">
      <w:pPr>
        <w:pStyle w:val="a4"/>
        <w:numPr>
          <w:ilvl w:val="0"/>
          <w:numId w:val="5"/>
        </w:numPr>
      </w:pPr>
      <w:r>
        <w:t xml:space="preserve">профилактические работы и ремонт насосного оборудования SPECK </w:t>
      </w:r>
      <w:proofErr w:type="spellStart"/>
      <w:r>
        <w:t>Pump</w:t>
      </w:r>
      <w:proofErr w:type="spellEnd"/>
      <w:r>
        <w:t>.</w:t>
      </w:r>
    </w:p>
    <w:p w:rsidR="005F1E17" w:rsidRDefault="00CA2275">
      <w:pPr>
        <w:rPr>
          <w:color w:val="000000"/>
        </w:rPr>
      </w:pPr>
      <w:r>
        <w:rPr>
          <w:color w:val="000000"/>
        </w:rPr>
        <w:t>В комплекс пусконаладочных р</w:t>
      </w:r>
      <w:r w:rsidR="000877C3" w:rsidRPr="00CA2275">
        <w:rPr>
          <w:color w:val="000000"/>
        </w:rPr>
        <w:t>аботы в</w:t>
      </w:r>
      <w:r>
        <w:rPr>
          <w:color w:val="000000"/>
        </w:rPr>
        <w:t>ходя</w:t>
      </w:r>
      <w:r w:rsidR="000877C3" w:rsidRPr="00CA2275">
        <w:rPr>
          <w:color w:val="000000"/>
        </w:rPr>
        <w:t>т режимно-наладочные испытания</w:t>
      </w:r>
      <w:r>
        <w:rPr>
          <w:color w:val="000000"/>
        </w:rPr>
        <w:t>,</w:t>
      </w:r>
      <w:r w:rsidR="000877C3" w:rsidRPr="00CA2275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0877C3" w:rsidRPr="00CA2275">
        <w:rPr>
          <w:color w:val="000000"/>
        </w:rPr>
        <w:t xml:space="preserve">процессе </w:t>
      </w:r>
      <w:r>
        <w:rPr>
          <w:color w:val="000000"/>
        </w:rPr>
        <w:t>которых</w:t>
      </w:r>
      <w:r w:rsidR="000877C3" w:rsidRPr="00CA2275">
        <w:rPr>
          <w:color w:val="000000"/>
        </w:rPr>
        <w:t xml:space="preserve"> производится подбор оптимальных режимов работы</w:t>
      </w:r>
      <w:r w:rsidR="002C4CA6" w:rsidRPr="00CA2275">
        <w:rPr>
          <w:color w:val="000000"/>
        </w:rPr>
        <w:t xml:space="preserve"> оборудования</w:t>
      </w:r>
      <w:r w:rsidR="004F4A97" w:rsidRPr="00CA2275">
        <w:rPr>
          <w:color w:val="000000"/>
        </w:rPr>
        <w:t>, составля</w:t>
      </w:r>
      <w:r w:rsidR="002C4CA6" w:rsidRPr="00CA2275">
        <w:rPr>
          <w:color w:val="000000"/>
        </w:rPr>
        <w:t>ются карты</w:t>
      </w:r>
      <w:r w:rsidR="004F4A97" w:rsidRPr="00CA2275">
        <w:rPr>
          <w:color w:val="000000"/>
        </w:rPr>
        <w:t xml:space="preserve"> рабочих режимов, в котор</w:t>
      </w:r>
      <w:r>
        <w:rPr>
          <w:color w:val="000000"/>
        </w:rPr>
        <w:t>ых</w:t>
      </w:r>
      <w:r w:rsidR="004F4A97" w:rsidRPr="00CA2275">
        <w:rPr>
          <w:color w:val="000000"/>
        </w:rPr>
        <w:t xml:space="preserve"> отражаются </w:t>
      </w:r>
      <w:r>
        <w:rPr>
          <w:color w:val="000000"/>
        </w:rPr>
        <w:t>данные проведенных измерений и расчетов.</w:t>
      </w:r>
    </w:p>
    <w:p w:rsidR="00C21836" w:rsidRDefault="00C21836">
      <w:pPr>
        <w:rPr>
          <w:color w:val="000000"/>
        </w:rPr>
      </w:pPr>
    </w:p>
    <w:p w:rsidR="00C21836" w:rsidRDefault="00C21836">
      <w:r>
        <w:rPr>
          <w:color w:val="000000"/>
        </w:rPr>
        <w:t>Все виды работ проводятся нашими лучшими специалистами в полном соответствии с проектной документацией, учитывая действующие технические условия, стандарты, условия строительных норм, правила производства и приемки работ.</w:t>
      </w:r>
    </w:p>
    <w:sectPr w:rsidR="00C21836" w:rsidSect="00E3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56C7C61"/>
    <w:multiLevelType w:val="hybridMultilevel"/>
    <w:tmpl w:val="F2B0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D5EE1"/>
    <w:multiLevelType w:val="hybridMultilevel"/>
    <w:tmpl w:val="628E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85246"/>
    <w:multiLevelType w:val="hybridMultilevel"/>
    <w:tmpl w:val="FCAC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84128"/>
    <w:rsid w:val="000877C3"/>
    <w:rsid w:val="00173513"/>
    <w:rsid w:val="00184128"/>
    <w:rsid w:val="00242373"/>
    <w:rsid w:val="00262934"/>
    <w:rsid w:val="0029407B"/>
    <w:rsid w:val="002C4CA6"/>
    <w:rsid w:val="002C797E"/>
    <w:rsid w:val="003B367E"/>
    <w:rsid w:val="004F4A97"/>
    <w:rsid w:val="00527C23"/>
    <w:rsid w:val="005C2505"/>
    <w:rsid w:val="00625139"/>
    <w:rsid w:val="00645EB3"/>
    <w:rsid w:val="007869A4"/>
    <w:rsid w:val="007A12FC"/>
    <w:rsid w:val="008A205F"/>
    <w:rsid w:val="008F57D4"/>
    <w:rsid w:val="00A40332"/>
    <w:rsid w:val="00AC47D7"/>
    <w:rsid w:val="00AE52E2"/>
    <w:rsid w:val="00B77E07"/>
    <w:rsid w:val="00BA4134"/>
    <w:rsid w:val="00C21836"/>
    <w:rsid w:val="00CA2275"/>
    <w:rsid w:val="00D36E37"/>
    <w:rsid w:val="00D66875"/>
    <w:rsid w:val="00E247A9"/>
    <w:rsid w:val="00E36A5C"/>
    <w:rsid w:val="00F239CF"/>
    <w:rsid w:val="00F5567A"/>
    <w:rsid w:val="00F6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2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5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E37"/>
    <w:pPr>
      <w:spacing w:after="0" w:line="240" w:lineRule="auto"/>
    </w:pPr>
    <w:rPr>
      <w:rFonts w:ascii="Calibri" w:hAnsi="Calibri"/>
    </w:rPr>
  </w:style>
  <w:style w:type="paragraph" w:customStyle="1" w:styleId="11">
    <w:name w:val="Абзац списка1"/>
    <w:basedOn w:val="a"/>
    <w:rsid w:val="00184128"/>
    <w:pPr>
      <w:ind w:left="720"/>
    </w:pPr>
  </w:style>
  <w:style w:type="paragraph" w:styleId="a4">
    <w:name w:val="List Paragraph"/>
    <w:basedOn w:val="a"/>
    <w:uiPriority w:val="34"/>
    <w:qFormat/>
    <w:rsid w:val="007869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52E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6F75-AD17-470C-9810-873C29B8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2013-11-13T01:34:00Z</dcterms:created>
  <dcterms:modified xsi:type="dcterms:W3CDTF">2014-05-28T11:23:00Z</dcterms:modified>
</cp:coreProperties>
</file>