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92" w:rsidRDefault="000A1ED1" w:rsidP="00EF3E29">
      <w:pPr>
        <w:pStyle w:val="a3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Цирроз печени и его симптомы</w:t>
      </w:r>
    </w:p>
    <w:p w:rsidR="000A1ED1" w:rsidRDefault="000A1ED1" w:rsidP="000A1ED1">
      <w:pPr>
        <w:pStyle w:val="a3"/>
        <w:jc w:val="both"/>
        <w:rPr>
          <w:rFonts w:ascii="Sylfaen" w:hAnsi="Sylfaen"/>
          <w:sz w:val="24"/>
          <w:szCs w:val="24"/>
        </w:rPr>
      </w:pPr>
    </w:p>
    <w:p w:rsidR="000A1ED1" w:rsidRDefault="000A1ED1" w:rsidP="000A1ED1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1A27A5">
        <w:rPr>
          <w:rFonts w:ascii="Sylfaen" w:hAnsi="Sylfaen"/>
          <w:sz w:val="24"/>
          <w:szCs w:val="24"/>
        </w:rPr>
        <w:t xml:space="preserve">Опасно в </w:t>
      </w:r>
      <w:r w:rsidR="00850417">
        <w:rPr>
          <w:rFonts w:ascii="Sylfaen" w:hAnsi="Sylfaen"/>
          <w:sz w:val="24"/>
          <w:szCs w:val="24"/>
        </w:rPr>
        <w:t>болезни - цирроз</w:t>
      </w:r>
      <w:r w:rsidR="001A27A5">
        <w:rPr>
          <w:rFonts w:ascii="Sylfaen" w:hAnsi="Sylfaen"/>
          <w:sz w:val="24"/>
          <w:szCs w:val="24"/>
        </w:rPr>
        <w:t xml:space="preserve"> печени то, что симптомы его не с</w:t>
      </w:r>
      <w:r w:rsidR="000078EA">
        <w:rPr>
          <w:rFonts w:ascii="Sylfaen" w:hAnsi="Sylfaen"/>
          <w:sz w:val="24"/>
          <w:szCs w:val="24"/>
        </w:rPr>
        <w:t>толь сильно себя проявляют, осо</w:t>
      </w:r>
      <w:r w:rsidR="005E6466">
        <w:rPr>
          <w:rFonts w:ascii="Sylfaen" w:hAnsi="Sylfaen"/>
          <w:sz w:val="24"/>
          <w:szCs w:val="24"/>
        </w:rPr>
        <w:t xml:space="preserve">бенно на начальной стадии развития. </w:t>
      </w:r>
      <w:r w:rsidR="00E135B3">
        <w:rPr>
          <w:rFonts w:ascii="Sylfaen" w:hAnsi="Sylfaen"/>
          <w:sz w:val="24"/>
          <w:szCs w:val="24"/>
        </w:rPr>
        <w:t>Ведь проявления болезни столь незначительны, что пациенты не обращают на них должного внимания.</w:t>
      </w:r>
      <w:r w:rsidR="0005434C">
        <w:rPr>
          <w:rFonts w:ascii="Sylfaen" w:hAnsi="Sylfaen"/>
          <w:sz w:val="24"/>
          <w:szCs w:val="24"/>
        </w:rPr>
        <w:t xml:space="preserve"> К примеру, астенический синдром проявляется в виде слабости и повышенно утомляемости. </w:t>
      </w:r>
      <w:r w:rsidR="00327BB1">
        <w:rPr>
          <w:rFonts w:ascii="Sylfaen" w:hAnsi="Sylfaen"/>
          <w:sz w:val="24"/>
          <w:szCs w:val="24"/>
        </w:rPr>
        <w:t xml:space="preserve">Человека клонит ко сну, снижается работоспособность. </w:t>
      </w:r>
      <w:r w:rsidR="004A5732">
        <w:rPr>
          <w:rFonts w:ascii="Sylfaen" w:hAnsi="Sylfaen"/>
          <w:sz w:val="24"/>
          <w:szCs w:val="24"/>
        </w:rPr>
        <w:t xml:space="preserve">Еще одним фактором болезни можно считать </w:t>
      </w:r>
      <w:r w:rsidR="00492B36">
        <w:rPr>
          <w:rFonts w:ascii="Sylfaen" w:hAnsi="Sylfaen"/>
          <w:sz w:val="24"/>
          <w:szCs w:val="24"/>
        </w:rPr>
        <w:t>ухудшение слуха. Однако никто не акцентируется на этих симптомах</w:t>
      </w:r>
      <w:r w:rsidR="00C55F0B">
        <w:rPr>
          <w:rFonts w:ascii="Sylfaen" w:hAnsi="Sylfaen"/>
          <w:sz w:val="24"/>
          <w:szCs w:val="24"/>
        </w:rPr>
        <w:t>, списывая все на стресс,</w:t>
      </w:r>
      <w:r w:rsidR="004C012B">
        <w:rPr>
          <w:rFonts w:ascii="Sylfaen" w:hAnsi="Sylfaen"/>
          <w:sz w:val="24"/>
          <w:szCs w:val="24"/>
        </w:rPr>
        <w:t xml:space="preserve"> переутомление или недосыпание.</w:t>
      </w:r>
    </w:p>
    <w:p w:rsidR="00E40F25" w:rsidRDefault="00E40F25" w:rsidP="000A1ED1">
      <w:pPr>
        <w:pStyle w:val="a3"/>
        <w:jc w:val="both"/>
        <w:rPr>
          <w:rFonts w:ascii="Sylfaen" w:hAnsi="Sylfaen"/>
          <w:sz w:val="24"/>
          <w:szCs w:val="24"/>
        </w:rPr>
      </w:pPr>
    </w:p>
    <w:p w:rsidR="00E40F25" w:rsidRDefault="00E40F25" w:rsidP="000A1ED1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Жировая дистрофия печени – обратимая ступень</w:t>
      </w:r>
      <w:r w:rsidR="004B39D5">
        <w:rPr>
          <w:rFonts w:ascii="Sylfaen" w:hAnsi="Sylfaen"/>
          <w:sz w:val="24"/>
          <w:szCs w:val="24"/>
        </w:rPr>
        <w:t xml:space="preserve"> заболевания</w:t>
      </w:r>
    </w:p>
    <w:p w:rsidR="004B39D5" w:rsidRDefault="004B39D5" w:rsidP="000A1ED1">
      <w:pPr>
        <w:pStyle w:val="a3"/>
        <w:jc w:val="both"/>
        <w:rPr>
          <w:rFonts w:ascii="Sylfaen" w:hAnsi="Sylfaen"/>
          <w:sz w:val="24"/>
          <w:szCs w:val="24"/>
        </w:rPr>
      </w:pPr>
    </w:p>
    <w:p w:rsidR="004B39D5" w:rsidRDefault="004B39D5" w:rsidP="000A1ED1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4231A9">
        <w:rPr>
          <w:rFonts w:ascii="Sylfaen" w:hAnsi="Sylfaen"/>
          <w:sz w:val="24"/>
          <w:szCs w:val="24"/>
        </w:rPr>
        <w:t>Жировая дистрофия не проявляет выраженных симптомов.</w:t>
      </w:r>
      <w:r w:rsidR="002D5384">
        <w:rPr>
          <w:rFonts w:ascii="Sylfaen" w:hAnsi="Sylfaen"/>
          <w:sz w:val="24"/>
          <w:szCs w:val="24"/>
        </w:rPr>
        <w:t xml:space="preserve"> </w:t>
      </w:r>
      <w:r w:rsidR="00CF0AF7">
        <w:rPr>
          <w:rFonts w:ascii="Sylfaen" w:hAnsi="Sylfaen"/>
          <w:sz w:val="24"/>
          <w:szCs w:val="24"/>
        </w:rPr>
        <w:t>А ведь это именно та ступень заболевания, когда процесс еще можно обратить.</w:t>
      </w:r>
      <w:r w:rsidR="00842749">
        <w:rPr>
          <w:rFonts w:ascii="Sylfaen" w:hAnsi="Sylfaen"/>
          <w:sz w:val="24"/>
          <w:szCs w:val="24"/>
        </w:rPr>
        <w:t xml:space="preserve"> Главное вовремя пройти необходимое обследование: УЗИ и </w:t>
      </w:r>
      <w:r w:rsidR="005237D4">
        <w:rPr>
          <w:rFonts w:ascii="Sylfaen" w:hAnsi="Sylfaen"/>
          <w:sz w:val="24"/>
          <w:szCs w:val="24"/>
        </w:rPr>
        <w:t xml:space="preserve">биохимический анализ крови, которые покажут </w:t>
      </w:r>
      <w:r w:rsidR="002D5384">
        <w:rPr>
          <w:rFonts w:ascii="Sylfaen" w:hAnsi="Sylfaen"/>
          <w:sz w:val="24"/>
          <w:szCs w:val="24"/>
        </w:rPr>
        <w:t xml:space="preserve"> </w:t>
      </w:r>
      <w:r w:rsidR="00796DEE">
        <w:rPr>
          <w:rFonts w:ascii="Sylfaen" w:hAnsi="Sylfaen"/>
          <w:sz w:val="24"/>
          <w:szCs w:val="24"/>
        </w:rPr>
        <w:t>насколько увеличена печень и ее мягкую консистенцию.</w:t>
      </w:r>
      <w:r w:rsidR="00603EFB">
        <w:rPr>
          <w:rFonts w:ascii="Sylfaen" w:hAnsi="Sylfaen"/>
          <w:sz w:val="24"/>
          <w:szCs w:val="24"/>
        </w:rPr>
        <w:t xml:space="preserve"> И признак, который может заставить задуматься о прохождении обследования, боль под ребрами с правой стороны.</w:t>
      </w:r>
    </w:p>
    <w:p w:rsidR="00263745" w:rsidRDefault="00263745" w:rsidP="000A1ED1">
      <w:pPr>
        <w:pStyle w:val="a3"/>
        <w:jc w:val="both"/>
        <w:rPr>
          <w:rFonts w:ascii="Sylfaen" w:hAnsi="Sylfaen"/>
          <w:sz w:val="24"/>
          <w:szCs w:val="24"/>
        </w:rPr>
      </w:pPr>
    </w:p>
    <w:p w:rsidR="00263745" w:rsidRDefault="00263745" w:rsidP="000A1ED1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Что такое алкогольный гепатит?</w:t>
      </w:r>
    </w:p>
    <w:p w:rsidR="00263745" w:rsidRDefault="00263745" w:rsidP="000A1ED1">
      <w:pPr>
        <w:pStyle w:val="a3"/>
        <w:jc w:val="both"/>
        <w:rPr>
          <w:rFonts w:ascii="Sylfaen" w:hAnsi="Sylfaen"/>
          <w:sz w:val="24"/>
          <w:szCs w:val="24"/>
        </w:rPr>
      </w:pPr>
    </w:p>
    <w:p w:rsidR="00263745" w:rsidRDefault="00263745" w:rsidP="000A1ED1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F70DB3">
        <w:rPr>
          <w:rFonts w:ascii="Sylfaen" w:hAnsi="Sylfaen"/>
          <w:sz w:val="24"/>
          <w:szCs w:val="24"/>
        </w:rPr>
        <w:t xml:space="preserve">Болезнь может привести и к увеличении печени, и к ее недостаточности. Последнее может привести </w:t>
      </w:r>
      <w:r w:rsidR="00F92B0A">
        <w:rPr>
          <w:rFonts w:ascii="Sylfaen" w:hAnsi="Sylfaen"/>
          <w:sz w:val="24"/>
          <w:szCs w:val="24"/>
        </w:rPr>
        <w:t xml:space="preserve">коматозному состоянию, </w:t>
      </w:r>
      <w:r w:rsidR="00644477">
        <w:rPr>
          <w:rFonts w:ascii="Sylfaen" w:hAnsi="Sylfaen"/>
          <w:sz w:val="24"/>
          <w:szCs w:val="24"/>
        </w:rPr>
        <w:t>и даже к летальному исходу.</w:t>
      </w:r>
    </w:p>
    <w:p w:rsidR="00A109C9" w:rsidRDefault="004103BB" w:rsidP="00A109C9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A109C9">
        <w:rPr>
          <w:rFonts w:ascii="Sylfaen" w:hAnsi="Sylfaen"/>
          <w:sz w:val="24"/>
          <w:szCs w:val="24"/>
        </w:rPr>
        <w:t>Сопровождающие с</w:t>
      </w:r>
      <w:r w:rsidR="00FB4B6C">
        <w:rPr>
          <w:rFonts w:ascii="Sylfaen" w:hAnsi="Sylfaen"/>
          <w:sz w:val="24"/>
          <w:szCs w:val="24"/>
        </w:rPr>
        <w:t xml:space="preserve">имптомы болезни </w:t>
      </w:r>
      <w:r w:rsidR="002B6CA4">
        <w:rPr>
          <w:rFonts w:ascii="Sylfaen" w:hAnsi="Sylfaen"/>
          <w:sz w:val="24"/>
          <w:szCs w:val="24"/>
        </w:rPr>
        <w:t>–</w:t>
      </w:r>
      <w:r w:rsidR="00FB4B6C">
        <w:rPr>
          <w:rFonts w:ascii="Sylfaen" w:hAnsi="Sylfaen"/>
          <w:sz w:val="24"/>
          <w:szCs w:val="24"/>
        </w:rPr>
        <w:t xml:space="preserve"> </w:t>
      </w:r>
      <w:r w:rsidR="002B6CA4">
        <w:rPr>
          <w:rFonts w:ascii="Sylfaen" w:hAnsi="Sylfaen"/>
          <w:sz w:val="24"/>
          <w:szCs w:val="24"/>
        </w:rPr>
        <w:t xml:space="preserve">тошнота, плохой аппетит, </w:t>
      </w:r>
      <w:r w:rsidR="00A109C9">
        <w:rPr>
          <w:rFonts w:ascii="Sylfaen" w:hAnsi="Sylfaen"/>
          <w:sz w:val="24"/>
          <w:szCs w:val="24"/>
        </w:rPr>
        <w:t>частая рвота, похудение и увеличение печени. Так же может сопутствовать постоянное ощущение тяжести справа под ребрами. Иногда болезнь проявляет себя и в виде желтухи. Появляются сосудистые «звездочки». Краснеют ладони.</w:t>
      </w:r>
    </w:p>
    <w:p w:rsidR="004650C6" w:rsidRDefault="008A26CA" w:rsidP="004650C6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4650C6">
        <w:rPr>
          <w:rFonts w:ascii="Sylfaen" w:hAnsi="Sylfaen"/>
          <w:sz w:val="24"/>
          <w:szCs w:val="24"/>
        </w:rPr>
        <w:t xml:space="preserve"> Прогноз продолжительности жизни с таким тяжелым заболеванием и течение </w:t>
      </w:r>
      <w:r w:rsidR="007C2A47">
        <w:rPr>
          <w:rFonts w:ascii="Sylfaen" w:hAnsi="Sylfaen"/>
          <w:sz w:val="24"/>
          <w:szCs w:val="24"/>
        </w:rPr>
        <w:t xml:space="preserve">процесса </w:t>
      </w:r>
      <w:r w:rsidR="004650C6">
        <w:rPr>
          <w:rFonts w:ascii="Sylfaen" w:hAnsi="Sylfaen"/>
          <w:sz w:val="24"/>
          <w:szCs w:val="24"/>
        </w:rPr>
        <w:t>алкогольного гепатита, зависят от времени его обнаружения, когда выявляется, насколько обширны процессы, разрушающие печень, и правильности лечения.</w:t>
      </w:r>
    </w:p>
    <w:p w:rsidR="004103BB" w:rsidRDefault="004103BB" w:rsidP="000A1ED1">
      <w:pPr>
        <w:pStyle w:val="a3"/>
        <w:jc w:val="both"/>
        <w:rPr>
          <w:rFonts w:ascii="Sylfaen" w:hAnsi="Sylfaen"/>
          <w:sz w:val="24"/>
          <w:szCs w:val="24"/>
        </w:rPr>
      </w:pPr>
    </w:p>
    <w:p w:rsidR="001F5985" w:rsidRDefault="001F5985" w:rsidP="001F5985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Что такое алкогольный цирроз?</w:t>
      </w:r>
    </w:p>
    <w:p w:rsidR="005E2B8F" w:rsidRDefault="005E2B8F" w:rsidP="000A1ED1">
      <w:pPr>
        <w:pStyle w:val="a3"/>
        <w:jc w:val="both"/>
        <w:rPr>
          <w:rFonts w:ascii="Sylfaen" w:hAnsi="Sylfaen"/>
          <w:sz w:val="24"/>
          <w:szCs w:val="24"/>
        </w:rPr>
      </w:pPr>
    </w:p>
    <w:p w:rsidR="009216C4" w:rsidRDefault="006F0C9F" w:rsidP="009216C4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BE29E2">
        <w:rPr>
          <w:rFonts w:ascii="Sylfaen" w:hAnsi="Sylfaen"/>
          <w:sz w:val="24"/>
          <w:szCs w:val="24"/>
        </w:rPr>
        <w:t xml:space="preserve">Человек мучается от приступов рвоты, общей слабости, повышенной утомляемости, что является признаками </w:t>
      </w:r>
      <w:r w:rsidR="009216C4">
        <w:rPr>
          <w:rFonts w:ascii="Sylfaen" w:hAnsi="Sylfaen"/>
          <w:sz w:val="24"/>
          <w:szCs w:val="24"/>
        </w:rPr>
        <w:t>компенсированного алкогольного цирроза. Терминальная стадия заболевания выражается желтухой, отеками, асцитом, кровотечениями и расстройствами сознания.</w:t>
      </w:r>
    </w:p>
    <w:p w:rsidR="001F5985" w:rsidRPr="000A1ED1" w:rsidRDefault="00BB1A51" w:rsidP="000A1ED1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Лечение алкогольного цирроза больше направлено на борьбу с ее возможными осложнениями. Что касается прогнозов при алкогольном циррозе, они выглядят более благоприятно, чем при других возможных видах заболевания. А процесс лечения, как и выздоровление, зависят о того, сможет ли пациент побороть</w:t>
      </w:r>
      <w:r w:rsidR="00635285">
        <w:rPr>
          <w:rFonts w:ascii="Sylfaen" w:hAnsi="Sylfaen"/>
          <w:sz w:val="24"/>
          <w:szCs w:val="24"/>
        </w:rPr>
        <w:t xml:space="preserve"> свою</w:t>
      </w:r>
      <w:r>
        <w:rPr>
          <w:rFonts w:ascii="Sylfaen" w:hAnsi="Sylfaen"/>
          <w:sz w:val="24"/>
          <w:szCs w:val="24"/>
        </w:rPr>
        <w:t xml:space="preserve"> алкогольную зависимость.</w:t>
      </w:r>
    </w:p>
    <w:sectPr w:rsidR="001F5985" w:rsidRPr="000A1ED1" w:rsidSect="0040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0A1ED1"/>
    <w:rsid w:val="000078EA"/>
    <w:rsid w:val="0005434C"/>
    <w:rsid w:val="000A1ED1"/>
    <w:rsid w:val="000C2566"/>
    <w:rsid w:val="001A27A5"/>
    <w:rsid w:val="001F5985"/>
    <w:rsid w:val="00263745"/>
    <w:rsid w:val="002B6CA4"/>
    <w:rsid w:val="002D5384"/>
    <w:rsid w:val="00327BB1"/>
    <w:rsid w:val="00403292"/>
    <w:rsid w:val="004103BB"/>
    <w:rsid w:val="004231A9"/>
    <w:rsid w:val="004650C6"/>
    <w:rsid w:val="00492B36"/>
    <w:rsid w:val="004A5732"/>
    <w:rsid w:val="004B39D5"/>
    <w:rsid w:val="004C012B"/>
    <w:rsid w:val="005237D4"/>
    <w:rsid w:val="005E2B8F"/>
    <w:rsid w:val="005E6466"/>
    <w:rsid w:val="00603EFB"/>
    <w:rsid w:val="00635285"/>
    <w:rsid w:val="00644477"/>
    <w:rsid w:val="006F0C9F"/>
    <w:rsid w:val="00796DEE"/>
    <w:rsid w:val="007C2A47"/>
    <w:rsid w:val="00842749"/>
    <w:rsid w:val="00850417"/>
    <w:rsid w:val="008A26CA"/>
    <w:rsid w:val="009216C4"/>
    <w:rsid w:val="00A109C9"/>
    <w:rsid w:val="00BB1A51"/>
    <w:rsid w:val="00BE29E2"/>
    <w:rsid w:val="00C55F0B"/>
    <w:rsid w:val="00CF0AF7"/>
    <w:rsid w:val="00E135B3"/>
    <w:rsid w:val="00E40F25"/>
    <w:rsid w:val="00EF3E29"/>
    <w:rsid w:val="00F70DB3"/>
    <w:rsid w:val="00F92B0A"/>
    <w:rsid w:val="00FB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E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2037</Characters>
  <Application>Microsoft Office Word</Application>
  <DocSecurity>0</DocSecurity>
  <Lines>44</Lines>
  <Paragraphs>12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2013-11-07T16:48:00Z</dcterms:created>
  <dcterms:modified xsi:type="dcterms:W3CDTF">2013-11-07T17:10:00Z</dcterms:modified>
</cp:coreProperties>
</file>