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F" w:rsidRPr="00124855" w:rsidRDefault="001248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F4897">
        <w:rPr>
          <w:rFonts w:ascii="Times New Roman" w:hAnsi="Times New Roman" w:cs="Times New Roman"/>
          <w:sz w:val="32"/>
          <w:szCs w:val="32"/>
        </w:rPr>
        <w:t>Ламинированный пол</w:t>
      </w:r>
    </w:p>
    <w:p w:rsidR="00124855" w:rsidRDefault="00744315" w:rsidP="00A40E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поводом отложить обновление напольного покрытия служит предвкушение сопутствующих перипетий и трудностей,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старого и укладкой нового </w:t>
      </w:r>
      <w:r w:rsidR="00033B42">
        <w:rPr>
          <w:rFonts w:ascii="Times New Roman" w:hAnsi="Times New Roman" w:cs="Times New Roman"/>
          <w:sz w:val="24"/>
          <w:szCs w:val="24"/>
        </w:rPr>
        <w:t xml:space="preserve">декора. </w:t>
      </w:r>
      <w:r w:rsidR="00033B42" w:rsidRPr="00033B42">
        <w:rPr>
          <w:rFonts w:ascii="Times New Roman" w:hAnsi="Times New Roman" w:cs="Times New Roman"/>
          <w:color w:val="FF0000"/>
          <w:sz w:val="24"/>
          <w:szCs w:val="24"/>
        </w:rPr>
        <w:t>Ламинированные полы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42">
        <w:rPr>
          <w:rFonts w:ascii="Times New Roman" w:hAnsi="Times New Roman" w:cs="Times New Roman"/>
          <w:sz w:val="24"/>
          <w:szCs w:val="24"/>
        </w:rPr>
        <w:t>устанавливаются прямо на имеющуюся поверхность, а работа с ними проста и не потребует много времени. Мечты многих о новом красивом, износостойком и практичном покрытии воплощены в этом материале.</w:t>
      </w:r>
    </w:p>
    <w:p w:rsidR="00124855" w:rsidRPr="00F25FF9" w:rsidRDefault="0087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1BF">
        <w:rPr>
          <w:rFonts w:ascii="Times New Roman" w:hAnsi="Times New Roman" w:cs="Times New Roman"/>
          <w:sz w:val="28"/>
          <w:szCs w:val="28"/>
        </w:rPr>
        <w:t>Ламинат</w:t>
      </w:r>
    </w:p>
    <w:p w:rsidR="00013313" w:rsidRDefault="00744315" w:rsidP="000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04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минированное покрытие </w:t>
      </w:r>
      <w:r w:rsidR="00AA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материалов </w:t>
      </w:r>
      <w:r w:rsidR="00AA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отделки появилось 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 недавно, </w:t>
      </w:r>
      <w:r w:rsidR="00AA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 время </w:t>
      </w:r>
      <w:r w:rsidR="007F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недолгого своего существования уже 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успело зарекомендовать себя сравнительно недорог</w:t>
      </w:r>
      <w:r w:rsidR="007F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им, надежным, достаточно эффектным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7F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CB3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блада</w:t>
      </w:r>
      <w:r w:rsidR="00F53CB3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лучшими </w:t>
      </w:r>
      <w:r w:rsidR="00F53CB3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свойствами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предыдущих поколений покрытий</w:t>
      </w:r>
      <w:r w:rsidR="00F53CB3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пола</w:t>
      </w:r>
      <w:r w:rsid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</w:t>
      </w:r>
      <w:r w:rsidR="00F53CB3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ностью</w:t>
      </w:r>
      <w:proofErr w:type="spellEnd"/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дерева, неприхотливостью в применении</w:t>
      </w:r>
      <w:r w:rsidR="00F53CB3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эстетикой</w:t>
      </w:r>
      <w:r w:rsid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-,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7EFE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аминированные полы </w:t>
      </w:r>
      <w:r w:rsidR="00DA2C10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одинаково 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</w:t>
      </w:r>
      <w:r w:rsidR="00DA2C10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шно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применяют как в общественных</w:t>
      </w:r>
      <w:r w:rsidR="00DA2C10"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 и в жилых</w:t>
      </w:r>
      <w:r w:rsidRPr="00C6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помещениях.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 их с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 w:rsidR="006643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</w:t>
      </w:r>
      <w:r w:rsidR="00664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4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</w:t>
      </w:r>
      <w:r w:rsidR="0066433C">
        <w:rPr>
          <w:rFonts w:ascii="Times New Roman" w:eastAsia="Times New Roman" w:hAnsi="Times New Roman" w:cs="Times New Roman"/>
          <w:sz w:val="24"/>
          <w:szCs w:val="24"/>
          <w:lang w:eastAsia="ru-RU"/>
        </w:rPr>
        <w:t>ьш</w:t>
      </w:r>
      <w:r w:rsidR="00AF1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спросом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</w:t>
      </w:r>
      <w:r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</w:t>
      </w:r>
      <w:r w:rsidR="00903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имитирующие м</w:t>
      </w:r>
      <w:r w:rsidR="000133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из натурального дерева – для полного сходства не редко</w:t>
      </w:r>
      <w:r w:rsidR="0090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р</w:t>
      </w:r>
      <w:r w:rsidR="006E38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</w:t>
      </w:r>
      <w:r w:rsidR="00013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фными и с шероховатостями как у природного материала.</w:t>
      </w:r>
    </w:p>
    <w:p w:rsidR="00825B89" w:rsidRDefault="00825B89" w:rsidP="0074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AD" w:rsidRDefault="00825B89" w:rsidP="00683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сочетание всего комплекса качеств </w:t>
      </w:r>
      <w:r w:rsidR="00F471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</w:t>
      </w:r>
      <w:r w:rsidR="00F47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</w:t>
      </w:r>
      <w:r w:rsidR="00F471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F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изготовления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материалы спрессовывают </w:t>
      </w:r>
      <w:r w:rsidR="00AF1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единое целое</w:t>
      </w:r>
      <w:r w:rsidR="00F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высоким давлением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образуя материал</w:t>
      </w:r>
      <w:r w:rsidR="001D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и не ординарный</w:t>
      </w:r>
      <w:r w:rsidR="00744315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 технологий </w:t>
      </w:r>
      <w:r w:rsidR="006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</w:t>
      </w:r>
      <w:r w:rsidR="006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как и отличаются применяемые 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68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различных производителей. </w:t>
      </w:r>
      <w:r w:rsidR="00B67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остается не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изменн</w:t>
      </w:r>
      <w:r w:rsidR="00B6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B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-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основных </w:t>
      </w:r>
      <w:r w:rsidR="00DB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слоев, сост</w:t>
      </w:r>
      <w:r w:rsidR="00DB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авляющих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ламинированн</w:t>
      </w:r>
      <w:r w:rsidR="00DB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01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</w:t>
      </w:r>
      <w:r w:rsidR="00D4112D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</w:t>
      </w:r>
      <w:r w:rsid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BD1" w:rsidRDefault="00015BD1" w:rsidP="00605EAD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плита - н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есущая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BD1" w:rsidRDefault="00015BD1" w:rsidP="00605EAD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декоративный слой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нанесенным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54" w:rsidRDefault="00CE4002" w:rsidP="00605EAD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слой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предохраняющий декоративный 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внешних воздействий. </w:t>
      </w:r>
    </w:p>
    <w:p w:rsidR="00E86954" w:rsidRDefault="00E86954" w:rsidP="00605EAD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D4112D" w:rsidRPr="006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стабилизирующим слоем. </w:t>
      </w:r>
    </w:p>
    <w:p w:rsidR="00DD4B6D" w:rsidRPr="00DD4B6D" w:rsidRDefault="00D4112D" w:rsidP="00605EAD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</w:t>
      </w:r>
      <w:r w:rsidR="00286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литой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B6D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декором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DD4B6D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слои. </w:t>
      </w:r>
    </w:p>
    <w:p w:rsidR="00013313" w:rsidRDefault="00D4112D" w:rsidP="000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</w:t>
      </w:r>
      <w:r w:rsidR="00B0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несущего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B05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r w:rsidR="006B0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750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HDF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750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MDF</w:t>
      </w:r>
      <w:r w:rsidR="006B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750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Декоративный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 w:rsidR="006B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слой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</w:t>
      </w:r>
      <w:r w:rsidR="009A0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0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рисунком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6B05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синтетическими 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B2750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образующими в условиях высокотемпературной обработки</w:t>
      </w:r>
      <w:r w:rsidR="004B2750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высокопрочную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устойчивую к ультрафиолету </w:t>
      </w:r>
      <w:r w:rsidR="004B2750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поверхность.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слой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армир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усиливающ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покрыти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я -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крафт-бумаг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полимер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ы -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вводи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и 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декоративным слоем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твердост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ударопрочност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ламинированн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панелей,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кромкам большую</w:t>
      </w:r>
      <w:r w:rsidR="004B2750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жесткость.</w:t>
      </w:r>
    </w:p>
    <w:p w:rsidR="00013313" w:rsidRDefault="00013313" w:rsidP="000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3" w:rsidRDefault="004B2750" w:rsidP="000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слой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 очень важен, так как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износоустойчивость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ламинированного пола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меламиновых</w:t>
      </w:r>
      <w:proofErr w:type="spellEnd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добавками (с корунд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прочнее которого только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алмаз).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могут быть улучшены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симметрично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 диоксида алюминия.</w:t>
      </w:r>
    </w:p>
    <w:p w:rsidR="00B779C3" w:rsidRDefault="00B779C3" w:rsidP="0006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06" w:rsidRDefault="00D4112D" w:rsidP="0078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Стабилизирующий слой 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защищает 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панель снизу от влаги, 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компенсирует деформации,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вызываемые колебаниями 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влажности и 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3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коробления</w:t>
      </w:r>
      <w:r w:rsidR="00B7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вздутия</w:t>
      </w:r>
      <w:r w:rsidR="007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собой </w:t>
      </w:r>
      <w:r w:rsidR="007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бумагу,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пропитанную </w:t>
      </w:r>
      <w:r w:rsidR="007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парафином </w:t>
      </w:r>
      <w:r w:rsidR="00782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</w:t>
      </w:r>
      <w:proofErr w:type="spellStart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меламиновой</w:t>
      </w:r>
      <w:proofErr w:type="spellEnd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смолой. 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анели </w:t>
      </w:r>
      <w:proofErr w:type="spellStart"/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звукоизоляционный слой, креп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ящийся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тыльной 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87" w:rsidRPr="002F0B87" w:rsidRDefault="003045DA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основной материал ламинированного пола дерево, то его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высокой влажностью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сауна, туалет,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 разбухание основы из ДСП с последующей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мацией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обладая высокой стойкостью к истиранию,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сохранить внешний вид </w:t>
      </w:r>
      <w:proofErr w:type="spellStart"/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годы. Износостойкость покрытия 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9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паркетным лаком.</w:t>
      </w:r>
    </w:p>
    <w:p w:rsidR="00684D01" w:rsidRDefault="00684D01" w:rsidP="0068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2.Достоинства</w:t>
      </w:r>
    </w:p>
    <w:p w:rsidR="00C54935" w:rsidRDefault="00C54935" w:rsidP="002F0B87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установки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 на паркет</w:t>
      </w:r>
      <w:r w:rsidR="000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другой, изображенный на лицевой стороне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проще, а 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87" w:rsidRPr="00C54935" w:rsidRDefault="00225713" w:rsidP="002F0B87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кладывают на любую поверхность</w:t>
      </w:r>
      <w:r w:rsidR="00AF3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B87" w:rsidRPr="00C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B87" w:rsidRPr="002F0B87" w:rsidRDefault="00AF3C6E" w:rsidP="002F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прочнее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доски. </w:t>
      </w:r>
    </w:p>
    <w:p w:rsidR="002F0B87" w:rsidRPr="002F0B87" w:rsidRDefault="00AF3C6E" w:rsidP="002F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зносостойкий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прочный.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пленка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выдерживает нагрузки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лет.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71" w:rsidRDefault="00AF3C6E" w:rsidP="0010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Термостоек.</w:t>
      </w:r>
      <w:r w:rsidR="00102A71" w:rsidRPr="0010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C6E" w:rsidRPr="00102A71" w:rsidRDefault="00102A71" w:rsidP="00AF3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A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0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B87" w:rsidRPr="00AF3C6E" w:rsidRDefault="00AF3C6E" w:rsidP="002F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 особого ухода. </w:t>
      </w:r>
    </w:p>
    <w:p w:rsidR="002F0B87" w:rsidRPr="00A00DA4" w:rsidRDefault="00A00DA4" w:rsidP="002F0B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</w:t>
      </w:r>
      <w:r w:rsidR="002F0B87" w:rsidRPr="00A00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2F0B87" w:rsidRPr="00A00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ированного пола</w:t>
      </w:r>
    </w:p>
    <w:p w:rsidR="002F0B87" w:rsidRPr="002F0B87" w:rsidRDefault="000E0692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сырых помещениях,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соответствующем исполнении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с </w:t>
      </w:r>
      <w:r w:rsidR="00A9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теплый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A95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 w:rsidR="00A956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</w:t>
      </w:r>
      <w:r w:rsidR="00A9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температуры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поверхности.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Простота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ламинированных панелей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заключается в отсутствии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напольное покрытие. 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любая основа пригодна для укладки л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аминированн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3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78CE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доски, 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ДСП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плиты, 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линолеум,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бетонный пол</w:t>
      </w:r>
      <w:r w:rsidR="005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другая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времени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осилит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="00C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ножовкой 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</w:t>
      </w:r>
      <w:r w:rsidR="001A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при условии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</w:t>
      </w:r>
      <w:r w:rsidR="001A0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укладки. </w:t>
      </w:r>
    </w:p>
    <w:p w:rsidR="002F0B87" w:rsidRPr="002F0B87" w:rsidRDefault="008401A3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необходимо подготовить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распаковать,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целостности 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приобретенного материала,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48 часов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намеченном для монтирования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адаптируется к микроклимату</w:t>
      </w:r>
      <w:r w:rsidR="000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обретет свои размеры в соответствии с температурой и влажностью, рекомендованные значения которых </w:t>
      </w:r>
      <w:r w:rsidR="000D299B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18°С</w:t>
      </w:r>
      <w:r w:rsidR="0001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299B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="000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0D299B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</w:t>
      </w:r>
      <w:r w:rsidR="000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="00013E5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01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</w:t>
      </w:r>
      <w:r w:rsidR="002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стыки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плитами 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2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неприметны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кромки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</w:t>
      </w:r>
      <w:r w:rsidR="006C7FE8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45°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легким нажимом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бумагой 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шлифовки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6C7FE8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87" w:rsidRPr="00B6529F" w:rsidRDefault="00B6529F" w:rsidP="002F0B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Foundation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F0B87" w:rsidRPr="00B65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</w:t>
      </w:r>
    </w:p>
    <w:p w:rsidR="008964A8" w:rsidRDefault="00143AD8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</w:t>
      </w:r>
      <w:r w:rsidR="0076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="00765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 w:rsidR="008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</w:t>
      </w:r>
      <w:r w:rsidR="008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</w:t>
      </w:r>
      <w:r w:rsidR="008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</w:t>
      </w:r>
      <w:r w:rsidR="008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окрыти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линолеума,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поливинилхлорида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удалению подлежит ковровое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ороткошерстн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настил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мягкий линолеум оставляют в качестве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подкладк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из </w:t>
      </w:r>
      <w:proofErr w:type="spellStart"/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при укладке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кафель,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твердый линолеум, деревянный пол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слой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толщиной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2 мм</w:t>
      </w:r>
      <w:r w:rsidR="00006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материала. </w:t>
      </w:r>
      <w:r w:rsidR="00D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деально подходит специальная прокладка </w:t>
      </w:r>
      <w:r w:rsidR="008C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вспененн</w:t>
      </w:r>
      <w:r w:rsidR="008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</w:t>
      </w:r>
      <w:r w:rsidR="008C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поролон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прикле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липкой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пленкой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лентой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 шириной</w:t>
      </w:r>
      <w:r w:rsid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 способом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B87" w:rsidRPr="002F0B87" w:rsidRDefault="002F0B87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исключить 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пол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влаги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самоклеющейся </w:t>
      </w:r>
      <w:r w:rsidR="002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лентой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углы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высоту 2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впоследствии будет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6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плинтусом.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цементн</w:t>
      </w:r>
      <w:r w:rsidR="00507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керамических плиток </w:t>
      </w:r>
      <w:r w:rsidR="005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постелить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полиэтиленовую пленку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служить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слоем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паронепроницаем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должна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</w:t>
      </w:r>
      <w:r w:rsidR="009B46C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стену. </w:t>
      </w:r>
      <w:r w:rsidR="0073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есшовн</w:t>
      </w:r>
      <w:r w:rsidR="00C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</w:t>
      </w:r>
      <w:r w:rsidR="00C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3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</w:t>
      </w:r>
      <w:r w:rsidR="00C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</w:t>
      </w:r>
      <w:r w:rsidR="00730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73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шпаклев</w:t>
      </w:r>
      <w:r w:rsidR="00CF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полов.</w:t>
      </w:r>
    </w:p>
    <w:p w:rsidR="002F0B87" w:rsidRPr="00397888" w:rsidRDefault="00397888" w:rsidP="002F0B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Direct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F0B87" w:rsidRPr="0039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требования</w:t>
      </w:r>
    </w:p>
    <w:p w:rsidR="002F0B87" w:rsidRPr="002F0B87" w:rsidRDefault="00D96298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Укладка на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больших площадях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деформационны</w:t>
      </w:r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</w:t>
      </w:r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между каждыми 100 кв.м готовой поверхности из </w:t>
      </w:r>
      <w:proofErr w:type="spellStart"/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входе помещени</w:t>
      </w:r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предусматрива</w:t>
      </w:r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2773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задержки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влаги 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грязи.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закрывании 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входной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22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1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монтирования </w:t>
      </w:r>
      <w:r w:rsidR="00E56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ламинированного покрытия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</w:t>
      </w:r>
      <w:r w:rsidR="00E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наличники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E110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косяк</w:t>
      </w:r>
      <w:r w:rsidR="00E1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плинтус. </w:t>
      </w:r>
    </w:p>
    <w:p w:rsidR="002F0B87" w:rsidRPr="00D25F70" w:rsidRDefault="00D25F70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</w:t>
      </w:r>
      <w:r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укладку 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направлении </w:t>
      </w:r>
      <w:r w:rsidR="00AE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падающих солнечных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</w:t>
      </w:r>
      <w:r w:rsidR="00AE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A87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A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стыки</w:t>
      </w:r>
      <w:r w:rsidR="00A87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</w:t>
      </w:r>
      <w:r w:rsidR="00CA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87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заметны)</w:t>
      </w:r>
      <w:r w:rsidR="00AE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протяженных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(коридор) </w:t>
      </w:r>
      <w:r w:rsidR="00AE40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</w:t>
      </w:r>
      <w:r w:rsidR="00AE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стене, 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E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беря во внимание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AE40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 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</w:t>
      </w:r>
      <w:r w:rsidR="00AE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проветривать помещение</w:t>
      </w:r>
      <w:r w:rsidR="00AE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нельзя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E6F" w:rsidRDefault="00D21B1E" w:rsidP="006C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Л</w:t>
      </w:r>
      <w:r w:rsidR="002F0B87" w:rsidRPr="003A1E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амин</w:t>
      </w:r>
      <w:r w:rsidR="00F20762" w:rsidRPr="003A1E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ированный 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монтируют</w:t>
      </w:r>
      <w:r w:rsidR="002F0B87" w:rsidRPr="00D2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"плавающим способом"</w:t>
      </w:r>
      <w:r w:rsidR="0031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16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1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 -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</w:t>
      </w:r>
      <w:r w:rsidR="0031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панели при</w:t>
      </w:r>
      <w:r w:rsidR="002F0B87" w:rsidRPr="00D25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</w:t>
      </w:r>
      <w:r w:rsidR="0031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фиксировать гвоздями или </w:t>
      </w:r>
      <w:r w:rsidR="0031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способом к </w:t>
      </w:r>
      <w:r w:rsid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 используют только для </w:t>
      </w:r>
      <w:r w:rsidR="000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монтирования</w:t>
      </w:r>
      <w:r w:rsidR="0016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между собой в месте соединения паз-шип</w:t>
      </w:r>
      <w:r w:rsidR="000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стык, за счет избыточной клеящей массы, прикрепляется к полу</w:t>
      </w:r>
      <w:r w:rsidR="00165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шва 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 мм. 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пониженной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влажности (сухости) 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следует учесть, что со временем материал даст усадку с неизбежным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зазоров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F5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с этим смириться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748" w:rsidRP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Вручную плотно стыковать 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панели </w:t>
      </w:r>
      <w:r w:rsidR="006D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собой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желательно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6D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стяжки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облегчаю</w:t>
      </w:r>
      <w:r w:rsidR="006D1C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ируя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 </w:t>
      </w:r>
      <w:r w:rsidR="006D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037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</w:t>
      </w:r>
      <w:r w:rsidR="00003748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установки. </w:t>
      </w:r>
    </w:p>
    <w:p w:rsidR="006C1E6F" w:rsidRPr="00637095" w:rsidRDefault="006C1E6F" w:rsidP="006C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стыковочным швам уделять особое внимание - это самое уязвимое место  покрытий</w:t>
      </w:r>
      <w:r w:rsidR="00637095" w:rsidRPr="00637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</w:t>
      </w:r>
      <w:proofErr w:type="spellStart"/>
      <w:r w:rsidR="00637095" w:rsidRPr="00637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ламината</w:t>
      </w:r>
      <w:proofErr w:type="spellEnd"/>
      <w:r w:rsidRPr="00637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F0B87" w:rsidRDefault="00D97C72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панели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изготовлены, в первую очередь,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дерева,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ит", а в </w:t>
      </w:r>
      <w:r w:rsidR="00A0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A0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температура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мо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меняться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ламин</w:t>
      </w:r>
      <w:r w:rsidR="00F207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ированного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предусмотреть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сжиматься или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расширяться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</w:t>
      </w:r>
      <w:r w:rsidR="004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зазоры</w:t>
      </w:r>
      <w:r w:rsidR="004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8 – 10 мм)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порога,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труб отоп</w:t>
      </w:r>
      <w:r w:rsidR="00F76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установки панелей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зазоры 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прячутся под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плинтусом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планками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креп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E3B6F">
        <w:rPr>
          <w:rFonts w:ascii="Times New Roman" w:eastAsia="Times New Roman" w:hAnsi="Times New Roman" w:cs="Times New Roman"/>
          <w:sz w:val="24"/>
          <w:szCs w:val="24"/>
          <w:lang w:eastAsia="ru-RU"/>
        </w:rPr>
        <w:t>ь к полу не надо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7888" w:rsidRDefault="00397888" w:rsidP="003978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3.Укладка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F0B87" w:rsidRPr="003D71CD" w:rsidRDefault="0056024E" w:rsidP="003978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Монтаж н</w:t>
      </w:r>
      <w:r w:rsidR="002F0B87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ачина</w:t>
      </w:r>
      <w:r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2F0B87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</w:t>
      </w:r>
      <w:r w:rsidR="00B219FA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F0B87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угла помещения</w:t>
      </w:r>
      <w:r w:rsidR="00B219FA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наиболее удаленного от входа, слева на право,</w:t>
      </w:r>
      <w:r w:rsidR="008D0452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клей не</w:t>
      </w:r>
      <w:r w:rsidR="008D0452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</w:t>
      </w:r>
      <w:r w:rsidR="00D6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уют</w:t>
      </w:r>
      <w:r w:rsidR="008D0452" w:rsidRPr="003D71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2F0B87" w:rsidRPr="003D7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F0B87" w:rsidRPr="002F0B87" w:rsidRDefault="002F0B87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ряд </w:t>
      </w:r>
      <w:r w:rsidR="00A114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r w:rsidR="00A11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</w:t>
      </w:r>
      <w:r w:rsidR="000C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гребнем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стене</w:t>
      </w:r>
      <w:r w:rsidR="0075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753E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распорки </w:t>
      </w:r>
      <w:r w:rsidR="0075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нужной ширины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оставляемого зазора температурно-влажностного расширения пола – 3 мм на 1 м ширины установки, но не </w:t>
      </w:r>
      <w:r w:rsidR="004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мм.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правило и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фиксированных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-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отопления</w:t>
      </w:r>
      <w:r w:rsidR="00E95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порог и других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3F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3FFD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трубами</w:t>
      </w:r>
      <w:r w:rsidR="00133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проходящими через пол,</w:t>
      </w:r>
      <w:r w:rsidR="00133FFD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панелью </w:t>
      </w:r>
      <w:r w:rsidR="0013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требуемый зазор </w:t>
      </w:r>
      <w:r w:rsidR="00133FFD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</w:t>
      </w:r>
      <w:r w:rsidR="0013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FFD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FFD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мм.</w:t>
      </w:r>
      <w:r w:rsidR="0013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укладк</w:t>
      </w:r>
      <w:r w:rsidR="004E65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длину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10 м, дополнительно </w:t>
      </w:r>
      <w:r w:rsidR="004E6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зазор </w:t>
      </w:r>
      <w:r w:rsidR="004E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мм.</w:t>
      </w:r>
      <w:r w:rsidR="0052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неровн</w:t>
      </w:r>
      <w:r w:rsidR="0052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21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стены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</w:t>
      </w:r>
      <w:r w:rsidR="0052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наносят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ряд </w:t>
      </w:r>
      <w:r w:rsidR="0052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монтируемых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="0052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производят отпиливание по вычерченным линиям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888" w:rsidRDefault="00152235" w:rsidP="0039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материала </w:t>
      </w:r>
      <w:r w:rsidR="005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</w:t>
      </w:r>
      <w:r w:rsidR="005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укорачивают с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оставляемого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9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</w:t>
      </w:r>
      <w:r w:rsidR="00436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0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при этом остается отрезок не менее 40 см длиной, то  он используется в последующем</w:t>
      </w:r>
      <w:r w:rsidR="00436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 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сторожно уплотн</w:t>
      </w:r>
      <w:r w:rsidR="00CF7AB4"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натяжн</w:t>
      </w:r>
      <w:r w:rsidR="00CF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CF7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62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распорк</w:t>
      </w:r>
      <w:r w:rsidR="00CF7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 соседних рядов должны отстоять друг от друга на расстоянии не менее 20 см.</w:t>
      </w:r>
    </w:p>
    <w:p w:rsidR="00B106DF" w:rsidRDefault="00B106DF" w:rsidP="0039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Укладку проводят по два или три ряда.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совпадение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отсутствие щелей.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шнура убеждаются, что установленные ряды лежат абсолютно ровно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D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установке особенно</w:t>
      </w:r>
      <w:r w:rsidR="00D647D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</w:t>
      </w:r>
      <w:r w:rsidR="00AA0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D647D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</w:t>
      </w:r>
      <w:r w:rsidR="00D647D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зятся</w:t>
      </w:r>
      <w:r w:rsidR="00D647D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всего</w:t>
      </w:r>
      <w:r w:rsidR="00D647DC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поэтому для них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уделяют особое внимание углам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все правильно и исправлять ничего не требуется, приступают к склеиванию.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B87" w:rsidRPr="002F0B87" w:rsidRDefault="00512CE3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Разбирают ряды, кроме самого первого, и складывают </w:t>
      </w:r>
      <w:r w:rsidR="003C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предстоящей сборки на клею. </w:t>
      </w:r>
      <w:r w:rsidR="003C0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829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</w:t>
      </w:r>
      <w:r w:rsidR="003C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бень панелей, которы</w:t>
      </w:r>
      <w:r w:rsidR="002D72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C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замедлительно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</w:t>
      </w:r>
      <w:r w:rsidR="003C0DD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паз</w:t>
      </w:r>
      <w:r w:rsidR="003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3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ряда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плотного соединения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из куска укладываемого материала и молотком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подгонки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щели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выступить </w:t>
      </w:r>
      <w:r w:rsidR="001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излишек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="001F52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1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препятствовать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</w:t>
      </w:r>
      <w:r w:rsidR="001F52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влаги</w:t>
      </w:r>
      <w:r w:rsidR="001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рядов</w:t>
      </w:r>
      <w:r w:rsidR="00AB3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пол</w:t>
      </w:r>
      <w:r w:rsidR="00AB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</w:t>
      </w:r>
      <w:r w:rsidR="00AB36AD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B3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влажной тряпк</w:t>
      </w:r>
      <w:r w:rsidR="00AB3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Воду </w:t>
      </w:r>
      <w:r w:rsidR="00DA2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 полоскания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="00DA29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чаще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DA2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</w:t>
      </w:r>
      <w:r w:rsidR="0044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панелях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полос. 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как и последующие,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схватываются</w:t>
      </w:r>
      <w:r w:rsidR="00D73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сохнут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4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6B4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D7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ними </w:t>
      </w:r>
      <w:r w:rsidR="00971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F5A" w:rsidRDefault="007B3274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Панели последнего ряда, в случае если они не помещаются с учетом зазора в оставшийся до стены промежуток, подгоняют. Для этого их кладут точно на предпоследний ряд по месту установки и выравнивают, накладывают сверху другую панель шипом к стене, оставляя необходимый зазор, </w:t>
      </w:r>
      <w:r w:rsidR="0071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линию отпила </w:t>
      </w:r>
      <w:r w:rsidR="0071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непомещающейся части,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отрезают</w:t>
      </w:r>
      <w:r w:rsidR="0071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</w:t>
      </w:r>
      <w:r w:rsidR="00C8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F5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C85F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быть </w:t>
      </w:r>
      <w:r w:rsidR="00C85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уже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см. </w:t>
      </w:r>
    </w:p>
    <w:p w:rsidR="002F0B87" w:rsidRPr="00C85F5A" w:rsidRDefault="00C85F5A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окончании работ </w:t>
      </w:r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помещением </w:t>
      </w:r>
      <w:r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пользуются </w:t>
      </w:r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течение 48 часов</w:t>
      </w:r>
      <w:r w:rsidR="00511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</w:t>
      </w:r>
      <w:r w:rsidR="00511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чег</w:t>
      </w:r>
      <w:r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извлекают</w:t>
      </w:r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расклинки</w:t>
      </w:r>
      <w:proofErr w:type="spellEnd"/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ставят</w:t>
      </w:r>
      <w:r w:rsidR="002F0B87" w:rsidRPr="00C8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плинтуса. </w:t>
      </w:r>
    </w:p>
    <w:p w:rsidR="004A4ACA" w:rsidRDefault="004A4ACA" w:rsidP="004A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3.Укладка на теплый пол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Start w:id="3" w:name="Wfloor"/>
      <w:bookmarkEnd w:id="3"/>
    </w:p>
    <w:p w:rsidR="002F0B87" w:rsidRPr="002F0B87" w:rsidRDefault="002F0B87" w:rsidP="004A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укладки на </w:t>
      </w:r>
      <w:r w:rsidR="00CF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с системой теплый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  <w:r w:rsidR="00CF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пригоден </w:t>
      </w:r>
      <w:proofErr w:type="spellStart"/>
      <w:r w:rsidR="00CF5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="00CF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исполнения</w:t>
      </w:r>
      <w:r w:rsidR="005B5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сопутствующую маркировку на упаковке или указание в паспорте. Кроме того, требуется выяснить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остаточную влажность ламин</w:t>
      </w:r>
      <w:r w:rsidR="005B5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плит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1A3" w:rsidRDefault="009A1788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на пол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 укладыва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цементный раствор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дают ему высохнуть в течение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основание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прогревают, включив на три недели отопление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Температуру поднимают постепенно, ступенями </w:t>
      </w:r>
      <w:r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5°C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 полной мощности.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необходимо проводить летом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максимальной температуре пол прогревают 72 часа, а монтирование </w:t>
      </w:r>
      <w:proofErr w:type="spellStart"/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через 1 – 2 дня после отключения отопления, когда основание остынет до комнатных показателей. Во время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</w:t>
      </w:r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поверхности </w:t>
      </w:r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18-20°C.</w:t>
      </w:r>
      <w:r w:rsidR="009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B87" w:rsidRDefault="009C01A3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роникновение влаги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исключают постелив на пол пленку из полиэтилена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липкой лентой.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делают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поролона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поверх не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включить отопление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пола </w:t>
      </w:r>
      <w:r w:rsidR="004D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  <w:r w:rsidR="005C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быть выше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26°C.</w:t>
      </w:r>
    </w:p>
    <w:p w:rsidR="005378A7" w:rsidRPr="005378A7" w:rsidRDefault="005378A7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3.Бесклеевой монтаж</w:t>
      </w:r>
    </w:p>
    <w:p w:rsidR="00AB757D" w:rsidRDefault="002C0CE6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подвижен, а это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ламинированного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с плохо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собой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проклеенными панелями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выгибаться. 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ивелировать 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значительно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бесклеевого</w:t>
      </w:r>
      <w:proofErr w:type="spellEnd"/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</w:t>
      </w:r>
      <w:r w:rsidR="00792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F87" w:rsidRDefault="006D1E7E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типа 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соединения – с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вырезанны</w:t>
      </w:r>
      <w:r w:rsidR="00980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 панели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5245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</w:t>
      </w:r>
      <w:r w:rsidR="005245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что многие специалисты </w:t>
      </w:r>
      <w:r w:rsidR="0074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убеждены в 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непрактичности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с раз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температурным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</w:t>
      </w:r>
      <w:r w:rsidR="00E05D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дерева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2D7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ламинированном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покрытии</w:t>
      </w:r>
      <w:r w:rsidR="002D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</w:t>
      </w:r>
      <w:r w:rsidR="008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условия могут </w:t>
      </w:r>
      <w:r w:rsidR="00A52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спровоцировать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</w:t>
      </w:r>
      <w:r w:rsidR="00A5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из металла</w:t>
      </w:r>
      <w:r w:rsidR="005378A7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панели.</w:t>
      </w:r>
    </w:p>
    <w:p w:rsidR="00624372" w:rsidRDefault="005378A7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Бесклеевой</w:t>
      </w:r>
      <w:proofErr w:type="spellEnd"/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</w:t>
      </w:r>
      <w:r w:rsid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</w:t>
      </w:r>
      <w:r w:rsid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372" w:rsidRDefault="00624372" w:rsidP="0062437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ыстрая установка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372" w:rsidRDefault="00624372" w:rsidP="0062437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с любого угла и 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6B6E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372" w:rsidRDefault="000C1C99" w:rsidP="0062437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использование панелей</w:t>
      </w:r>
      <w:r w:rsid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8B" w:rsidRDefault="00624372" w:rsidP="0062437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="004C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укладки</w:t>
      </w:r>
      <w:r w:rsidR="004C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F68" w:rsidRDefault="00F97F68" w:rsidP="0062437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практически не влияет на качество монтажа</w:t>
      </w:r>
      <w:r w:rsidR="005378A7" w:rsidRPr="0062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E5A" w:rsidRPr="00E27E5A" w:rsidRDefault="005378A7" w:rsidP="0062437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системы, позволяю</w:t>
      </w:r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стыковать </w:t>
      </w:r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плиты </w:t>
      </w:r>
      <w:proofErr w:type="spellStart"/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или 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взаимным 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к другу </w:t>
      </w:r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 –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F97F68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изгиб </w:t>
      </w:r>
      <w:r w:rsidR="002A6A69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невозможен или 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 (под радиаторами</w:t>
      </w:r>
      <w:r w:rsidR="002A6A69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дверями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A6A69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</w:t>
      </w:r>
      <w:r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0CE4" w:rsidRDefault="00980675" w:rsidP="0093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способ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запатентован</w:t>
      </w:r>
      <w:r w:rsid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покрытия необходимо </w:t>
      </w:r>
      <w:r w:rsidR="00B51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упаковке 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лицензии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патенте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действительно качественн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гарантией</w:t>
      </w:r>
      <w:r w:rsidR="0007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</w:t>
      </w:r>
      <w:r w:rsidR="005378A7" w:rsidRPr="00E2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Care"/>
      <w:bookmarkEnd w:id="4"/>
    </w:p>
    <w:p w:rsidR="002F0B87" w:rsidRPr="004A4ACA" w:rsidRDefault="004A4ACA" w:rsidP="0093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F0B87" w:rsidRPr="004A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</w:t>
      </w:r>
    </w:p>
    <w:p w:rsidR="005D1D1B" w:rsidRDefault="004D71DB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Ламинированный п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тем, что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7D72" w:rsidRP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производства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верхнего слоя панелей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72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впитыва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B07D72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ограничивается</w:t>
      </w:r>
      <w:r w:rsidR="00B07D72" w:rsidRPr="00DD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пылесоса</w:t>
      </w:r>
      <w:r w:rsidR="00043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подмести,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протереть 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</w:t>
      </w:r>
      <w:r w:rsidR="00D4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тряпкой</w:t>
      </w:r>
      <w:r w:rsidR="009A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мокрой)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с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ий,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тампон, смоченны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чистящим 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или ацетоном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пол 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</w:t>
      </w:r>
      <w:r w:rsidR="005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влажной тряпкой. </w:t>
      </w:r>
    </w:p>
    <w:p w:rsidR="002F0B87" w:rsidRDefault="005D1D1B" w:rsidP="002F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износостойк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твердую поверхность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ее можно повредить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наличие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камешков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песка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царапин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E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окрыти</w:t>
      </w:r>
      <w:r w:rsidR="002860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E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повреждение, </w:t>
      </w:r>
      <w:r w:rsidR="00E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его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</w:t>
      </w:r>
      <w:r w:rsidR="00E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</w:t>
      </w:r>
      <w:r w:rsidR="00F01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для этого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</w:t>
      </w:r>
      <w:r w:rsidR="00E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E72B9F" w:rsidRPr="0073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2F0B87" w:rsidRPr="002F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половичок.</w:t>
      </w:r>
    </w:p>
    <w:p w:rsidR="002D096A" w:rsidRDefault="00676FE4" w:rsidP="002F0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2.Заключение</w:t>
      </w:r>
    </w:p>
    <w:p w:rsidR="002D5266" w:rsidRDefault="00337533" w:rsidP="00C9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достоинства ламинированных полов делают их одним из самых предпочтительных покрытий, с возможностью имитации внешнего вида дорогих </w:t>
      </w:r>
      <w:r w:rsidR="0001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декоров – таких как паркет, мрамор и других. Условием долголетней эксплуатации </w:t>
      </w:r>
      <w:proofErr w:type="spellStart"/>
      <w:r w:rsidR="002D6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="002D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ровное основание</w:t>
      </w:r>
      <w:r w:rsidR="00FA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ним</w:t>
      </w:r>
      <w:r w:rsidR="0001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аккуратная, внимательная укладка с соблюдением требований прилагаемой инструкции</w:t>
      </w:r>
      <w:r w:rsidR="00785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D5266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AF"/>
    <w:multiLevelType w:val="multilevel"/>
    <w:tmpl w:val="A01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A5E0D"/>
    <w:multiLevelType w:val="hybridMultilevel"/>
    <w:tmpl w:val="B76E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1515"/>
    <w:multiLevelType w:val="hybridMultilevel"/>
    <w:tmpl w:val="052A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1A02"/>
    <w:multiLevelType w:val="multilevel"/>
    <w:tmpl w:val="0B2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44431"/>
    <w:multiLevelType w:val="multilevel"/>
    <w:tmpl w:val="A04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253F9"/>
    <w:multiLevelType w:val="multilevel"/>
    <w:tmpl w:val="9EA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13AD5"/>
    <w:multiLevelType w:val="multilevel"/>
    <w:tmpl w:val="FE2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B1EF4"/>
    <w:multiLevelType w:val="multilevel"/>
    <w:tmpl w:val="3C1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73D96"/>
    <w:multiLevelType w:val="multilevel"/>
    <w:tmpl w:val="B27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179BC"/>
    <w:multiLevelType w:val="hybridMultilevel"/>
    <w:tmpl w:val="E9FC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3D"/>
    <w:rsid w:val="00003748"/>
    <w:rsid w:val="00006AF6"/>
    <w:rsid w:val="00013313"/>
    <w:rsid w:val="00013E5C"/>
    <w:rsid w:val="00015BD1"/>
    <w:rsid w:val="000168DF"/>
    <w:rsid w:val="000172AA"/>
    <w:rsid w:val="00033B42"/>
    <w:rsid w:val="0004062C"/>
    <w:rsid w:val="00043A85"/>
    <w:rsid w:val="00065CDC"/>
    <w:rsid w:val="000708FD"/>
    <w:rsid w:val="00076F2E"/>
    <w:rsid w:val="00090A83"/>
    <w:rsid w:val="000A7B4F"/>
    <w:rsid w:val="000B0F5F"/>
    <w:rsid w:val="000B6E91"/>
    <w:rsid w:val="000C0034"/>
    <w:rsid w:val="000C177F"/>
    <w:rsid w:val="000C1C99"/>
    <w:rsid w:val="000D299B"/>
    <w:rsid w:val="000E0692"/>
    <w:rsid w:val="000E0A26"/>
    <w:rsid w:val="00102A71"/>
    <w:rsid w:val="0011321A"/>
    <w:rsid w:val="00124855"/>
    <w:rsid w:val="00133FFD"/>
    <w:rsid w:val="00143AD8"/>
    <w:rsid w:val="00144BDB"/>
    <w:rsid w:val="00152235"/>
    <w:rsid w:val="00165495"/>
    <w:rsid w:val="001776E4"/>
    <w:rsid w:val="001A0700"/>
    <w:rsid w:val="001D72E2"/>
    <w:rsid w:val="001E2015"/>
    <w:rsid w:val="001F523F"/>
    <w:rsid w:val="00222249"/>
    <w:rsid w:val="0022232E"/>
    <w:rsid w:val="002231E1"/>
    <w:rsid w:val="00225713"/>
    <w:rsid w:val="00226FE3"/>
    <w:rsid w:val="00241B1C"/>
    <w:rsid w:val="00270789"/>
    <w:rsid w:val="00286029"/>
    <w:rsid w:val="00286162"/>
    <w:rsid w:val="002A6A69"/>
    <w:rsid w:val="002B52E8"/>
    <w:rsid w:val="002C0CE6"/>
    <w:rsid w:val="002D096A"/>
    <w:rsid w:val="002D5266"/>
    <w:rsid w:val="002D62A4"/>
    <w:rsid w:val="002D72D6"/>
    <w:rsid w:val="002D7718"/>
    <w:rsid w:val="002E0801"/>
    <w:rsid w:val="002F0784"/>
    <w:rsid w:val="002F0B87"/>
    <w:rsid w:val="0030389C"/>
    <w:rsid w:val="003045DA"/>
    <w:rsid w:val="0031252F"/>
    <w:rsid w:val="00314046"/>
    <w:rsid w:val="0031696E"/>
    <w:rsid w:val="00337533"/>
    <w:rsid w:val="00364506"/>
    <w:rsid w:val="00365283"/>
    <w:rsid w:val="0037669E"/>
    <w:rsid w:val="00397888"/>
    <w:rsid w:val="003A1E21"/>
    <w:rsid w:val="003C0DDE"/>
    <w:rsid w:val="003D57DD"/>
    <w:rsid w:val="003D71CD"/>
    <w:rsid w:val="00432BFF"/>
    <w:rsid w:val="004360A0"/>
    <w:rsid w:val="00444469"/>
    <w:rsid w:val="004470E6"/>
    <w:rsid w:val="00494797"/>
    <w:rsid w:val="00497712"/>
    <w:rsid w:val="004A4ACA"/>
    <w:rsid w:val="004B18AB"/>
    <w:rsid w:val="004B2750"/>
    <w:rsid w:val="004C7F8B"/>
    <w:rsid w:val="004D35A1"/>
    <w:rsid w:val="004D71DB"/>
    <w:rsid w:val="004E3B6F"/>
    <w:rsid w:val="004E6585"/>
    <w:rsid w:val="004E7F69"/>
    <w:rsid w:val="00507BB7"/>
    <w:rsid w:val="005116E7"/>
    <w:rsid w:val="00512CE3"/>
    <w:rsid w:val="005170E5"/>
    <w:rsid w:val="00521742"/>
    <w:rsid w:val="00521E4A"/>
    <w:rsid w:val="00524569"/>
    <w:rsid w:val="0052556E"/>
    <w:rsid w:val="005378A7"/>
    <w:rsid w:val="005460E4"/>
    <w:rsid w:val="0056024E"/>
    <w:rsid w:val="0056228D"/>
    <w:rsid w:val="005778CE"/>
    <w:rsid w:val="005A24A4"/>
    <w:rsid w:val="005B5FD0"/>
    <w:rsid w:val="005B7403"/>
    <w:rsid w:val="005C0D04"/>
    <w:rsid w:val="005C72E0"/>
    <w:rsid w:val="005D1D1B"/>
    <w:rsid w:val="0060278B"/>
    <w:rsid w:val="00605EAD"/>
    <w:rsid w:val="006202FF"/>
    <w:rsid w:val="00624372"/>
    <w:rsid w:val="00637095"/>
    <w:rsid w:val="00652BC9"/>
    <w:rsid w:val="0066433C"/>
    <w:rsid w:val="00676FE4"/>
    <w:rsid w:val="006834DC"/>
    <w:rsid w:val="00684D01"/>
    <w:rsid w:val="006A5F17"/>
    <w:rsid w:val="006B0543"/>
    <w:rsid w:val="006B4CD4"/>
    <w:rsid w:val="006B6E88"/>
    <w:rsid w:val="006C194D"/>
    <w:rsid w:val="006C1E6F"/>
    <w:rsid w:val="006C4540"/>
    <w:rsid w:val="006C64F5"/>
    <w:rsid w:val="006C7FE8"/>
    <w:rsid w:val="006D1CC4"/>
    <w:rsid w:val="006D1E7E"/>
    <w:rsid w:val="006D5C41"/>
    <w:rsid w:val="006E384C"/>
    <w:rsid w:val="00712384"/>
    <w:rsid w:val="0071419A"/>
    <w:rsid w:val="00723253"/>
    <w:rsid w:val="0073026D"/>
    <w:rsid w:val="0073171F"/>
    <w:rsid w:val="00741000"/>
    <w:rsid w:val="00743861"/>
    <w:rsid w:val="00744315"/>
    <w:rsid w:val="00753EA9"/>
    <w:rsid w:val="00761060"/>
    <w:rsid w:val="00765B38"/>
    <w:rsid w:val="00771F87"/>
    <w:rsid w:val="0077690D"/>
    <w:rsid w:val="00782FCD"/>
    <w:rsid w:val="007852E9"/>
    <w:rsid w:val="007927BF"/>
    <w:rsid w:val="00795DC7"/>
    <w:rsid w:val="007B3274"/>
    <w:rsid w:val="007B61F2"/>
    <w:rsid w:val="007C2D51"/>
    <w:rsid w:val="007F3C7C"/>
    <w:rsid w:val="00804644"/>
    <w:rsid w:val="00825B89"/>
    <w:rsid w:val="00833520"/>
    <w:rsid w:val="00836269"/>
    <w:rsid w:val="008401A3"/>
    <w:rsid w:val="00840D46"/>
    <w:rsid w:val="00843F2B"/>
    <w:rsid w:val="00855752"/>
    <w:rsid w:val="00864A32"/>
    <w:rsid w:val="00870E29"/>
    <w:rsid w:val="008735BF"/>
    <w:rsid w:val="008964A8"/>
    <w:rsid w:val="008A06F6"/>
    <w:rsid w:val="008A1691"/>
    <w:rsid w:val="008B06D9"/>
    <w:rsid w:val="008C2D9B"/>
    <w:rsid w:val="008D0452"/>
    <w:rsid w:val="008D553F"/>
    <w:rsid w:val="008F4897"/>
    <w:rsid w:val="00903153"/>
    <w:rsid w:val="0091593F"/>
    <w:rsid w:val="00930CE4"/>
    <w:rsid w:val="009413CA"/>
    <w:rsid w:val="00971B08"/>
    <w:rsid w:val="00980675"/>
    <w:rsid w:val="009A0F02"/>
    <w:rsid w:val="009A1788"/>
    <w:rsid w:val="009A3836"/>
    <w:rsid w:val="009A555E"/>
    <w:rsid w:val="009B46C0"/>
    <w:rsid w:val="009C01A3"/>
    <w:rsid w:val="009F7B6D"/>
    <w:rsid w:val="00A00DA4"/>
    <w:rsid w:val="00A026AE"/>
    <w:rsid w:val="00A114D3"/>
    <w:rsid w:val="00A14A5B"/>
    <w:rsid w:val="00A40E69"/>
    <w:rsid w:val="00A5237F"/>
    <w:rsid w:val="00A82920"/>
    <w:rsid w:val="00A8777C"/>
    <w:rsid w:val="00A9565D"/>
    <w:rsid w:val="00AA0DDF"/>
    <w:rsid w:val="00AA31BF"/>
    <w:rsid w:val="00AB36AD"/>
    <w:rsid w:val="00AB757D"/>
    <w:rsid w:val="00AE4089"/>
    <w:rsid w:val="00AF15B3"/>
    <w:rsid w:val="00AF3C6E"/>
    <w:rsid w:val="00B05738"/>
    <w:rsid w:val="00B07D72"/>
    <w:rsid w:val="00B106DF"/>
    <w:rsid w:val="00B219FA"/>
    <w:rsid w:val="00B23194"/>
    <w:rsid w:val="00B354A1"/>
    <w:rsid w:val="00B51EB3"/>
    <w:rsid w:val="00B54A37"/>
    <w:rsid w:val="00B552C9"/>
    <w:rsid w:val="00B6529F"/>
    <w:rsid w:val="00B67F48"/>
    <w:rsid w:val="00B779C3"/>
    <w:rsid w:val="00BB6E74"/>
    <w:rsid w:val="00BF2A1E"/>
    <w:rsid w:val="00C457A2"/>
    <w:rsid w:val="00C46C2D"/>
    <w:rsid w:val="00C54935"/>
    <w:rsid w:val="00C67EFE"/>
    <w:rsid w:val="00C85F5A"/>
    <w:rsid w:val="00C95415"/>
    <w:rsid w:val="00C96C3B"/>
    <w:rsid w:val="00CA4B7C"/>
    <w:rsid w:val="00CA7776"/>
    <w:rsid w:val="00CB2D85"/>
    <w:rsid w:val="00CD5C54"/>
    <w:rsid w:val="00CD66A3"/>
    <w:rsid w:val="00CE4002"/>
    <w:rsid w:val="00CF3B7A"/>
    <w:rsid w:val="00CF5097"/>
    <w:rsid w:val="00CF5D65"/>
    <w:rsid w:val="00CF7AB4"/>
    <w:rsid w:val="00D027DE"/>
    <w:rsid w:val="00D21B1E"/>
    <w:rsid w:val="00D25F70"/>
    <w:rsid w:val="00D329AD"/>
    <w:rsid w:val="00D4112D"/>
    <w:rsid w:val="00D56FA1"/>
    <w:rsid w:val="00D647DC"/>
    <w:rsid w:val="00D67B7F"/>
    <w:rsid w:val="00D73D10"/>
    <w:rsid w:val="00D74373"/>
    <w:rsid w:val="00D84199"/>
    <w:rsid w:val="00D92553"/>
    <w:rsid w:val="00D96298"/>
    <w:rsid w:val="00D97C72"/>
    <w:rsid w:val="00DA2959"/>
    <w:rsid w:val="00DA2C10"/>
    <w:rsid w:val="00DB34B8"/>
    <w:rsid w:val="00DD4B6D"/>
    <w:rsid w:val="00DE35FE"/>
    <w:rsid w:val="00E00E99"/>
    <w:rsid w:val="00E05D71"/>
    <w:rsid w:val="00E11086"/>
    <w:rsid w:val="00E27E5A"/>
    <w:rsid w:val="00E56EB9"/>
    <w:rsid w:val="00E60625"/>
    <w:rsid w:val="00E72B9F"/>
    <w:rsid w:val="00E82C95"/>
    <w:rsid w:val="00E86954"/>
    <w:rsid w:val="00E95A89"/>
    <w:rsid w:val="00EC3123"/>
    <w:rsid w:val="00EC483D"/>
    <w:rsid w:val="00ED1579"/>
    <w:rsid w:val="00F01CFF"/>
    <w:rsid w:val="00F20762"/>
    <w:rsid w:val="00F25FF9"/>
    <w:rsid w:val="00F2773C"/>
    <w:rsid w:val="00F47199"/>
    <w:rsid w:val="00F53CB3"/>
    <w:rsid w:val="00F63521"/>
    <w:rsid w:val="00F637A0"/>
    <w:rsid w:val="00F71BBB"/>
    <w:rsid w:val="00F762D4"/>
    <w:rsid w:val="00F9019E"/>
    <w:rsid w:val="00F97F68"/>
    <w:rsid w:val="00FA1F2D"/>
    <w:rsid w:val="00F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2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F0B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0B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paragraph" w:styleId="a4">
    <w:name w:val="Normal (Web)"/>
    <w:basedOn w:val="a"/>
    <w:uiPriority w:val="99"/>
    <w:unhideWhenUsed/>
    <w:rsid w:val="0073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17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F0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0B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emosubhard">
    <w:name w:val="memosubhard"/>
    <w:basedOn w:val="a"/>
    <w:rsid w:val="002F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otext">
    <w:name w:val="memotext"/>
    <w:basedOn w:val="a"/>
    <w:rsid w:val="002F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">
    <w:name w:val="sym"/>
    <w:basedOn w:val="a0"/>
    <w:rsid w:val="002F0B87"/>
  </w:style>
  <w:style w:type="character" w:customStyle="1" w:styleId="agthumbclassic">
    <w:name w:val="ag_thumbclassic"/>
    <w:basedOn w:val="a0"/>
    <w:rsid w:val="008D553F"/>
  </w:style>
  <w:style w:type="character" w:styleId="a8">
    <w:name w:val="Emphasis"/>
    <w:basedOn w:val="a0"/>
    <w:uiPriority w:val="20"/>
    <w:qFormat/>
    <w:rsid w:val="008D553F"/>
    <w:rPr>
      <w:i/>
      <w:iCs/>
    </w:rPr>
  </w:style>
  <w:style w:type="paragraph" w:styleId="a9">
    <w:name w:val="List Paragraph"/>
    <w:basedOn w:val="a"/>
    <w:uiPriority w:val="34"/>
    <w:qFormat/>
    <w:rsid w:val="0060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88">
          <w:marLeft w:val="-24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70">
          <w:marLeft w:val="-24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20">
          <w:marLeft w:val="-24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29">
          <w:marLeft w:val="-24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1816">
          <w:marLeft w:val="-24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255</cp:revision>
  <dcterms:created xsi:type="dcterms:W3CDTF">2014-04-11T08:51:00Z</dcterms:created>
  <dcterms:modified xsi:type="dcterms:W3CDTF">2014-05-30T12:22:00Z</dcterms:modified>
</cp:coreProperties>
</file>