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07" w:rsidRPr="003D3E58" w:rsidRDefault="00EF6607" w:rsidP="003D3E58">
      <w:pPr>
        <w:jc w:val="both"/>
        <w:rPr>
          <w:rFonts w:ascii="Times New Roman" w:hAnsi="Times New Roman"/>
          <w:b/>
          <w:bCs/>
          <w:kern w:val="36"/>
          <w:sz w:val="52"/>
          <w:szCs w:val="48"/>
          <w:lang w:eastAsia="ru-RU"/>
        </w:rPr>
      </w:pPr>
      <w:r w:rsidRPr="003D3E58">
        <w:rPr>
          <w:b/>
          <w:kern w:val="36"/>
          <w:sz w:val="24"/>
          <w:lang w:eastAsia="ru-RU"/>
        </w:rPr>
        <w:t>В некоторых европейских странах ваш счет за электроэнергию может быть отрицательным - как такое может быть?</w:t>
      </w:r>
    </w:p>
    <w:p w:rsidR="00EF6607" w:rsidRPr="00EF6607" w:rsidRDefault="00EF6607" w:rsidP="003D3E58">
      <w:pPr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    </w:t>
      </w:r>
      <w:r w:rsidR="00AA557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61820" cy="1737995"/>
            <wp:effectExtent l="19050" t="0" r="5080" b="0"/>
            <wp:docPr id="1" name="Рисунок 1" descr="https://lh6.googleusercontent.com/jpFiBP8cKexX9Jxox2QhRa4ulPzSkMNabI_c_BNX44hvSlbFDIHo6XSJOjVBptCu0k8hKJ2-iWBQgKOGH3TweC9eCO89pHWa-AdDpTcYBqLRNm9bWaXEUCxc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6.googleusercontent.com/jpFiBP8cKexX9Jxox2QhRa4ulPzSkMNabI_c_BNX44hvSlbFDIHo6XSJOjVBptCu0k8hKJ2-iWBQgKOGH3TweC9eCO89pHWa-AdDpTcYBqLRNm9bWaXEUCxcI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07" w:rsidRPr="00EF6607" w:rsidRDefault="00EF6607" w:rsidP="003D3E58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Электричеством, как и любым другим благом, можно торговать. Электросети между странами, особенно в Европе, взаимосвязаны, что дает возможность странам легко покупать и продавать электроэнергию по мере изменения спроса 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>на нее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>. И, точно так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 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же, как 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и 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>акциями, электроэнергией торгуют на специализир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>ованной “бирже”. В Европе эта ры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>ночная площадка называется Европейская энергетическая биржа.</w:t>
      </w:r>
    </w:p>
    <w:p w:rsidR="00EF6607" w:rsidRPr="00EF6607" w:rsidRDefault="00EF6607" w:rsidP="003D3E58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>Процесс торговл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>и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 осуществляется по общепринятым нормам экономики. Если есть высокий спрос и ограниченное предложение, цена под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>ни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мается. В обратной ситуации цена падает. Хотя, 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часто 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>люди потребляют гораздо больше, чем электростанции способны произвести. Так что торговля на этом рынке вс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>егда очень оживленная. При этом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 последние несколько лет в Европе активно развиваются возобновляемые источники энергии, появляется все больше ветровых, гидро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>-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 и солнечных электростанций. Они стимулируются, в основном, щедрыми правительственными грантами, и их функционирование обходится гораздо дешевле, чем работа традиционных тепловых или 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>атомных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 электростанций.</w:t>
      </w:r>
    </w:p>
    <w:p w:rsidR="00EF6607" w:rsidRPr="00EF6607" w:rsidRDefault="00EF6607" w:rsidP="003D3E58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>Проблема возобновляемой энергетики состоит в том, что ее источники целиком и полностью зависят от матушки-природы, а все мы знаем, какой непредсказуемой и ненадежной она может быть. В конце 2012 года Европа была охвачена волной сокрушительных по силе штормов и бурь, неделями разрушавш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>ей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 целые страны. И хотя это приносило огромный урон населению, для двух из трех источников возобновляемой энергии это был настоящий рай. Ветр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>яны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>е электростанции во Франции и Германии установили новые рекорды по количество постоянно генерируемой энергии. Гидроэлектростанции работали на своих пиковых мощностях в постоянной борьбе за удержани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>е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 уровн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>я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 воды на дамбах ниже критических отметок.</w:t>
      </w:r>
    </w:p>
    <w:p w:rsidR="00EF6607" w:rsidRPr="00EF6607" w:rsidRDefault="00EF6607" w:rsidP="003D3E58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>    Эта ситуация наряду с тем, что многим тепловым и ядерным электростанциям финансово не выгодно менять количество вырабатываемой электроэнергии, привела к избытку электричества на рынке. Как и на любой другой бирже, когда предложение превышает спрос, п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>о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>купателей не хватает. А без п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>окупателей цена на продукт снижается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. В обычных условиях при такой ситуации цена просто 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>упадет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 до нуля и остан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>овит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>ся. Обе стороны торговли садятся, и смотрят друг на друга в ожидании перемен.</w:t>
      </w:r>
    </w:p>
    <w:p w:rsidR="00EF6607" w:rsidRPr="00EF6607" w:rsidRDefault="00EF6607" w:rsidP="003D3E58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Учитывая нулевую стоимость подаваемого “топлива” в виде ветра, воды или солнца, а также правительственные субсидии для этих типов энергии, их производители были готовы продавать 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свое 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электричество по отрицательной цене и при этом 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>не быть в убытке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>. Эта нестандартная ситуация привела к тому, что мегаватт-час электроэнергии в Европе стоил нес</w:t>
      </w: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>к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>олько отрицательных сотен евро.</w:t>
      </w:r>
    </w:p>
    <w:p w:rsidR="00EF6607" w:rsidRPr="00EF6607" w:rsidRDefault="00EF6607" w:rsidP="003D3E58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ru-RU"/>
        </w:rPr>
        <w:t>    Но не ждите в ближайш</w:t>
      </w: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>ее время такого радикального падения цен на электричество. Этот пример скорее был аномалией, чем нормой. Продажа электроэнергии по такой цене бывает крайне редко, и обычно длится максимум несколько часов рано утром.</w:t>
      </w:r>
    </w:p>
    <w:p w:rsidR="00EF6607" w:rsidRPr="00EF6607" w:rsidRDefault="00EF6607" w:rsidP="003D3E58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lastRenderedPageBreak/>
        <w:t xml:space="preserve">    </w:t>
      </w:r>
    </w:p>
    <w:p w:rsidR="00EF6607" w:rsidRPr="00EF6607" w:rsidRDefault="00EF6607" w:rsidP="00EF6607">
      <w:pPr>
        <w:rPr>
          <w:rFonts w:ascii="Times New Roman" w:hAnsi="Times New Roman"/>
          <w:sz w:val="24"/>
          <w:szCs w:val="24"/>
          <w:lang w:eastAsia="ru-RU"/>
        </w:rPr>
      </w:pPr>
      <w:r w:rsidRPr="00EF66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    </w:t>
      </w:r>
    </w:p>
    <w:p w:rsidR="00D05A06" w:rsidRDefault="00D05A06"/>
    <w:sectPr w:rsidR="00D05A06" w:rsidSect="00D0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characterSpacingControl w:val="doNotCompress"/>
  <w:compat/>
  <w:rsids>
    <w:rsidRoot w:val="00AA5574"/>
    <w:rsid w:val="003D3E58"/>
    <w:rsid w:val="00AA5574"/>
    <w:rsid w:val="00D05A06"/>
    <w:rsid w:val="00E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F6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6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JOB\&#1086;&#1090;&#1088;&#1080;&#1094;&#1072;&#1090;&#1077;&#1083;&#1100;&#1085;&#1099;&#1081;%20&#1089;&#1095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отрицательный счет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2014-06-02T20:12:00Z</dcterms:created>
  <dcterms:modified xsi:type="dcterms:W3CDTF">2014-06-02T20:15:00Z</dcterms:modified>
</cp:coreProperties>
</file>