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67A" w:rsidRPr="00B1167A" w:rsidRDefault="00B1167A" w:rsidP="00B1167A">
      <w:pPr>
        <w:rPr>
          <w:rFonts w:ascii="Palatino Linotype" w:hAnsi="Palatino Linotype"/>
          <w:sz w:val="32"/>
          <w:szCs w:val="32"/>
        </w:rPr>
      </w:pPr>
      <w:r w:rsidRPr="00B1167A">
        <w:rPr>
          <w:rFonts w:ascii="Palatino Linotype" w:hAnsi="Palatino Linotype"/>
          <w:sz w:val="32"/>
          <w:szCs w:val="32"/>
        </w:rPr>
        <w:t>Взыскание долгов</w:t>
      </w:r>
    </w:p>
    <w:p w:rsidR="00B1167A" w:rsidRPr="00B1167A" w:rsidRDefault="00B1167A" w:rsidP="00B1167A">
      <w:pPr>
        <w:rPr>
          <w:rFonts w:ascii="Palatino Linotype" w:hAnsi="Palatino Linotype"/>
        </w:rPr>
      </w:pPr>
    </w:p>
    <w:p w:rsidR="00B1167A" w:rsidRPr="00B1167A" w:rsidRDefault="00B1167A" w:rsidP="00B1167A">
      <w:pPr>
        <w:rPr>
          <w:rFonts w:ascii="Palatino Linotype" w:hAnsi="Palatino Linotype"/>
        </w:rPr>
      </w:pPr>
      <w:r w:rsidRPr="00B1167A">
        <w:rPr>
          <w:rFonts w:ascii="Palatino Linotype" w:hAnsi="Palatino Linotype"/>
        </w:rPr>
        <w:t xml:space="preserve">Как гласит пословица – «Долг платежом красен». Но, к сожалению, не все прислушиваются к народной мудрости. Ситуация, когда ваш деловой партнер очень долго не хочет оплачивать товар или услугу, тянет время до последнего, надеется на забывчивость, наверняка знакома. Или же просто человек не горит желанием возвращать принадлежащие вам деньги. Ситуации эти, конечно, очень неприятные. Но оставлять их без решения тоже невыгодно, пока активно действовать не начнешь – нерадивый должник не поторопится исполнять обязательства. Чтобы не оказаться в убытке из-за недобросовестных партнеров приходится требовать возвращение долга. Далеко не всегда настойчивые напоминания о необходимости выполнения обязательств достигают своей цели. Нередко дело доходит до судебного разбирательства. Но и в этом случае ситуация может не разрешиться. </w:t>
      </w:r>
    </w:p>
    <w:p w:rsidR="00B1167A" w:rsidRPr="00B1167A" w:rsidRDefault="00B1167A" w:rsidP="00B1167A">
      <w:pPr>
        <w:rPr>
          <w:rFonts w:ascii="Palatino Linotype" w:hAnsi="Palatino Linotype"/>
        </w:rPr>
      </w:pPr>
    </w:p>
    <w:p w:rsidR="00B1167A" w:rsidRPr="00B1167A" w:rsidRDefault="00B1167A" w:rsidP="00B1167A">
      <w:pPr>
        <w:rPr>
          <w:rFonts w:ascii="Palatino Linotype" w:hAnsi="Palatino Linotype"/>
        </w:rPr>
      </w:pPr>
      <w:r w:rsidRPr="00B1167A">
        <w:rPr>
          <w:rFonts w:ascii="Palatino Linotype" w:hAnsi="Palatino Linotype"/>
        </w:rPr>
        <w:t>Вы не хотите тратить свое время на многократные и зачастую напрасные попытки вернуть свое или заставить контрагента исполнить финансовые обязательства? В этом случае стоит обратиться к профессионалам как можно раньше. Возврат долгов имеет одну особенность - чем больше времени прошло, тем сложнее становится получить то, что по праву принадлежит вам. И если должник не спешит с оплатой займа, уходит от разговора, не стоит долго думать. Необходимо предпринимать решительные действия и лучше всего, для начала, обратиться к специалистам по взысканию задолженности.</w:t>
      </w:r>
    </w:p>
    <w:p w:rsidR="00B1167A" w:rsidRPr="00B1167A" w:rsidRDefault="00B1167A" w:rsidP="00B1167A">
      <w:pPr>
        <w:rPr>
          <w:rFonts w:ascii="Palatino Linotype" w:hAnsi="Palatino Linotype"/>
        </w:rPr>
      </w:pPr>
    </w:p>
    <w:p w:rsidR="00B1167A" w:rsidRPr="00B1167A" w:rsidRDefault="00B1167A" w:rsidP="00B1167A">
      <w:pPr>
        <w:rPr>
          <w:rFonts w:ascii="Palatino Linotype" w:hAnsi="Palatino Linotype"/>
        </w:rPr>
      </w:pPr>
      <w:r w:rsidRPr="00B1167A">
        <w:rPr>
          <w:rFonts w:ascii="Palatino Linotype" w:hAnsi="Palatino Linotype"/>
        </w:rPr>
        <w:t xml:space="preserve">Компания «Правориум» предоставляет услуги по взысканию долгов с юридических и физических лиц. Наши специалисты помогут вам в правильном оформлении документов, подаче заявок, исков и прочих операциях, необходимых в решении данного вопроса. Весь процесс взыскания будет под нашим контролем, и вполне вероятно закончится досудебным разрешением. Неплательщики, даже самые закоренелые, отнюдь не хотят пояснять свое поведение в зале судебных заседаний, предпочитая сразу вернуть все долги. Но даже если добиться мирного разрешения проблемы не получится, наши юристы подготовят и проверят все документы, помогут провести судебный процесс максимально быстро и грамотно, чтобы должник не смог уйти от ответственности. А после этого последует еще один этап, требующий присутствия квалифицированных юристов. После вынесения решения суда для взыскания долга направляются судебные приставы, которые могут не до конца качественно выполнить свою работу, в особенности, учитывая коррупционную составляющую, наличие которой никак нельзя отрицать. Чтобы результат был реальным, а не формальным, наш юрист будет присутствовать при всем процессе конфискации имущества должника. Только так вы сможете действительно быть уверенными в том, что ваши деньги обязательно вернутся. </w:t>
      </w:r>
    </w:p>
    <w:p w:rsidR="00B1167A" w:rsidRPr="00B1167A" w:rsidRDefault="00B1167A" w:rsidP="00B1167A">
      <w:pPr>
        <w:rPr>
          <w:rFonts w:ascii="Palatino Linotype" w:hAnsi="Palatino Linotype"/>
        </w:rPr>
      </w:pPr>
    </w:p>
    <w:p w:rsidR="00B1167A" w:rsidRPr="00B1167A" w:rsidRDefault="00B1167A" w:rsidP="00B1167A">
      <w:pPr>
        <w:rPr>
          <w:rFonts w:ascii="Palatino Linotype" w:hAnsi="Palatino Linotype"/>
        </w:rPr>
      </w:pPr>
      <w:r w:rsidRPr="00B1167A">
        <w:rPr>
          <w:rFonts w:ascii="Palatino Linotype" w:hAnsi="Palatino Linotype"/>
        </w:rPr>
        <w:t xml:space="preserve">Не стоит верить стереотипам, о жестоком взыскании долгов – лихие годы уже прошли,  бандитские разборки – не профессиональный стиль. Компания «Правориум» при </w:t>
      </w:r>
      <w:r w:rsidRPr="00B1167A">
        <w:rPr>
          <w:rFonts w:ascii="Palatino Linotype" w:hAnsi="Palatino Linotype"/>
        </w:rPr>
        <w:lastRenderedPageBreak/>
        <w:t>взыскании задолженностей руководствуется исключительно буквой закона. Гарантия положительного результата обусловлена нашим многолетним опытом. Если вы будете самостоятельно пробовать взыскать долг – то возможно дело затянется на очень долгий срок. Организации и частные лица порой проявляют завидную изобретательность, когда встает вопрос о возвращении денег кредитору. И нередко, даже после решения суда, судебные приставы годами пытаются вытянуть хоть что-то, или просто ищут место проживания и работы должника. Уклоняться от ответственности – излюбленный ход не только любителей не платить алименты, но и весьма крупных организаций.</w:t>
      </w:r>
    </w:p>
    <w:p w:rsidR="00B1167A" w:rsidRPr="00B1167A" w:rsidRDefault="00B1167A" w:rsidP="00B1167A">
      <w:pPr>
        <w:rPr>
          <w:rFonts w:ascii="Palatino Linotype" w:hAnsi="Palatino Linotype"/>
        </w:rPr>
      </w:pPr>
    </w:p>
    <w:p w:rsidR="00B1167A" w:rsidRPr="00B1167A" w:rsidRDefault="00B1167A" w:rsidP="00B1167A">
      <w:pPr>
        <w:rPr>
          <w:rFonts w:ascii="Palatino Linotype" w:hAnsi="Palatino Linotype"/>
        </w:rPr>
      </w:pPr>
      <w:r w:rsidRPr="00B1167A">
        <w:rPr>
          <w:rFonts w:ascii="Palatino Linotype" w:hAnsi="Palatino Linotype"/>
        </w:rPr>
        <w:t xml:space="preserve">Доверьте нам вопрос о взыскании долгов – и вы можете быть уверенными, что первоклассные специалисты тщательно разберутся в столь щепетильном деле, проследуют по всем стадиям процесса и доведут разрешение проблемы до фактического конца, то есть возвращения, принадлежащего вам </w:t>
      </w:r>
    </w:p>
    <w:p w:rsidR="00B1167A" w:rsidRPr="00B1167A" w:rsidRDefault="00B1167A" w:rsidP="00B1167A">
      <w:pPr>
        <w:rPr>
          <w:rFonts w:ascii="Palatino Linotype" w:hAnsi="Palatino Linotype"/>
        </w:rPr>
      </w:pPr>
      <w:r w:rsidRPr="00B1167A">
        <w:rPr>
          <w:rFonts w:ascii="Palatino Linotype" w:hAnsi="Palatino Linotype"/>
        </w:rPr>
        <w:t xml:space="preserve"> </w:t>
      </w:r>
    </w:p>
    <w:p w:rsidR="00B1167A" w:rsidRPr="00B1167A" w:rsidRDefault="00B1167A" w:rsidP="00B1167A">
      <w:pPr>
        <w:rPr>
          <w:rFonts w:ascii="Palatino Linotype" w:hAnsi="Palatino Linotype"/>
        </w:rPr>
      </w:pPr>
      <w:r w:rsidRPr="00B1167A">
        <w:rPr>
          <w:rFonts w:ascii="Palatino Linotype" w:hAnsi="Palatino Linotype"/>
        </w:rPr>
        <w:t xml:space="preserve"> </w:t>
      </w:r>
    </w:p>
    <w:p w:rsidR="00B1167A" w:rsidRPr="00B1167A" w:rsidRDefault="00B1167A" w:rsidP="00B1167A">
      <w:pPr>
        <w:rPr>
          <w:rFonts w:ascii="Palatino Linotype" w:hAnsi="Palatino Linotype"/>
        </w:rPr>
      </w:pPr>
      <w:r w:rsidRPr="00B1167A">
        <w:rPr>
          <w:rFonts w:ascii="Palatino Linotype" w:hAnsi="Palatino Linotype"/>
        </w:rPr>
        <w:t xml:space="preserve"> </w:t>
      </w:r>
    </w:p>
    <w:p w:rsidR="00B1167A" w:rsidRPr="00B1167A" w:rsidRDefault="00B1167A" w:rsidP="00B1167A">
      <w:pPr>
        <w:rPr>
          <w:rFonts w:ascii="Palatino Linotype" w:hAnsi="Palatino Linotype"/>
        </w:rPr>
      </w:pPr>
      <w:r w:rsidRPr="00B1167A">
        <w:rPr>
          <w:rFonts w:ascii="Palatino Linotype" w:hAnsi="Palatino Linotype"/>
        </w:rPr>
        <w:t xml:space="preserve"> </w:t>
      </w:r>
    </w:p>
    <w:p w:rsidR="00B1167A" w:rsidRPr="00B1167A" w:rsidRDefault="00B1167A" w:rsidP="00B1167A">
      <w:pPr>
        <w:rPr>
          <w:rFonts w:ascii="Palatino Linotype" w:hAnsi="Palatino Linotype"/>
        </w:rPr>
      </w:pPr>
      <w:r w:rsidRPr="00B1167A">
        <w:rPr>
          <w:rFonts w:ascii="Palatino Linotype" w:hAnsi="Palatino Linotype"/>
        </w:rPr>
        <w:t xml:space="preserve"> </w:t>
      </w:r>
    </w:p>
    <w:p w:rsidR="00B1167A" w:rsidRPr="00B1167A" w:rsidRDefault="00B1167A" w:rsidP="00B1167A">
      <w:pPr>
        <w:rPr>
          <w:rFonts w:ascii="Palatino Linotype" w:hAnsi="Palatino Linotype"/>
        </w:rPr>
      </w:pPr>
      <w:r w:rsidRPr="00B1167A">
        <w:rPr>
          <w:rFonts w:ascii="Palatino Linotype" w:hAnsi="Palatino Linotype"/>
        </w:rPr>
        <w:t xml:space="preserve"> </w:t>
      </w:r>
    </w:p>
    <w:p w:rsidR="00B1167A" w:rsidRPr="00B1167A" w:rsidRDefault="00B1167A" w:rsidP="00B1167A">
      <w:pPr>
        <w:rPr>
          <w:rFonts w:ascii="Palatino Linotype" w:hAnsi="Palatino Linotype"/>
        </w:rPr>
      </w:pPr>
      <w:r w:rsidRPr="00B1167A">
        <w:rPr>
          <w:rFonts w:ascii="Palatino Linotype" w:hAnsi="Palatino Linotype"/>
        </w:rPr>
        <w:t xml:space="preserve"> </w:t>
      </w:r>
    </w:p>
    <w:p w:rsidR="00B1167A" w:rsidRPr="00B1167A" w:rsidRDefault="00B1167A" w:rsidP="00B1167A">
      <w:pPr>
        <w:rPr>
          <w:rFonts w:ascii="Palatino Linotype" w:hAnsi="Palatino Linotype"/>
        </w:rPr>
      </w:pPr>
      <w:r w:rsidRPr="00B1167A">
        <w:rPr>
          <w:rFonts w:ascii="Palatino Linotype" w:hAnsi="Palatino Linotype"/>
        </w:rPr>
        <w:t xml:space="preserve"> </w:t>
      </w:r>
    </w:p>
    <w:p w:rsidR="00B1167A" w:rsidRPr="00B1167A" w:rsidRDefault="00B1167A" w:rsidP="00B1167A">
      <w:pPr>
        <w:rPr>
          <w:rFonts w:ascii="Palatino Linotype" w:hAnsi="Palatino Linotype"/>
        </w:rPr>
      </w:pPr>
      <w:r w:rsidRPr="00B1167A">
        <w:rPr>
          <w:rFonts w:ascii="Palatino Linotype" w:hAnsi="Palatino Linotype"/>
        </w:rPr>
        <w:t xml:space="preserve"> </w:t>
      </w:r>
    </w:p>
    <w:p w:rsidR="00B1167A" w:rsidRPr="00B1167A" w:rsidRDefault="00B1167A" w:rsidP="00B1167A">
      <w:pPr>
        <w:rPr>
          <w:rFonts w:ascii="Palatino Linotype" w:hAnsi="Palatino Linotype"/>
        </w:rPr>
      </w:pPr>
      <w:r w:rsidRPr="00B1167A">
        <w:rPr>
          <w:rFonts w:ascii="Palatino Linotype" w:hAnsi="Palatino Linotype"/>
        </w:rPr>
        <w:t xml:space="preserve"> </w:t>
      </w:r>
    </w:p>
    <w:p w:rsidR="00B1167A" w:rsidRPr="00B1167A" w:rsidRDefault="00B1167A" w:rsidP="00B1167A">
      <w:pPr>
        <w:rPr>
          <w:rFonts w:ascii="Palatino Linotype" w:hAnsi="Palatino Linotype"/>
        </w:rPr>
      </w:pPr>
      <w:r w:rsidRPr="00B1167A">
        <w:rPr>
          <w:rFonts w:ascii="Palatino Linotype" w:hAnsi="Palatino Linotype"/>
        </w:rPr>
        <w:t xml:space="preserve"> </w:t>
      </w:r>
    </w:p>
    <w:p w:rsidR="00B1167A" w:rsidRPr="00B1167A" w:rsidRDefault="00B1167A" w:rsidP="00B1167A">
      <w:pPr>
        <w:rPr>
          <w:rFonts w:ascii="Palatino Linotype" w:hAnsi="Palatino Linotype"/>
        </w:rPr>
      </w:pPr>
      <w:r w:rsidRPr="00B1167A">
        <w:rPr>
          <w:rFonts w:ascii="Palatino Linotype" w:hAnsi="Palatino Linotype"/>
        </w:rPr>
        <w:t xml:space="preserve"> </w:t>
      </w:r>
    </w:p>
    <w:p w:rsidR="00DF3EAC" w:rsidRPr="00B1167A" w:rsidRDefault="00B1167A" w:rsidP="00B1167A">
      <w:pPr>
        <w:rPr>
          <w:rFonts w:ascii="Palatino Linotype" w:hAnsi="Palatino Linotype"/>
        </w:rPr>
      </w:pPr>
      <w:r w:rsidRPr="00B1167A">
        <w:rPr>
          <w:rFonts w:ascii="Palatino Linotype" w:hAnsi="Palatino Linotype"/>
        </w:rPr>
        <w:t xml:space="preserve"> .</w:t>
      </w:r>
      <w:r w:rsidR="004A03EC" w:rsidRPr="00B1167A">
        <w:rPr>
          <w:rFonts w:ascii="Palatino Linotype" w:hAnsi="Palatino Linotype"/>
        </w:rPr>
        <w:t xml:space="preserve"> </w:t>
      </w:r>
    </w:p>
    <w:sectPr w:rsidR="00DF3EAC" w:rsidRPr="00B1167A" w:rsidSect="0077168D">
      <w:headerReference w:type="default" r:id="rId6"/>
      <w:footerReference w:type="default" r:id="rId7"/>
      <w:pgSz w:w="11906" w:h="16838"/>
      <w:pgMar w:top="1134" w:right="850" w:bottom="1134" w:left="709"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44D5" w:rsidRDefault="007044D5" w:rsidP="0077168D">
      <w:r>
        <w:separator/>
      </w:r>
    </w:p>
  </w:endnote>
  <w:endnote w:type="continuationSeparator" w:id="1">
    <w:p w:rsidR="007044D5" w:rsidRDefault="007044D5" w:rsidP="0077168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Palatino Linotype">
    <w:panose1 w:val="02040502050505030304"/>
    <w:charset w:val="CC"/>
    <w:family w:val="roman"/>
    <w:pitch w:val="variable"/>
    <w:sig w:usb0="E0000387" w:usb1="40000013"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68D" w:rsidRDefault="0026092A" w:rsidP="0077168D">
    <w:pPr>
      <w:pStyle w:val="a5"/>
      <w:ind w:left="-709"/>
    </w:pPr>
    <w:r>
      <w:rPr>
        <w:noProof/>
        <w:lang w:eastAsia="ru-RU"/>
      </w:rPr>
      <w:drawing>
        <wp:inline distT="0" distB="0" distL="0" distR="0">
          <wp:extent cx="7572375" cy="970280"/>
          <wp:effectExtent l="19050" t="0" r="9525" b="0"/>
          <wp:docPr id="7" name="Рисунок 6" descr="word_clip_rab_ar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clip_rab_art_2.png"/>
                  <pic:cNvPicPr/>
                </pic:nvPicPr>
                <pic:blipFill>
                  <a:blip r:embed="rId1"/>
                  <a:stretch>
                    <a:fillRect/>
                  </a:stretch>
                </pic:blipFill>
                <pic:spPr>
                  <a:xfrm>
                    <a:off x="0" y="0"/>
                    <a:ext cx="7572375" cy="97028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44D5" w:rsidRDefault="007044D5" w:rsidP="0077168D">
      <w:r>
        <w:separator/>
      </w:r>
    </w:p>
  </w:footnote>
  <w:footnote w:type="continuationSeparator" w:id="1">
    <w:p w:rsidR="007044D5" w:rsidRDefault="007044D5" w:rsidP="007716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68D" w:rsidRDefault="0077168D" w:rsidP="0077168D">
    <w:pPr>
      <w:pStyle w:val="a3"/>
      <w:ind w:left="-709" w:right="-850"/>
    </w:pPr>
    <w:r>
      <w:rPr>
        <w:noProof/>
        <w:lang w:eastAsia="ru-RU"/>
      </w:rPr>
      <w:drawing>
        <wp:inline distT="0" distB="0" distL="0" distR="0">
          <wp:extent cx="8220075" cy="1028700"/>
          <wp:effectExtent l="19050" t="0" r="9525" b="0"/>
          <wp:docPr id="1" name="Рисунок 0" descr="word_clip_rab_verx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clip_rab_verx_x.jpg"/>
                  <pic:cNvPicPr/>
                </pic:nvPicPr>
                <pic:blipFill>
                  <a:blip r:embed="rId1"/>
                  <a:stretch>
                    <a:fillRect/>
                  </a:stretch>
                </pic:blipFill>
                <pic:spPr>
                  <a:xfrm>
                    <a:off x="0" y="0"/>
                    <a:ext cx="8220075" cy="1028700"/>
                  </a:xfrm>
                  <a:prstGeom prst="rect">
                    <a:avLst/>
                  </a:prstGeom>
                </pic:spPr>
              </pic:pic>
            </a:graphicData>
          </a:graphic>
        </wp:inline>
      </w:drawing>
    </w:r>
  </w:p>
  <w:p w:rsidR="0077168D" w:rsidRDefault="0077168D">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defaultTabStop w:val="708"/>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77168D"/>
    <w:rsid w:val="001A454C"/>
    <w:rsid w:val="0026092A"/>
    <w:rsid w:val="004A03EC"/>
    <w:rsid w:val="0058154D"/>
    <w:rsid w:val="007044D5"/>
    <w:rsid w:val="0077168D"/>
    <w:rsid w:val="00892FB0"/>
    <w:rsid w:val="008A6C96"/>
    <w:rsid w:val="009A0A86"/>
    <w:rsid w:val="009F5B3E"/>
    <w:rsid w:val="00B1167A"/>
    <w:rsid w:val="00D231CF"/>
    <w:rsid w:val="00DF3E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31C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168D"/>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77168D"/>
  </w:style>
  <w:style w:type="paragraph" w:styleId="a5">
    <w:name w:val="footer"/>
    <w:basedOn w:val="a"/>
    <w:link w:val="a6"/>
    <w:uiPriority w:val="99"/>
    <w:unhideWhenUsed/>
    <w:rsid w:val="0077168D"/>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77168D"/>
  </w:style>
  <w:style w:type="paragraph" w:styleId="a7">
    <w:name w:val="Balloon Text"/>
    <w:basedOn w:val="a"/>
    <w:link w:val="a8"/>
    <w:uiPriority w:val="99"/>
    <w:semiHidden/>
    <w:unhideWhenUsed/>
    <w:rsid w:val="0077168D"/>
    <w:rPr>
      <w:rFonts w:ascii="Tahoma" w:eastAsiaTheme="minorHAnsi" w:hAnsi="Tahoma" w:cs="Tahoma"/>
      <w:sz w:val="16"/>
      <w:szCs w:val="16"/>
      <w:lang w:eastAsia="en-US"/>
    </w:rPr>
  </w:style>
  <w:style w:type="character" w:customStyle="1" w:styleId="a8">
    <w:name w:val="Текст выноски Знак"/>
    <w:basedOn w:val="a0"/>
    <w:link w:val="a7"/>
    <w:uiPriority w:val="99"/>
    <w:semiHidden/>
    <w:rsid w:val="0077168D"/>
    <w:rPr>
      <w:rFonts w:ascii="Tahoma" w:hAnsi="Tahoma" w:cs="Tahoma"/>
      <w:sz w:val="16"/>
      <w:szCs w:val="16"/>
    </w:rPr>
  </w:style>
  <w:style w:type="paragraph" w:customStyle="1" w:styleId="ver11">
    <w:name w:val="ver11"/>
    <w:basedOn w:val="a"/>
    <w:rsid w:val="0026092A"/>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562</Words>
  <Characters>3208</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FuckYouBill</dc:creator>
  <cp:keywords/>
  <dc:description/>
  <cp:lastModifiedBy>FuckYouBill</cp:lastModifiedBy>
  <cp:revision>2</cp:revision>
  <dcterms:created xsi:type="dcterms:W3CDTF">2014-07-19T20:49:00Z</dcterms:created>
  <dcterms:modified xsi:type="dcterms:W3CDTF">2014-07-19T20:49:00Z</dcterms:modified>
</cp:coreProperties>
</file>