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14F" w:rsidRPr="0065598F" w:rsidRDefault="0039314F" w:rsidP="00D96536">
      <w:pPr>
        <w:pStyle w:val="a4"/>
        <w:shd w:val="clear" w:color="auto" w:fill="F8FCFF"/>
        <w:spacing w:before="0" w:beforeAutospacing="0" w:after="0" w:afterAutospacing="0"/>
        <w:ind w:firstLine="708"/>
        <w:jc w:val="both"/>
        <w:rPr>
          <w:spacing w:val="-20"/>
          <w:sz w:val="28"/>
          <w:szCs w:val="28"/>
        </w:rPr>
      </w:pPr>
      <w:r w:rsidRPr="0065598F">
        <w:rPr>
          <w:spacing w:val="-20"/>
          <w:sz w:val="28"/>
          <w:szCs w:val="28"/>
        </w:rPr>
        <w:t xml:space="preserve">Промышленный шпионаж? – Конкурентная разведка? – </w:t>
      </w:r>
      <w:proofErr w:type="spellStart"/>
      <w:r w:rsidRPr="0065598F">
        <w:rPr>
          <w:spacing w:val="-20"/>
          <w:sz w:val="28"/>
          <w:szCs w:val="28"/>
        </w:rPr>
        <w:t>Бенчмаркинг</w:t>
      </w:r>
      <w:proofErr w:type="spellEnd"/>
      <w:r w:rsidRPr="0065598F">
        <w:rPr>
          <w:spacing w:val="-20"/>
          <w:sz w:val="28"/>
          <w:szCs w:val="28"/>
        </w:rPr>
        <w:t>!</w:t>
      </w:r>
    </w:p>
    <w:p w:rsidR="0039314F" w:rsidRPr="0065598F" w:rsidRDefault="0039314F" w:rsidP="00D96536">
      <w:pPr>
        <w:pStyle w:val="a4"/>
        <w:shd w:val="clear" w:color="auto" w:fill="F8FCFF"/>
        <w:spacing w:before="0" w:beforeAutospacing="0" w:after="0" w:afterAutospacing="0"/>
        <w:ind w:firstLine="708"/>
        <w:jc w:val="both"/>
        <w:rPr>
          <w:spacing w:val="-20"/>
          <w:sz w:val="28"/>
          <w:szCs w:val="28"/>
        </w:rPr>
      </w:pPr>
    </w:p>
    <w:p w:rsidR="003C1A54" w:rsidRPr="0065598F" w:rsidRDefault="003C1A54" w:rsidP="00D96536">
      <w:pPr>
        <w:pStyle w:val="a4"/>
        <w:shd w:val="clear" w:color="auto" w:fill="F8FCFF"/>
        <w:spacing w:before="0" w:beforeAutospacing="0" w:after="0" w:afterAutospacing="0"/>
        <w:ind w:firstLine="708"/>
        <w:jc w:val="both"/>
        <w:rPr>
          <w:spacing w:val="-20"/>
          <w:sz w:val="28"/>
          <w:szCs w:val="28"/>
        </w:rPr>
      </w:pPr>
      <w:r w:rsidRPr="0065598F">
        <w:rPr>
          <w:spacing w:val="-20"/>
          <w:sz w:val="28"/>
          <w:szCs w:val="28"/>
        </w:rPr>
        <w:t>"</w:t>
      </w:r>
      <w:proofErr w:type="spellStart"/>
      <w:r w:rsidRPr="0065598F">
        <w:rPr>
          <w:spacing w:val="-20"/>
          <w:sz w:val="28"/>
          <w:szCs w:val="28"/>
        </w:rPr>
        <w:t>Бенчмаркинг</w:t>
      </w:r>
      <w:proofErr w:type="spellEnd"/>
      <w:r w:rsidRPr="0065598F">
        <w:rPr>
          <w:spacing w:val="-20"/>
          <w:sz w:val="28"/>
          <w:szCs w:val="28"/>
        </w:rPr>
        <w:t xml:space="preserve"> — это поиск лучших методов, которые ведут к улучшению деятельности"</w:t>
      </w:r>
      <w:r w:rsidR="0039314F" w:rsidRPr="0065598F">
        <w:rPr>
          <w:spacing w:val="-20"/>
          <w:sz w:val="28"/>
          <w:szCs w:val="28"/>
        </w:rPr>
        <w:t xml:space="preserve"> Роберт </w:t>
      </w:r>
      <w:proofErr w:type="spellStart"/>
      <w:r w:rsidR="0039314F" w:rsidRPr="0065598F">
        <w:rPr>
          <w:spacing w:val="-20"/>
          <w:sz w:val="28"/>
          <w:szCs w:val="28"/>
        </w:rPr>
        <w:t>Кэмп</w:t>
      </w:r>
      <w:proofErr w:type="spellEnd"/>
      <w:r w:rsidRPr="0065598F">
        <w:rPr>
          <w:spacing w:val="-20"/>
          <w:sz w:val="28"/>
          <w:szCs w:val="28"/>
        </w:rPr>
        <w:t xml:space="preserve">. </w:t>
      </w:r>
    </w:p>
    <w:p w:rsidR="003C1A54" w:rsidRPr="0065598F" w:rsidRDefault="003C1A54" w:rsidP="00D96536">
      <w:pPr>
        <w:spacing w:after="0" w:line="240" w:lineRule="auto"/>
        <w:jc w:val="both"/>
        <w:rPr>
          <w:rFonts w:ascii="Times New Roman" w:hAnsi="Times New Roman" w:cs="Times New Roman"/>
          <w:spacing w:val="-20"/>
          <w:sz w:val="28"/>
          <w:szCs w:val="28"/>
        </w:rPr>
      </w:pPr>
      <w:r w:rsidRPr="0065598F">
        <w:rPr>
          <w:rFonts w:ascii="Times New Roman" w:hAnsi="Times New Roman" w:cs="Times New Roman"/>
          <w:spacing w:val="-20"/>
          <w:sz w:val="28"/>
          <w:szCs w:val="28"/>
        </w:rPr>
        <w:t xml:space="preserve">       Целью </w:t>
      </w:r>
      <w:proofErr w:type="spellStart"/>
      <w:r w:rsidRPr="0065598F">
        <w:rPr>
          <w:rFonts w:ascii="Times New Roman" w:hAnsi="Times New Roman" w:cs="Times New Roman"/>
          <w:spacing w:val="-20"/>
          <w:sz w:val="28"/>
          <w:szCs w:val="28"/>
        </w:rPr>
        <w:t>бенчмаркинга</w:t>
      </w:r>
      <w:proofErr w:type="spellEnd"/>
      <w:r w:rsidRPr="0065598F">
        <w:rPr>
          <w:rFonts w:ascii="Times New Roman" w:hAnsi="Times New Roman" w:cs="Times New Roman"/>
          <w:spacing w:val="-20"/>
          <w:sz w:val="28"/>
          <w:szCs w:val="28"/>
        </w:rPr>
        <w:t xml:space="preserve"> является нахождение бизнеса, у которого дела идут лучше, чем у вас. Но этого недостаточно: после нахождения лучшего способа управления и ведения дел, вы по-прежнему должны будете самостоятельно найти ответ на вопрос «как сделать это лучше?».</w:t>
      </w:r>
    </w:p>
    <w:p w:rsidR="003C1A54" w:rsidRPr="0065598F" w:rsidRDefault="003C1A54" w:rsidP="00D96536">
      <w:pPr>
        <w:spacing w:after="0" w:line="240" w:lineRule="auto"/>
        <w:ind w:firstLine="708"/>
        <w:jc w:val="both"/>
        <w:rPr>
          <w:rFonts w:ascii="Times New Roman" w:hAnsi="Times New Roman" w:cs="Times New Roman"/>
          <w:bCs/>
          <w:spacing w:val="-20"/>
          <w:sz w:val="28"/>
          <w:szCs w:val="28"/>
        </w:rPr>
      </w:pPr>
      <w:r w:rsidRPr="0065598F">
        <w:rPr>
          <w:rFonts w:ascii="Times New Roman" w:hAnsi="Times New Roman" w:cs="Times New Roman"/>
          <w:spacing w:val="-20"/>
          <w:sz w:val="28"/>
          <w:szCs w:val="28"/>
        </w:rPr>
        <w:t>       </w:t>
      </w:r>
      <w:r w:rsidRPr="0065598F">
        <w:rPr>
          <w:rFonts w:ascii="Times New Roman" w:hAnsi="Times New Roman" w:cs="Times New Roman"/>
          <w:bCs/>
          <w:spacing w:val="-20"/>
          <w:sz w:val="28"/>
          <w:szCs w:val="28"/>
        </w:rPr>
        <w:t xml:space="preserve">Применение </w:t>
      </w:r>
      <w:proofErr w:type="spellStart"/>
      <w:r w:rsidRPr="0065598F">
        <w:rPr>
          <w:rFonts w:ascii="Times New Roman" w:hAnsi="Times New Roman" w:cs="Times New Roman"/>
          <w:bCs/>
          <w:spacing w:val="-20"/>
          <w:sz w:val="28"/>
          <w:szCs w:val="28"/>
        </w:rPr>
        <w:t>бенчмаркинга</w:t>
      </w:r>
      <w:proofErr w:type="spellEnd"/>
      <w:r w:rsidRPr="0065598F">
        <w:rPr>
          <w:rFonts w:ascii="Times New Roman" w:hAnsi="Times New Roman" w:cs="Times New Roman"/>
          <w:bCs/>
          <w:spacing w:val="-20"/>
          <w:sz w:val="28"/>
          <w:szCs w:val="28"/>
        </w:rPr>
        <w:t xml:space="preserve"> заключается в четырех последовательных действиях:</w:t>
      </w:r>
    </w:p>
    <w:p w:rsidR="003C1A54" w:rsidRPr="0065598F" w:rsidRDefault="003C1A54" w:rsidP="00D96536">
      <w:pPr>
        <w:pStyle w:val="a5"/>
        <w:numPr>
          <w:ilvl w:val="0"/>
          <w:numId w:val="1"/>
        </w:numPr>
        <w:spacing w:after="0" w:line="240" w:lineRule="auto"/>
        <w:jc w:val="both"/>
        <w:rPr>
          <w:rFonts w:ascii="Times New Roman" w:hAnsi="Times New Roman" w:cs="Times New Roman"/>
          <w:spacing w:val="-20"/>
          <w:sz w:val="28"/>
          <w:szCs w:val="28"/>
        </w:rPr>
      </w:pPr>
      <w:r w:rsidRPr="0065598F">
        <w:rPr>
          <w:rFonts w:ascii="Times New Roman" w:hAnsi="Times New Roman" w:cs="Times New Roman"/>
          <w:spacing w:val="-20"/>
          <w:sz w:val="28"/>
          <w:szCs w:val="28"/>
        </w:rPr>
        <w:t>Понимание деталей собственных бизнес-процессов.</w:t>
      </w:r>
    </w:p>
    <w:p w:rsidR="003C1A54" w:rsidRPr="0065598F" w:rsidRDefault="003C1A54" w:rsidP="00D96536">
      <w:pPr>
        <w:pStyle w:val="a5"/>
        <w:numPr>
          <w:ilvl w:val="0"/>
          <w:numId w:val="1"/>
        </w:numPr>
        <w:spacing w:after="0" w:line="240" w:lineRule="auto"/>
        <w:jc w:val="both"/>
        <w:rPr>
          <w:rFonts w:ascii="Times New Roman" w:hAnsi="Times New Roman" w:cs="Times New Roman"/>
          <w:spacing w:val="-20"/>
          <w:sz w:val="28"/>
          <w:szCs w:val="28"/>
        </w:rPr>
      </w:pPr>
      <w:r w:rsidRPr="0065598F">
        <w:rPr>
          <w:rFonts w:ascii="Times New Roman" w:hAnsi="Times New Roman" w:cs="Times New Roman"/>
          <w:spacing w:val="-20"/>
          <w:sz w:val="28"/>
          <w:szCs w:val="28"/>
        </w:rPr>
        <w:t>Анализ бизнес-процессов других компаний.</w:t>
      </w:r>
    </w:p>
    <w:p w:rsidR="003C1A54" w:rsidRPr="0065598F" w:rsidRDefault="003C1A54" w:rsidP="00D96536">
      <w:pPr>
        <w:pStyle w:val="a5"/>
        <w:numPr>
          <w:ilvl w:val="0"/>
          <w:numId w:val="1"/>
        </w:numPr>
        <w:spacing w:after="0" w:line="240" w:lineRule="auto"/>
        <w:jc w:val="both"/>
        <w:rPr>
          <w:rFonts w:ascii="Times New Roman" w:hAnsi="Times New Roman" w:cs="Times New Roman"/>
          <w:spacing w:val="-20"/>
          <w:sz w:val="28"/>
          <w:szCs w:val="28"/>
        </w:rPr>
      </w:pPr>
      <w:r w:rsidRPr="0065598F">
        <w:rPr>
          <w:rFonts w:ascii="Times New Roman" w:hAnsi="Times New Roman" w:cs="Times New Roman"/>
          <w:spacing w:val="-20"/>
          <w:sz w:val="28"/>
          <w:szCs w:val="28"/>
        </w:rPr>
        <w:t>Сравнение результатов своих процессов с результатами</w:t>
      </w:r>
      <w:r w:rsidRPr="0065598F">
        <w:rPr>
          <w:rFonts w:ascii="Times New Roman" w:hAnsi="Times New Roman" w:cs="Times New Roman"/>
          <w:spacing w:val="-20"/>
          <w:sz w:val="28"/>
          <w:szCs w:val="28"/>
        </w:rPr>
        <w:br/>
        <w:t>анализируемых компаний.</w:t>
      </w:r>
    </w:p>
    <w:p w:rsidR="003C1A54" w:rsidRPr="0065598F" w:rsidRDefault="003C1A54" w:rsidP="00D96536">
      <w:pPr>
        <w:pStyle w:val="a5"/>
        <w:numPr>
          <w:ilvl w:val="0"/>
          <w:numId w:val="1"/>
        </w:numPr>
        <w:spacing w:after="0" w:line="240" w:lineRule="auto"/>
        <w:jc w:val="both"/>
        <w:rPr>
          <w:rFonts w:ascii="Times New Roman" w:hAnsi="Times New Roman" w:cs="Times New Roman"/>
          <w:spacing w:val="-20"/>
          <w:sz w:val="28"/>
          <w:szCs w:val="28"/>
        </w:rPr>
      </w:pPr>
      <w:r w:rsidRPr="0065598F">
        <w:rPr>
          <w:rFonts w:ascii="Times New Roman" w:hAnsi="Times New Roman" w:cs="Times New Roman"/>
          <w:spacing w:val="-20"/>
          <w:sz w:val="28"/>
          <w:szCs w:val="28"/>
        </w:rPr>
        <w:t>Внедрение необходимых изменений для сокращения отрыва.</w:t>
      </w:r>
    </w:p>
    <w:p w:rsidR="003C1A54" w:rsidRPr="0065598F" w:rsidRDefault="003C1A54" w:rsidP="00D96536">
      <w:pPr>
        <w:spacing w:after="0" w:line="240" w:lineRule="auto"/>
        <w:ind w:firstLine="360"/>
        <w:jc w:val="both"/>
        <w:rPr>
          <w:rFonts w:ascii="Times New Roman" w:hAnsi="Times New Roman" w:cs="Times New Roman"/>
          <w:spacing w:val="-20"/>
          <w:sz w:val="28"/>
          <w:szCs w:val="28"/>
        </w:rPr>
      </w:pPr>
      <w:r w:rsidRPr="0065598F">
        <w:rPr>
          <w:rFonts w:ascii="Times New Roman" w:hAnsi="Times New Roman" w:cs="Times New Roman"/>
          <w:spacing w:val="-20"/>
          <w:sz w:val="28"/>
          <w:szCs w:val="28"/>
        </w:rPr>
        <w:t xml:space="preserve"> В Японии, США и других странах программы </w:t>
      </w:r>
      <w:proofErr w:type="spellStart"/>
      <w:r w:rsidRPr="0065598F">
        <w:rPr>
          <w:rFonts w:ascii="Times New Roman" w:hAnsi="Times New Roman" w:cs="Times New Roman"/>
          <w:spacing w:val="-20"/>
          <w:sz w:val="28"/>
          <w:szCs w:val="28"/>
        </w:rPr>
        <w:t>бенчмаркинга</w:t>
      </w:r>
      <w:proofErr w:type="spellEnd"/>
      <w:r w:rsidRPr="0065598F">
        <w:rPr>
          <w:rFonts w:ascii="Times New Roman" w:hAnsi="Times New Roman" w:cs="Times New Roman"/>
          <w:spacing w:val="-20"/>
          <w:sz w:val="28"/>
          <w:szCs w:val="28"/>
        </w:rPr>
        <w:t xml:space="preserve"> развиваются при государственной поддержке. Считается, что благодаря такому обмену опытом выигрывает экономика страны в целом.</w:t>
      </w:r>
    </w:p>
    <w:p w:rsidR="003C1A54" w:rsidRPr="0065598F" w:rsidRDefault="003C1A54" w:rsidP="00D96536">
      <w:pPr>
        <w:pStyle w:val="a4"/>
        <w:shd w:val="clear" w:color="auto" w:fill="F8FCFF"/>
        <w:spacing w:before="0" w:beforeAutospacing="0" w:after="0" w:afterAutospacing="0"/>
        <w:ind w:firstLine="708"/>
        <w:jc w:val="both"/>
        <w:rPr>
          <w:spacing w:val="-20"/>
          <w:sz w:val="28"/>
          <w:szCs w:val="28"/>
        </w:rPr>
      </w:pPr>
      <w:r w:rsidRPr="0065598F">
        <w:rPr>
          <w:spacing w:val="-20"/>
          <w:sz w:val="28"/>
          <w:szCs w:val="28"/>
        </w:rPr>
        <w:t xml:space="preserve">Впервые целенаправленно использовать </w:t>
      </w:r>
      <w:proofErr w:type="spellStart"/>
      <w:r w:rsidRPr="0065598F">
        <w:rPr>
          <w:spacing w:val="-20"/>
          <w:sz w:val="28"/>
          <w:szCs w:val="28"/>
        </w:rPr>
        <w:t>бенчмаркинг</w:t>
      </w:r>
      <w:proofErr w:type="spellEnd"/>
      <w:r w:rsidRPr="0065598F">
        <w:rPr>
          <w:spacing w:val="-20"/>
          <w:sz w:val="28"/>
          <w:szCs w:val="28"/>
        </w:rPr>
        <w:t xml:space="preserve"> начала компания </w:t>
      </w:r>
      <w:proofErr w:type="spellStart"/>
      <w:r w:rsidRPr="0065598F">
        <w:rPr>
          <w:spacing w:val="-20"/>
          <w:sz w:val="28"/>
          <w:szCs w:val="28"/>
        </w:rPr>
        <w:t>Rank</w:t>
      </w:r>
      <w:proofErr w:type="spellEnd"/>
      <w:r w:rsidRPr="0065598F">
        <w:rPr>
          <w:spacing w:val="-20"/>
          <w:sz w:val="28"/>
          <w:szCs w:val="28"/>
        </w:rPr>
        <w:t xml:space="preserve"> </w:t>
      </w:r>
      <w:proofErr w:type="spellStart"/>
      <w:r w:rsidRPr="0065598F">
        <w:rPr>
          <w:spacing w:val="-20"/>
          <w:sz w:val="28"/>
          <w:szCs w:val="28"/>
        </w:rPr>
        <w:t>Xerox</w:t>
      </w:r>
      <w:proofErr w:type="spellEnd"/>
      <w:r w:rsidRPr="0065598F">
        <w:rPr>
          <w:spacing w:val="-20"/>
          <w:sz w:val="28"/>
          <w:szCs w:val="28"/>
        </w:rPr>
        <w:t xml:space="preserve"> в момент тяжелейшего кризиса в 1979 году для анализа затрат и качества собственных продуктов по сравнению с японскими продуктами. Проект имел большой успех. </w:t>
      </w:r>
    </w:p>
    <w:p w:rsidR="003C1A54" w:rsidRPr="0065598F" w:rsidRDefault="003C1A54" w:rsidP="00D96536">
      <w:pPr>
        <w:pStyle w:val="a4"/>
        <w:shd w:val="clear" w:color="auto" w:fill="F8FCFF"/>
        <w:spacing w:before="0" w:beforeAutospacing="0" w:after="0" w:afterAutospacing="0"/>
        <w:ind w:firstLine="708"/>
        <w:jc w:val="both"/>
        <w:rPr>
          <w:spacing w:val="-20"/>
          <w:sz w:val="28"/>
          <w:szCs w:val="28"/>
        </w:rPr>
      </w:pPr>
      <w:r w:rsidRPr="0065598F">
        <w:rPr>
          <w:spacing w:val="-20"/>
          <w:sz w:val="28"/>
          <w:szCs w:val="28"/>
        </w:rPr>
        <w:t xml:space="preserve">Можно выделить две основные задачи, которые решаются в процессе проведения эталонного сопоставления: </w:t>
      </w:r>
    </w:p>
    <w:p w:rsidR="003C1A54" w:rsidRPr="0065598F" w:rsidRDefault="003C1A54" w:rsidP="00D96536">
      <w:pPr>
        <w:pStyle w:val="a4"/>
        <w:numPr>
          <w:ilvl w:val="0"/>
          <w:numId w:val="4"/>
        </w:numPr>
        <w:shd w:val="clear" w:color="auto" w:fill="F8FCFF"/>
        <w:spacing w:before="0" w:beforeAutospacing="0" w:after="0" w:afterAutospacing="0"/>
        <w:jc w:val="both"/>
        <w:rPr>
          <w:spacing w:val="-20"/>
          <w:sz w:val="28"/>
          <w:szCs w:val="28"/>
        </w:rPr>
      </w:pPr>
      <w:r w:rsidRPr="0065598F">
        <w:rPr>
          <w:spacing w:val="-20"/>
          <w:sz w:val="28"/>
          <w:szCs w:val="28"/>
        </w:rPr>
        <w:t xml:space="preserve">Измерение своей деятельности и сравнение показателей с другими. </w:t>
      </w:r>
    </w:p>
    <w:p w:rsidR="003C1A54" w:rsidRPr="0065598F" w:rsidRDefault="003C1A54" w:rsidP="00D96536">
      <w:pPr>
        <w:pStyle w:val="a4"/>
        <w:numPr>
          <w:ilvl w:val="0"/>
          <w:numId w:val="4"/>
        </w:numPr>
        <w:shd w:val="clear" w:color="auto" w:fill="F8FCFF"/>
        <w:spacing w:before="0" w:beforeAutospacing="0" w:after="0" w:afterAutospacing="0"/>
        <w:jc w:val="both"/>
        <w:rPr>
          <w:spacing w:val="-20"/>
          <w:sz w:val="28"/>
          <w:szCs w:val="28"/>
        </w:rPr>
      </w:pPr>
      <w:r w:rsidRPr="0065598F">
        <w:rPr>
          <w:spacing w:val="-20"/>
          <w:sz w:val="28"/>
          <w:szCs w:val="28"/>
        </w:rPr>
        <w:t xml:space="preserve">Изучение и применение лучшего опыта других в своей организации. </w:t>
      </w:r>
    </w:p>
    <w:p w:rsidR="0039314F" w:rsidRPr="0065598F" w:rsidRDefault="003C1A54" w:rsidP="00D96536">
      <w:pPr>
        <w:pStyle w:val="a4"/>
        <w:shd w:val="clear" w:color="auto" w:fill="F8FCFF"/>
        <w:spacing w:before="0" w:beforeAutospacing="0" w:after="0" w:afterAutospacing="0"/>
        <w:ind w:firstLine="708"/>
        <w:jc w:val="both"/>
        <w:rPr>
          <w:spacing w:val="-20"/>
          <w:sz w:val="28"/>
          <w:szCs w:val="28"/>
        </w:rPr>
      </w:pPr>
      <w:r w:rsidRPr="0065598F">
        <w:rPr>
          <w:spacing w:val="-20"/>
          <w:sz w:val="28"/>
          <w:szCs w:val="28"/>
        </w:rPr>
        <w:t xml:space="preserve">Исходя из поставленных задач, можно выделить два основных типа (вида) </w:t>
      </w:r>
      <w:proofErr w:type="spellStart"/>
      <w:r w:rsidRPr="0065598F">
        <w:rPr>
          <w:spacing w:val="-20"/>
          <w:sz w:val="28"/>
          <w:szCs w:val="28"/>
        </w:rPr>
        <w:t>бенчмаркинга</w:t>
      </w:r>
      <w:proofErr w:type="spellEnd"/>
      <w:r w:rsidRPr="0065598F">
        <w:rPr>
          <w:spacing w:val="-20"/>
          <w:sz w:val="28"/>
          <w:szCs w:val="28"/>
        </w:rPr>
        <w:t xml:space="preserve">: сравнительный и процессный. </w:t>
      </w:r>
    </w:p>
    <w:p w:rsidR="003C1A54" w:rsidRPr="0065598F" w:rsidRDefault="003C1A54" w:rsidP="00D96536">
      <w:pPr>
        <w:pStyle w:val="a4"/>
        <w:shd w:val="clear" w:color="auto" w:fill="F8FCFF"/>
        <w:spacing w:before="0" w:beforeAutospacing="0" w:after="0" w:afterAutospacing="0"/>
        <w:ind w:firstLine="708"/>
        <w:jc w:val="both"/>
        <w:rPr>
          <w:spacing w:val="-20"/>
          <w:sz w:val="28"/>
          <w:szCs w:val="28"/>
        </w:rPr>
      </w:pPr>
      <w:proofErr w:type="gramStart"/>
      <w:r w:rsidRPr="0065598F">
        <w:rPr>
          <w:spacing w:val="-20"/>
          <w:sz w:val="28"/>
          <w:szCs w:val="28"/>
          <w:u w:val="single"/>
        </w:rPr>
        <w:t xml:space="preserve">Сравнительный </w:t>
      </w:r>
      <w:proofErr w:type="spellStart"/>
      <w:r w:rsidRPr="0065598F">
        <w:rPr>
          <w:spacing w:val="-20"/>
          <w:sz w:val="28"/>
          <w:szCs w:val="28"/>
          <w:u w:val="single"/>
        </w:rPr>
        <w:t>бенчмаркинг</w:t>
      </w:r>
      <w:proofErr w:type="spellEnd"/>
      <w:r w:rsidRPr="0065598F">
        <w:rPr>
          <w:spacing w:val="-20"/>
          <w:sz w:val="28"/>
          <w:szCs w:val="28"/>
        </w:rPr>
        <w:t xml:space="preserve"> (</w:t>
      </w:r>
      <w:proofErr w:type="spellStart"/>
      <w:r w:rsidRPr="0065598F">
        <w:rPr>
          <w:spacing w:val="-20"/>
          <w:sz w:val="28"/>
          <w:szCs w:val="28"/>
        </w:rPr>
        <w:t>performance</w:t>
      </w:r>
      <w:proofErr w:type="spellEnd"/>
      <w:r w:rsidRPr="0065598F">
        <w:rPr>
          <w:spacing w:val="-20"/>
          <w:sz w:val="28"/>
          <w:szCs w:val="28"/>
        </w:rPr>
        <w:t>/</w:t>
      </w:r>
      <w:proofErr w:type="spellStart"/>
      <w:r w:rsidRPr="0065598F">
        <w:rPr>
          <w:spacing w:val="-20"/>
          <w:sz w:val="28"/>
          <w:szCs w:val="28"/>
        </w:rPr>
        <w:t>competitive</w:t>
      </w:r>
      <w:proofErr w:type="spellEnd"/>
      <w:r w:rsidRPr="0065598F">
        <w:rPr>
          <w:spacing w:val="-20"/>
          <w:sz w:val="28"/>
          <w:szCs w:val="28"/>
        </w:rPr>
        <w:t xml:space="preserve"> </w:t>
      </w:r>
      <w:proofErr w:type="spellStart"/>
      <w:r w:rsidRPr="0065598F">
        <w:rPr>
          <w:spacing w:val="-20"/>
          <w:sz w:val="28"/>
          <w:szCs w:val="28"/>
        </w:rPr>
        <w:t>benchmarking</w:t>
      </w:r>
      <w:proofErr w:type="spellEnd"/>
      <w:r w:rsidRPr="0065598F">
        <w:rPr>
          <w:spacing w:val="-20"/>
          <w:sz w:val="28"/>
          <w:szCs w:val="28"/>
        </w:rPr>
        <w:t xml:space="preserve">) — это вовлечение организаций в процесс измерения результатов, оценки и сравнения показателей деятельности организации и уровня ее развития. </w:t>
      </w:r>
      <w:proofErr w:type="gramEnd"/>
    </w:p>
    <w:p w:rsidR="0039314F" w:rsidRPr="0065598F" w:rsidRDefault="003C1A54" w:rsidP="00D96536">
      <w:pPr>
        <w:pStyle w:val="a4"/>
        <w:shd w:val="clear" w:color="auto" w:fill="F8FCFF"/>
        <w:spacing w:before="0" w:beforeAutospacing="0" w:after="0" w:afterAutospacing="0"/>
        <w:ind w:firstLine="708"/>
        <w:jc w:val="both"/>
        <w:rPr>
          <w:spacing w:val="-20"/>
          <w:sz w:val="28"/>
          <w:szCs w:val="28"/>
        </w:rPr>
      </w:pPr>
      <w:r w:rsidRPr="0065598F">
        <w:rPr>
          <w:spacing w:val="-20"/>
          <w:sz w:val="28"/>
          <w:szCs w:val="28"/>
          <w:u w:val="single"/>
        </w:rPr>
        <w:t xml:space="preserve">Процессный </w:t>
      </w:r>
      <w:proofErr w:type="spellStart"/>
      <w:r w:rsidRPr="0065598F">
        <w:rPr>
          <w:spacing w:val="-20"/>
          <w:sz w:val="28"/>
          <w:szCs w:val="28"/>
          <w:u w:val="single"/>
        </w:rPr>
        <w:t>бенчмаркинг</w:t>
      </w:r>
      <w:proofErr w:type="spellEnd"/>
      <w:r w:rsidRPr="0065598F">
        <w:rPr>
          <w:spacing w:val="-20"/>
          <w:sz w:val="28"/>
          <w:szCs w:val="28"/>
        </w:rPr>
        <w:t xml:space="preserve"> (</w:t>
      </w:r>
      <w:proofErr w:type="spellStart"/>
      <w:r w:rsidRPr="0065598F">
        <w:rPr>
          <w:spacing w:val="-20"/>
          <w:sz w:val="28"/>
          <w:szCs w:val="28"/>
        </w:rPr>
        <w:t>process</w:t>
      </w:r>
      <w:proofErr w:type="spellEnd"/>
      <w:r w:rsidRPr="0065598F">
        <w:rPr>
          <w:spacing w:val="-20"/>
          <w:sz w:val="28"/>
          <w:szCs w:val="28"/>
        </w:rPr>
        <w:t xml:space="preserve"> </w:t>
      </w:r>
      <w:proofErr w:type="spellStart"/>
      <w:r w:rsidRPr="0065598F">
        <w:rPr>
          <w:spacing w:val="-20"/>
          <w:sz w:val="28"/>
          <w:szCs w:val="28"/>
        </w:rPr>
        <w:t>benchmarking</w:t>
      </w:r>
      <w:proofErr w:type="spellEnd"/>
      <w:r w:rsidRPr="0065598F">
        <w:rPr>
          <w:spacing w:val="-20"/>
          <w:sz w:val="28"/>
          <w:szCs w:val="28"/>
        </w:rPr>
        <w:t xml:space="preserve">) </w:t>
      </w:r>
      <w:r w:rsidR="0039314F" w:rsidRPr="0065598F">
        <w:rPr>
          <w:spacing w:val="-20"/>
          <w:sz w:val="28"/>
          <w:szCs w:val="28"/>
        </w:rPr>
        <w:t>-</w:t>
      </w:r>
      <w:r w:rsidRPr="0065598F">
        <w:rPr>
          <w:spacing w:val="-20"/>
          <w:sz w:val="28"/>
          <w:szCs w:val="28"/>
        </w:rPr>
        <w:t xml:space="preserve"> поиск организаций, имеющих лучшие достижения в той или иной сфере деятельности, для их детального исследования. Изучение лучших процессов заключается в осознании механизма функционирования интересующего процесса, нежели в сравнении его показателей с результатами аналогичного процесса в своей организации. Исследование обычно проводится на основании взаимного соглашения сторон, которое регулируется </w:t>
      </w:r>
      <w:proofErr w:type="spellStart"/>
      <w:r w:rsidRPr="0065598F">
        <w:rPr>
          <w:spacing w:val="-20"/>
          <w:sz w:val="28"/>
          <w:szCs w:val="28"/>
        </w:rPr>
        <w:t>бенчмаркинговым</w:t>
      </w:r>
      <w:proofErr w:type="spellEnd"/>
      <w:r w:rsidRPr="0065598F">
        <w:rPr>
          <w:spacing w:val="-20"/>
          <w:sz w:val="28"/>
          <w:szCs w:val="28"/>
        </w:rPr>
        <w:t xml:space="preserve"> "Кодексом поведения" (в Европе это "</w:t>
      </w:r>
      <w:proofErr w:type="spellStart"/>
      <w:r w:rsidRPr="0065598F">
        <w:rPr>
          <w:spacing w:val="-20"/>
          <w:sz w:val="28"/>
          <w:szCs w:val="28"/>
        </w:rPr>
        <w:t>The</w:t>
      </w:r>
      <w:proofErr w:type="spellEnd"/>
      <w:r w:rsidRPr="0065598F">
        <w:rPr>
          <w:spacing w:val="-20"/>
          <w:sz w:val="28"/>
          <w:szCs w:val="28"/>
        </w:rPr>
        <w:t xml:space="preserve"> </w:t>
      </w:r>
      <w:proofErr w:type="spellStart"/>
      <w:r w:rsidRPr="0065598F">
        <w:rPr>
          <w:spacing w:val="-20"/>
          <w:sz w:val="28"/>
          <w:szCs w:val="28"/>
        </w:rPr>
        <w:t>European</w:t>
      </w:r>
      <w:proofErr w:type="spellEnd"/>
      <w:r w:rsidRPr="0065598F">
        <w:rPr>
          <w:spacing w:val="-20"/>
          <w:sz w:val="28"/>
          <w:szCs w:val="28"/>
        </w:rPr>
        <w:t xml:space="preserve"> </w:t>
      </w:r>
      <w:proofErr w:type="spellStart"/>
      <w:r w:rsidRPr="0065598F">
        <w:rPr>
          <w:spacing w:val="-20"/>
          <w:sz w:val="28"/>
          <w:szCs w:val="28"/>
        </w:rPr>
        <w:t>Benchmarking</w:t>
      </w:r>
      <w:proofErr w:type="spellEnd"/>
      <w:r w:rsidRPr="0065598F">
        <w:rPr>
          <w:spacing w:val="-20"/>
          <w:sz w:val="28"/>
          <w:szCs w:val="28"/>
        </w:rPr>
        <w:t xml:space="preserve"> </w:t>
      </w:r>
      <w:proofErr w:type="spellStart"/>
      <w:r w:rsidRPr="0065598F">
        <w:rPr>
          <w:spacing w:val="-20"/>
          <w:sz w:val="28"/>
          <w:szCs w:val="28"/>
        </w:rPr>
        <w:t>Code</w:t>
      </w:r>
      <w:proofErr w:type="spellEnd"/>
      <w:r w:rsidRPr="0065598F">
        <w:rPr>
          <w:spacing w:val="-20"/>
          <w:sz w:val="28"/>
          <w:szCs w:val="28"/>
        </w:rPr>
        <w:t xml:space="preserve"> </w:t>
      </w:r>
      <w:proofErr w:type="spellStart"/>
      <w:r w:rsidRPr="0065598F">
        <w:rPr>
          <w:spacing w:val="-20"/>
          <w:sz w:val="28"/>
          <w:szCs w:val="28"/>
        </w:rPr>
        <w:t>of</w:t>
      </w:r>
      <w:proofErr w:type="spellEnd"/>
      <w:r w:rsidRPr="0065598F">
        <w:rPr>
          <w:spacing w:val="-20"/>
          <w:sz w:val="28"/>
          <w:szCs w:val="28"/>
        </w:rPr>
        <w:t xml:space="preserve"> </w:t>
      </w:r>
      <w:proofErr w:type="spellStart"/>
      <w:r w:rsidRPr="0065598F">
        <w:rPr>
          <w:spacing w:val="-20"/>
          <w:sz w:val="28"/>
          <w:szCs w:val="28"/>
        </w:rPr>
        <w:t>Conduct</w:t>
      </w:r>
      <w:proofErr w:type="spellEnd"/>
      <w:r w:rsidRPr="0065598F">
        <w:rPr>
          <w:spacing w:val="-20"/>
          <w:sz w:val="28"/>
          <w:szCs w:val="28"/>
        </w:rPr>
        <w:t xml:space="preserve">", </w:t>
      </w:r>
      <w:proofErr w:type="gramStart"/>
      <w:r w:rsidRPr="0065598F">
        <w:rPr>
          <w:spacing w:val="-20"/>
          <w:sz w:val="28"/>
          <w:szCs w:val="28"/>
        </w:rPr>
        <w:t>разработанный</w:t>
      </w:r>
      <w:proofErr w:type="gramEnd"/>
      <w:r w:rsidRPr="0065598F">
        <w:rPr>
          <w:spacing w:val="-20"/>
          <w:sz w:val="28"/>
          <w:szCs w:val="28"/>
        </w:rPr>
        <w:t xml:space="preserve"> Европейским фондом управления качеством — EFQM). </w:t>
      </w:r>
    </w:p>
    <w:p w:rsidR="003C1A54" w:rsidRPr="0065598F" w:rsidRDefault="003C1A54" w:rsidP="00D96536">
      <w:pPr>
        <w:pStyle w:val="a4"/>
        <w:shd w:val="clear" w:color="auto" w:fill="F8FCFF"/>
        <w:spacing w:before="0" w:beforeAutospacing="0" w:after="0" w:afterAutospacing="0"/>
        <w:ind w:firstLine="708"/>
        <w:jc w:val="both"/>
        <w:rPr>
          <w:spacing w:val="-20"/>
          <w:sz w:val="28"/>
          <w:szCs w:val="28"/>
        </w:rPr>
      </w:pPr>
      <w:r w:rsidRPr="0065598F">
        <w:rPr>
          <w:spacing w:val="-20"/>
          <w:sz w:val="28"/>
          <w:szCs w:val="28"/>
        </w:rPr>
        <w:t>Различают три основных типа анализа: внутренний анализ превосходства (сравнение внутри предприятий); внешний анализ превосходства (сравнение сходных видов деятельности в различных областях); функци</w:t>
      </w:r>
      <w:r w:rsidR="0039314F" w:rsidRPr="0065598F">
        <w:rPr>
          <w:spacing w:val="-20"/>
          <w:sz w:val="28"/>
          <w:szCs w:val="28"/>
        </w:rPr>
        <w:t>ональный анализ превосходства (</w:t>
      </w:r>
      <w:r w:rsidRPr="0065598F">
        <w:rPr>
          <w:spacing w:val="-20"/>
          <w:sz w:val="28"/>
          <w:szCs w:val="28"/>
        </w:rPr>
        <w:t>сравнивают похожие функции ил</w:t>
      </w:r>
      <w:r w:rsidR="0039314F" w:rsidRPr="0065598F">
        <w:rPr>
          <w:spacing w:val="-20"/>
          <w:sz w:val="28"/>
          <w:szCs w:val="28"/>
        </w:rPr>
        <w:t>и процессы в различных отраслях</w:t>
      </w:r>
      <w:r w:rsidRPr="0065598F">
        <w:rPr>
          <w:spacing w:val="-20"/>
          <w:sz w:val="28"/>
          <w:szCs w:val="28"/>
        </w:rPr>
        <w:t>)</w:t>
      </w:r>
    </w:p>
    <w:p w:rsidR="003C1A54" w:rsidRPr="0065598F" w:rsidRDefault="003C1A54" w:rsidP="00D96536">
      <w:pPr>
        <w:spacing w:after="0" w:line="240" w:lineRule="auto"/>
        <w:ind w:firstLine="708"/>
        <w:jc w:val="both"/>
        <w:rPr>
          <w:rFonts w:ascii="Times New Roman" w:eastAsia="Times New Roman" w:hAnsi="Times New Roman" w:cs="Times New Roman"/>
          <w:spacing w:val="-20"/>
          <w:sz w:val="28"/>
          <w:szCs w:val="28"/>
        </w:rPr>
      </w:pPr>
      <w:r w:rsidRPr="0065598F">
        <w:rPr>
          <w:rFonts w:ascii="Times New Roman" w:eastAsia="Times New Roman" w:hAnsi="Times New Roman" w:cs="Times New Roman"/>
          <w:spacing w:val="-20"/>
          <w:sz w:val="28"/>
          <w:szCs w:val="28"/>
        </w:rPr>
        <w:t xml:space="preserve">Для украинских компаний практика </w:t>
      </w:r>
      <w:proofErr w:type="spellStart"/>
      <w:r w:rsidRPr="0065598F">
        <w:rPr>
          <w:rFonts w:ascii="Times New Roman" w:eastAsia="Times New Roman" w:hAnsi="Times New Roman" w:cs="Times New Roman"/>
          <w:spacing w:val="-20"/>
          <w:sz w:val="28"/>
          <w:szCs w:val="28"/>
        </w:rPr>
        <w:t>бенчмаркинга</w:t>
      </w:r>
      <w:proofErr w:type="spellEnd"/>
      <w:r w:rsidRPr="0065598F">
        <w:rPr>
          <w:rFonts w:ascii="Times New Roman" w:eastAsia="Times New Roman" w:hAnsi="Times New Roman" w:cs="Times New Roman"/>
          <w:spacing w:val="-20"/>
          <w:sz w:val="28"/>
          <w:szCs w:val="28"/>
        </w:rPr>
        <w:t xml:space="preserve"> на сегодняшний день не является распространенной, хотя потенциал этого инструмента управления необходимо и возможно </w:t>
      </w:r>
      <w:r w:rsidRPr="0065598F">
        <w:rPr>
          <w:rFonts w:ascii="Times New Roman" w:eastAsia="Times New Roman" w:hAnsi="Times New Roman" w:cs="Times New Roman"/>
          <w:spacing w:val="-20"/>
          <w:sz w:val="28"/>
          <w:szCs w:val="28"/>
        </w:rPr>
        <w:lastRenderedPageBreak/>
        <w:t xml:space="preserve">реализовать, постепенно вводя </w:t>
      </w:r>
      <w:proofErr w:type="spellStart"/>
      <w:r w:rsidRPr="0065598F">
        <w:rPr>
          <w:rFonts w:ascii="Times New Roman" w:eastAsia="Times New Roman" w:hAnsi="Times New Roman" w:cs="Times New Roman"/>
          <w:spacing w:val="-20"/>
          <w:sz w:val="28"/>
          <w:szCs w:val="28"/>
        </w:rPr>
        <w:t>бенчмаркинг</w:t>
      </w:r>
      <w:proofErr w:type="spellEnd"/>
      <w:r w:rsidRPr="0065598F">
        <w:rPr>
          <w:rFonts w:ascii="Times New Roman" w:eastAsia="Times New Roman" w:hAnsi="Times New Roman" w:cs="Times New Roman"/>
          <w:spacing w:val="-20"/>
          <w:sz w:val="28"/>
          <w:szCs w:val="28"/>
        </w:rPr>
        <w:t xml:space="preserve"> в арсенал предпринимателей, обучая их методике проведения эталонного сопоставления, создавая инфраструктуру для </w:t>
      </w:r>
      <w:proofErr w:type="spellStart"/>
      <w:r w:rsidRPr="0065598F">
        <w:rPr>
          <w:rFonts w:ascii="Times New Roman" w:eastAsia="Times New Roman" w:hAnsi="Times New Roman" w:cs="Times New Roman"/>
          <w:spacing w:val="-20"/>
          <w:sz w:val="28"/>
          <w:szCs w:val="28"/>
        </w:rPr>
        <w:t>бенчмаркинга</w:t>
      </w:r>
      <w:proofErr w:type="spellEnd"/>
      <w:r w:rsidRPr="0065598F">
        <w:rPr>
          <w:rFonts w:ascii="Times New Roman" w:eastAsia="Times New Roman" w:hAnsi="Times New Roman" w:cs="Times New Roman"/>
          <w:spacing w:val="-20"/>
          <w:sz w:val="28"/>
          <w:szCs w:val="28"/>
        </w:rPr>
        <w:t xml:space="preserve">. </w:t>
      </w:r>
    </w:p>
    <w:p w:rsidR="0039314F" w:rsidRPr="0065598F" w:rsidRDefault="0039314F" w:rsidP="0039314F">
      <w:pPr>
        <w:spacing w:after="0" w:line="240" w:lineRule="auto"/>
        <w:jc w:val="both"/>
        <w:rPr>
          <w:rFonts w:ascii="Times New Roman" w:hAnsi="Times New Roman" w:cs="Times New Roman"/>
          <w:spacing w:val="-20"/>
          <w:sz w:val="28"/>
          <w:szCs w:val="28"/>
        </w:rPr>
      </w:pPr>
      <w:r w:rsidRPr="0065598F">
        <w:rPr>
          <w:rFonts w:ascii="Times New Roman" w:hAnsi="Times New Roman" w:cs="Times New Roman"/>
          <w:bCs/>
          <w:spacing w:val="-20"/>
          <w:sz w:val="28"/>
          <w:szCs w:val="28"/>
          <w:u w:val="single"/>
        </w:rPr>
        <w:t xml:space="preserve">Негативные барьеры использования </w:t>
      </w:r>
      <w:proofErr w:type="spellStart"/>
      <w:r w:rsidRPr="0065598F">
        <w:rPr>
          <w:rFonts w:ascii="Times New Roman" w:hAnsi="Times New Roman" w:cs="Times New Roman"/>
          <w:bCs/>
          <w:spacing w:val="-20"/>
          <w:sz w:val="28"/>
          <w:szCs w:val="28"/>
          <w:u w:val="single"/>
        </w:rPr>
        <w:t>бенчмаркинга</w:t>
      </w:r>
      <w:proofErr w:type="spellEnd"/>
      <w:r w:rsidRPr="0065598F">
        <w:rPr>
          <w:rFonts w:ascii="Times New Roman" w:hAnsi="Times New Roman" w:cs="Times New Roman"/>
          <w:bCs/>
          <w:spacing w:val="-20"/>
          <w:sz w:val="28"/>
          <w:szCs w:val="28"/>
          <w:u w:val="single"/>
        </w:rPr>
        <w:t xml:space="preserve"> в Украине</w:t>
      </w:r>
      <w:r w:rsidRPr="0065598F">
        <w:rPr>
          <w:rFonts w:ascii="Times New Roman" w:hAnsi="Times New Roman" w:cs="Times New Roman"/>
          <w:bCs/>
          <w:spacing w:val="-20"/>
          <w:sz w:val="28"/>
          <w:szCs w:val="28"/>
        </w:rPr>
        <w:t>:</w:t>
      </w:r>
    </w:p>
    <w:p w:rsidR="0039314F" w:rsidRPr="0065598F" w:rsidRDefault="0039314F" w:rsidP="0039314F">
      <w:pPr>
        <w:pStyle w:val="a5"/>
        <w:numPr>
          <w:ilvl w:val="0"/>
          <w:numId w:val="5"/>
        </w:numPr>
        <w:spacing w:after="0" w:line="240" w:lineRule="auto"/>
        <w:jc w:val="both"/>
        <w:rPr>
          <w:rFonts w:ascii="Times New Roman" w:hAnsi="Times New Roman" w:cs="Times New Roman"/>
          <w:spacing w:val="-20"/>
          <w:sz w:val="28"/>
          <w:szCs w:val="28"/>
        </w:rPr>
      </w:pPr>
      <w:r w:rsidRPr="0065598F">
        <w:rPr>
          <w:rFonts w:ascii="Times New Roman" w:hAnsi="Times New Roman" w:cs="Times New Roman"/>
          <w:spacing w:val="-20"/>
          <w:sz w:val="28"/>
          <w:szCs w:val="28"/>
        </w:rPr>
        <w:t>непрозрачность среды обитания предприятий;</w:t>
      </w:r>
    </w:p>
    <w:p w:rsidR="0039314F" w:rsidRPr="0065598F" w:rsidRDefault="0039314F" w:rsidP="0039314F">
      <w:pPr>
        <w:pStyle w:val="a5"/>
        <w:numPr>
          <w:ilvl w:val="0"/>
          <w:numId w:val="5"/>
        </w:numPr>
        <w:spacing w:after="0" w:line="240" w:lineRule="auto"/>
        <w:jc w:val="both"/>
        <w:rPr>
          <w:rFonts w:ascii="Times New Roman" w:hAnsi="Times New Roman" w:cs="Times New Roman"/>
          <w:spacing w:val="-20"/>
          <w:sz w:val="28"/>
          <w:szCs w:val="28"/>
        </w:rPr>
      </w:pPr>
      <w:r w:rsidRPr="0065598F">
        <w:rPr>
          <w:rFonts w:ascii="Times New Roman" w:hAnsi="Times New Roman" w:cs="Times New Roman"/>
          <w:spacing w:val="-20"/>
          <w:sz w:val="28"/>
          <w:szCs w:val="28"/>
        </w:rPr>
        <w:t>недоступность открытой информации для сравнения и обмена опытом;</w:t>
      </w:r>
    </w:p>
    <w:p w:rsidR="0039314F" w:rsidRPr="0065598F" w:rsidRDefault="0039314F" w:rsidP="0039314F">
      <w:pPr>
        <w:pStyle w:val="a5"/>
        <w:numPr>
          <w:ilvl w:val="0"/>
          <w:numId w:val="5"/>
        </w:numPr>
        <w:spacing w:after="0" w:line="240" w:lineRule="auto"/>
        <w:jc w:val="both"/>
        <w:rPr>
          <w:rFonts w:ascii="Times New Roman" w:hAnsi="Times New Roman" w:cs="Times New Roman"/>
          <w:spacing w:val="-20"/>
          <w:sz w:val="28"/>
          <w:szCs w:val="28"/>
        </w:rPr>
      </w:pPr>
      <w:r w:rsidRPr="0065598F">
        <w:rPr>
          <w:rFonts w:ascii="Times New Roman" w:hAnsi="Times New Roman" w:cs="Times New Roman"/>
          <w:spacing w:val="-20"/>
          <w:sz w:val="28"/>
          <w:szCs w:val="28"/>
        </w:rPr>
        <w:t xml:space="preserve">неразвитость инфраструктуры </w:t>
      </w:r>
      <w:proofErr w:type="spellStart"/>
      <w:r w:rsidRPr="0065598F">
        <w:rPr>
          <w:rFonts w:ascii="Times New Roman" w:hAnsi="Times New Roman" w:cs="Times New Roman"/>
          <w:spacing w:val="-20"/>
          <w:sz w:val="28"/>
          <w:szCs w:val="28"/>
        </w:rPr>
        <w:t>бенчмаркинга</w:t>
      </w:r>
      <w:proofErr w:type="spellEnd"/>
      <w:r w:rsidRPr="0065598F">
        <w:rPr>
          <w:rFonts w:ascii="Times New Roman" w:hAnsi="Times New Roman" w:cs="Times New Roman"/>
          <w:spacing w:val="-20"/>
          <w:sz w:val="28"/>
          <w:szCs w:val="28"/>
        </w:rPr>
        <w:t xml:space="preserve"> в Украине;</w:t>
      </w:r>
    </w:p>
    <w:p w:rsidR="0039314F" w:rsidRPr="0065598F" w:rsidRDefault="0039314F" w:rsidP="0039314F">
      <w:pPr>
        <w:pStyle w:val="a5"/>
        <w:numPr>
          <w:ilvl w:val="0"/>
          <w:numId w:val="5"/>
        </w:numPr>
        <w:spacing w:after="0" w:line="240" w:lineRule="auto"/>
        <w:jc w:val="both"/>
        <w:rPr>
          <w:rFonts w:ascii="Times New Roman" w:hAnsi="Times New Roman" w:cs="Times New Roman"/>
          <w:spacing w:val="-20"/>
          <w:sz w:val="28"/>
          <w:szCs w:val="28"/>
        </w:rPr>
      </w:pPr>
      <w:r w:rsidRPr="0065598F">
        <w:rPr>
          <w:rFonts w:ascii="Times New Roman" w:hAnsi="Times New Roman" w:cs="Times New Roman"/>
          <w:spacing w:val="-20"/>
          <w:sz w:val="28"/>
          <w:szCs w:val="28"/>
        </w:rPr>
        <w:t xml:space="preserve">отсутствие «клубов» для поиска партнеров по </w:t>
      </w:r>
      <w:proofErr w:type="spellStart"/>
      <w:r w:rsidRPr="0065598F">
        <w:rPr>
          <w:rFonts w:ascii="Times New Roman" w:hAnsi="Times New Roman" w:cs="Times New Roman"/>
          <w:spacing w:val="-20"/>
          <w:sz w:val="28"/>
          <w:szCs w:val="28"/>
        </w:rPr>
        <w:t>бенчмаркингу</w:t>
      </w:r>
      <w:proofErr w:type="spellEnd"/>
      <w:r w:rsidRPr="0065598F">
        <w:rPr>
          <w:rFonts w:ascii="Times New Roman" w:hAnsi="Times New Roman" w:cs="Times New Roman"/>
          <w:spacing w:val="-20"/>
          <w:sz w:val="28"/>
          <w:szCs w:val="28"/>
        </w:rPr>
        <w:t xml:space="preserve">, что уже говорить финансируемых государством программ </w:t>
      </w:r>
      <w:proofErr w:type="spellStart"/>
      <w:r w:rsidRPr="0065598F">
        <w:rPr>
          <w:rFonts w:ascii="Times New Roman" w:hAnsi="Times New Roman" w:cs="Times New Roman"/>
          <w:spacing w:val="-20"/>
          <w:sz w:val="28"/>
          <w:szCs w:val="28"/>
        </w:rPr>
        <w:t>бенчмаркинга</w:t>
      </w:r>
      <w:proofErr w:type="spellEnd"/>
      <w:r w:rsidRPr="0065598F">
        <w:rPr>
          <w:rFonts w:ascii="Times New Roman" w:hAnsi="Times New Roman" w:cs="Times New Roman"/>
          <w:spacing w:val="-20"/>
          <w:sz w:val="28"/>
          <w:szCs w:val="28"/>
        </w:rPr>
        <w:t>.</w:t>
      </w:r>
    </w:p>
    <w:p w:rsidR="003C1A54" w:rsidRPr="00BD1699" w:rsidRDefault="003C1A54" w:rsidP="00D96536">
      <w:pPr>
        <w:spacing w:after="0" w:line="240" w:lineRule="auto"/>
        <w:ind w:firstLine="708"/>
        <w:jc w:val="both"/>
        <w:rPr>
          <w:rFonts w:ascii="Times New Roman" w:eastAsia="Times New Roman" w:hAnsi="Times New Roman" w:cs="Times New Roman"/>
          <w:spacing w:val="-20"/>
          <w:sz w:val="28"/>
          <w:szCs w:val="28"/>
          <w:lang w:val="en-US"/>
        </w:rPr>
      </w:pPr>
      <w:proofErr w:type="spellStart"/>
      <w:r w:rsidRPr="0065598F">
        <w:rPr>
          <w:rFonts w:ascii="Times New Roman" w:eastAsia="Times New Roman" w:hAnsi="Times New Roman" w:cs="Times New Roman"/>
          <w:spacing w:val="-20"/>
          <w:sz w:val="28"/>
          <w:szCs w:val="28"/>
        </w:rPr>
        <w:t>Бенчмаркинг</w:t>
      </w:r>
      <w:proofErr w:type="spellEnd"/>
      <w:r w:rsidRPr="0065598F">
        <w:rPr>
          <w:rFonts w:ascii="Times New Roman" w:eastAsia="Times New Roman" w:hAnsi="Times New Roman" w:cs="Times New Roman"/>
          <w:spacing w:val="-20"/>
          <w:sz w:val="28"/>
          <w:szCs w:val="28"/>
        </w:rPr>
        <w:t xml:space="preserve">, как инструмент управления в руках предпринимателей, позволяет мировому бизнесу развиваться в том направлении, которое доктор Эдвард </w:t>
      </w:r>
      <w:proofErr w:type="spellStart"/>
      <w:r w:rsidRPr="0065598F">
        <w:rPr>
          <w:rFonts w:ascii="Times New Roman" w:eastAsia="Times New Roman" w:hAnsi="Times New Roman" w:cs="Times New Roman"/>
          <w:spacing w:val="-20"/>
          <w:sz w:val="28"/>
          <w:szCs w:val="28"/>
        </w:rPr>
        <w:t>Деминг</w:t>
      </w:r>
      <w:proofErr w:type="spellEnd"/>
      <w:r w:rsidRPr="0065598F">
        <w:rPr>
          <w:rFonts w:ascii="Times New Roman" w:eastAsia="Times New Roman" w:hAnsi="Times New Roman" w:cs="Times New Roman"/>
          <w:spacing w:val="-20"/>
          <w:sz w:val="28"/>
          <w:szCs w:val="28"/>
        </w:rPr>
        <w:t xml:space="preserve"> концептуально определял следующим образом: "Конкуренция: кто-то выиграл — кто-то проиграл. Сотрудничество</w:t>
      </w:r>
      <w:r w:rsidRPr="00BD1699">
        <w:rPr>
          <w:rFonts w:ascii="Times New Roman" w:eastAsia="Times New Roman" w:hAnsi="Times New Roman" w:cs="Times New Roman"/>
          <w:spacing w:val="-20"/>
          <w:sz w:val="28"/>
          <w:szCs w:val="28"/>
          <w:lang w:val="en-US"/>
        </w:rPr>
        <w:t xml:space="preserve">: </w:t>
      </w:r>
      <w:r w:rsidRPr="0065598F">
        <w:rPr>
          <w:rFonts w:ascii="Times New Roman" w:eastAsia="Times New Roman" w:hAnsi="Times New Roman" w:cs="Times New Roman"/>
          <w:spacing w:val="-20"/>
          <w:sz w:val="28"/>
          <w:szCs w:val="28"/>
        </w:rPr>
        <w:t>выигрывают</w:t>
      </w:r>
      <w:r w:rsidRPr="00BD1699">
        <w:rPr>
          <w:rFonts w:ascii="Times New Roman" w:eastAsia="Times New Roman" w:hAnsi="Times New Roman" w:cs="Times New Roman"/>
          <w:spacing w:val="-20"/>
          <w:sz w:val="28"/>
          <w:szCs w:val="28"/>
          <w:lang w:val="en-US"/>
        </w:rPr>
        <w:t xml:space="preserve"> </w:t>
      </w:r>
      <w:r w:rsidRPr="0065598F">
        <w:rPr>
          <w:rFonts w:ascii="Times New Roman" w:eastAsia="Times New Roman" w:hAnsi="Times New Roman" w:cs="Times New Roman"/>
          <w:spacing w:val="-20"/>
          <w:sz w:val="28"/>
          <w:szCs w:val="28"/>
        </w:rPr>
        <w:t>все</w:t>
      </w:r>
      <w:r w:rsidRPr="00BD1699">
        <w:rPr>
          <w:rFonts w:ascii="Times New Roman" w:eastAsia="Times New Roman" w:hAnsi="Times New Roman" w:cs="Times New Roman"/>
          <w:spacing w:val="-20"/>
          <w:sz w:val="28"/>
          <w:szCs w:val="28"/>
          <w:lang w:val="en-US"/>
        </w:rPr>
        <w:t xml:space="preserve">". </w:t>
      </w:r>
    </w:p>
    <w:p w:rsidR="003C1A54" w:rsidRPr="00BD1699" w:rsidRDefault="003C1A54" w:rsidP="00D96536">
      <w:pPr>
        <w:pStyle w:val="a4"/>
        <w:shd w:val="clear" w:color="auto" w:fill="F8FCFF"/>
        <w:spacing w:before="0" w:beforeAutospacing="0" w:after="0" w:afterAutospacing="0"/>
        <w:ind w:firstLine="708"/>
        <w:jc w:val="both"/>
        <w:rPr>
          <w:spacing w:val="-20"/>
          <w:sz w:val="28"/>
          <w:szCs w:val="28"/>
          <w:lang w:val="en-US"/>
        </w:rPr>
      </w:pPr>
    </w:p>
    <w:p w:rsidR="0014234B" w:rsidRDefault="0014234B" w:rsidP="00D96536">
      <w:pPr>
        <w:spacing w:after="0" w:line="240" w:lineRule="auto"/>
        <w:rPr>
          <w:rFonts w:ascii="Times New Roman" w:hAnsi="Times New Roman"/>
          <w:spacing w:val="-20"/>
          <w:sz w:val="28"/>
          <w:szCs w:val="28"/>
          <w:lang w:val="en-US"/>
        </w:rPr>
      </w:pPr>
    </w:p>
    <w:p w:rsidR="00BD1699" w:rsidRPr="00BD1699" w:rsidRDefault="00BD1699" w:rsidP="00BD1699">
      <w:pPr>
        <w:spacing w:after="0" w:line="240" w:lineRule="auto"/>
        <w:jc w:val="center"/>
        <w:rPr>
          <w:rFonts w:ascii="Times New Roman" w:eastAsia="Times New Roman" w:hAnsi="Times New Roman" w:cs="Times New Roman"/>
          <w:b/>
          <w:sz w:val="28"/>
          <w:szCs w:val="28"/>
          <w:lang w:val="en-US"/>
        </w:rPr>
      </w:pPr>
      <w:proofErr w:type="gramStart"/>
      <w:r w:rsidRPr="00BD1699">
        <w:rPr>
          <w:rFonts w:ascii="Times New Roman" w:eastAsia="Times New Roman" w:hAnsi="Times New Roman" w:cs="Times New Roman"/>
          <w:b/>
          <w:sz w:val="28"/>
          <w:szCs w:val="28"/>
          <w:lang w:val="en-US"/>
        </w:rPr>
        <w:t xml:space="preserve">An </w:t>
      </w:r>
      <w:r w:rsidRPr="00BD1699">
        <w:rPr>
          <w:rFonts w:ascii="Times New Roman" w:eastAsia="Times New Roman" w:hAnsi="Times New Roman" w:cs="Times New Roman"/>
          <w:b/>
          <w:vanish/>
          <w:sz w:val="28"/>
          <w:szCs w:val="28"/>
        </w:rPr>
        <w:t>Промышленный</w:t>
      </w:r>
      <w:r w:rsidRPr="00BD1699">
        <w:rPr>
          <w:rFonts w:ascii="Times New Roman" w:eastAsia="Times New Roman" w:hAnsi="Times New Roman" w:cs="Times New Roman"/>
          <w:b/>
          <w:vanish/>
          <w:sz w:val="28"/>
          <w:szCs w:val="28"/>
          <w:lang w:val="en-US"/>
        </w:rPr>
        <w:t> </w:t>
      </w:r>
      <w:r w:rsidRPr="00BD1699">
        <w:rPr>
          <w:rFonts w:ascii="Times New Roman" w:eastAsia="Times New Roman" w:hAnsi="Times New Roman" w:cs="Times New Roman"/>
          <w:b/>
          <w:vanish/>
          <w:sz w:val="28"/>
          <w:szCs w:val="28"/>
        </w:rPr>
        <w:t>шпионаж</w:t>
      </w:r>
      <w:r w:rsidRPr="00BD1699">
        <w:rPr>
          <w:rFonts w:ascii="Times New Roman" w:eastAsia="Times New Roman" w:hAnsi="Times New Roman" w:cs="Times New Roman"/>
          <w:b/>
          <w:vanish/>
          <w:sz w:val="28"/>
          <w:szCs w:val="28"/>
          <w:lang w:val="en-US"/>
        </w:rPr>
        <w:t>?</w:t>
      </w:r>
      <w:r w:rsidRPr="00BD1699">
        <w:rPr>
          <w:rFonts w:ascii="Times New Roman" w:eastAsia="Times New Roman" w:hAnsi="Times New Roman" w:cs="Times New Roman"/>
          <w:b/>
          <w:sz w:val="28"/>
          <w:szCs w:val="28"/>
          <w:lang w:val="en-US"/>
        </w:rPr>
        <w:t xml:space="preserve"> Industrial espionage?</w:t>
      </w:r>
      <w:proofErr w:type="gramEnd"/>
      <w:r w:rsidRPr="00BD1699">
        <w:rPr>
          <w:rFonts w:ascii="Times New Roman" w:eastAsia="Times New Roman" w:hAnsi="Times New Roman" w:cs="Times New Roman"/>
          <w:b/>
          <w:sz w:val="28"/>
          <w:szCs w:val="28"/>
          <w:lang w:val="en-US"/>
        </w:rPr>
        <w:t xml:space="preserve"> </w:t>
      </w:r>
      <w:r w:rsidRPr="00BD1699">
        <w:rPr>
          <w:rFonts w:ascii="Times New Roman" w:eastAsia="Times New Roman" w:hAnsi="Times New Roman" w:cs="Times New Roman"/>
          <w:b/>
          <w:vanish/>
          <w:sz w:val="28"/>
          <w:szCs w:val="28"/>
          <w:lang w:val="en-US"/>
        </w:rPr>
        <w:t>– </w:t>
      </w:r>
      <w:r w:rsidRPr="00BD1699">
        <w:rPr>
          <w:rFonts w:ascii="Times New Roman" w:eastAsia="Times New Roman" w:hAnsi="Times New Roman" w:cs="Times New Roman"/>
          <w:b/>
          <w:vanish/>
          <w:sz w:val="28"/>
          <w:szCs w:val="28"/>
        </w:rPr>
        <w:t>Конкурентная</w:t>
      </w:r>
      <w:r w:rsidRPr="00BD1699">
        <w:rPr>
          <w:rFonts w:ascii="Times New Roman" w:eastAsia="Times New Roman" w:hAnsi="Times New Roman" w:cs="Times New Roman"/>
          <w:b/>
          <w:vanish/>
          <w:sz w:val="28"/>
          <w:szCs w:val="28"/>
          <w:lang w:val="en-US"/>
        </w:rPr>
        <w:t xml:space="preserve"> </w:t>
      </w:r>
      <w:r w:rsidRPr="00BD1699">
        <w:rPr>
          <w:rFonts w:ascii="Times New Roman" w:eastAsia="Times New Roman" w:hAnsi="Times New Roman" w:cs="Times New Roman"/>
          <w:b/>
          <w:vanish/>
          <w:sz w:val="28"/>
          <w:szCs w:val="28"/>
        </w:rPr>
        <w:t>разведка</w:t>
      </w:r>
      <w:r w:rsidRPr="00BD1699">
        <w:rPr>
          <w:rFonts w:ascii="Times New Roman" w:eastAsia="Times New Roman" w:hAnsi="Times New Roman" w:cs="Times New Roman"/>
          <w:b/>
          <w:vanish/>
          <w:sz w:val="28"/>
          <w:szCs w:val="28"/>
          <w:lang w:val="en-US"/>
        </w:rPr>
        <w:t>? – </w:t>
      </w:r>
      <w:r w:rsidRPr="00BD1699">
        <w:rPr>
          <w:rFonts w:ascii="Times New Roman" w:eastAsia="Times New Roman" w:hAnsi="Times New Roman" w:cs="Times New Roman"/>
          <w:b/>
          <w:vanish/>
          <w:sz w:val="28"/>
          <w:szCs w:val="28"/>
        </w:rPr>
        <w:t>Бенчмаркинг</w:t>
      </w:r>
      <w:r w:rsidRPr="00BD1699">
        <w:rPr>
          <w:rFonts w:ascii="Times New Roman" w:eastAsia="Times New Roman" w:hAnsi="Times New Roman" w:cs="Times New Roman"/>
          <w:b/>
          <w:vanish/>
          <w:sz w:val="28"/>
          <w:szCs w:val="28"/>
          <w:lang w:val="en-US"/>
        </w:rPr>
        <w:t>!</w:t>
      </w:r>
      <w:r w:rsidRPr="00BD1699">
        <w:rPr>
          <w:rFonts w:ascii="Times New Roman" w:eastAsia="Times New Roman" w:hAnsi="Times New Roman" w:cs="Times New Roman"/>
          <w:b/>
          <w:sz w:val="28"/>
          <w:szCs w:val="28"/>
          <w:lang w:val="en-US"/>
        </w:rPr>
        <w:t xml:space="preserve"> -  A Competitive intelligence? -  The Benchmarking!</w:t>
      </w:r>
    </w:p>
    <w:p w:rsidR="00BD1699" w:rsidRPr="00BD1699" w:rsidRDefault="00BD1699" w:rsidP="00BD1699">
      <w:pPr>
        <w:spacing w:after="0" w:line="240" w:lineRule="auto"/>
        <w:ind w:firstLine="708"/>
        <w:jc w:val="both"/>
        <w:rPr>
          <w:rFonts w:ascii="Times New Roman" w:eastAsia="Times New Roman" w:hAnsi="Times New Roman" w:cs="Times New Roman"/>
          <w:sz w:val="28"/>
          <w:szCs w:val="28"/>
          <w:lang w:val="en-US"/>
        </w:rPr>
      </w:pPr>
      <w:r w:rsidRPr="00BD1699">
        <w:rPr>
          <w:rFonts w:ascii="Times New Roman" w:eastAsia="Times New Roman" w:hAnsi="Times New Roman" w:cs="Times New Roman"/>
          <w:vanish/>
          <w:sz w:val="28"/>
          <w:szCs w:val="28"/>
          <w:lang w:val="en-US"/>
        </w:rPr>
        <w:t>"</w:t>
      </w:r>
      <w:r w:rsidRPr="00BD1699">
        <w:rPr>
          <w:rFonts w:ascii="Times New Roman" w:eastAsia="Times New Roman" w:hAnsi="Times New Roman" w:cs="Times New Roman"/>
          <w:vanish/>
          <w:sz w:val="28"/>
          <w:szCs w:val="28"/>
        </w:rPr>
        <w:t>Бенчмаркинг</w:t>
      </w:r>
      <w:r w:rsidRPr="00BD1699">
        <w:rPr>
          <w:rFonts w:ascii="Times New Roman" w:eastAsia="Times New Roman" w:hAnsi="Times New Roman" w:cs="Times New Roman"/>
          <w:vanish/>
          <w:sz w:val="28"/>
          <w:szCs w:val="28"/>
          <w:lang w:val="en-US"/>
        </w:rPr>
        <w:t> — </w:t>
      </w:r>
      <w:r w:rsidRPr="00BD1699">
        <w:rPr>
          <w:rFonts w:ascii="Times New Roman" w:eastAsia="Times New Roman" w:hAnsi="Times New Roman" w:cs="Times New Roman"/>
          <w:vanish/>
          <w:sz w:val="28"/>
          <w:szCs w:val="28"/>
        </w:rPr>
        <w:t>это</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поиск</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лучших</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методов</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которые</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ведут</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к</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улучшению</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деятельности</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Роберт</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Кэмп</w:t>
      </w:r>
      <w:r w:rsidRPr="00BD1699">
        <w:rPr>
          <w:rFonts w:ascii="Times New Roman" w:eastAsia="Times New Roman" w:hAnsi="Times New Roman" w:cs="Times New Roman"/>
          <w:vanish/>
          <w:sz w:val="28"/>
          <w:szCs w:val="28"/>
          <w:lang w:val="en-US"/>
        </w:rPr>
        <w:t>.</w:t>
      </w:r>
      <w:r w:rsidRPr="00BD1699">
        <w:rPr>
          <w:rFonts w:ascii="Times New Roman" w:eastAsia="Times New Roman" w:hAnsi="Times New Roman" w:cs="Times New Roman"/>
          <w:sz w:val="28"/>
          <w:szCs w:val="28"/>
          <w:lang w:val="en-US"/>
        </w:rPr>
        <w:t xml:space="preserve"> "Benchmarking is a search for best methods, which lead to improved performance" Robert Camp. </w:t>
      </w:r>
    </w:p>
    <w:p w:rsidR="00BD1699" w:rsidRPr="00BD1699" w:rsidRDefault="00BD1699" w:rsidP="00BD1699">
      <w:pPr>
        <w:spacing w:after="0" w:line="240" w:lineRule="auto"/>
        <w:jc w:val="both"/>
        <w:rPr>
          <w:rFonts w:ascii="Times New Roman" w:eastAsia="Times New Roman" w:hAnsi="Times New Roman" w:cs="Times New Roman"/>
          <w:sz w:val="28"/>
          <w:szCs w:val="28"/>
          <w:lang w:val="en-US"/>
        </w:rPr>
      </w:pPr>
      <w:r w:rsidRPr="00BD1699">
        <w:rPr>
          <w:rFonts w:ascii="Times New Roman" w:eastAsia="Times New Roman" w:hAnsi="Times New Roman" w:cs="Times New Roman"/>
          <w:vanish/>
          <w:sz w:val="28"/>
          <w:szCs w:val="28"/>
        </w:rPr>
        <w:t>Целью</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бенчмаркинга</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является</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нахождение</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бизнеса</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у</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которого</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дела</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идут</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лучше</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чем</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у</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вас</w:t>
      </w:r>
      <w:r w:rsidRPr="00BD1699">
        <w:rPr>
          <w:rFonts w:ascii="Times New Roman" w:eastAsia="Times New Roman" w:hAnsi="Times New Roman" w:cs="Times New Roman"/>
          <w:vanish/>
          <w:sz w:val="28"/>
          <w:szCs w:val="28"/>
          <w:lang w:val="en-US"/>
        </w:rPr>
        <w:t>.</w:t>
      </w:r>
      <w:r w:rsidRPr="00BD1699">
        <w:rPr>
          <w:rFonts w:ascii="Times New Roman" w:eastAsia="Times New Roman" w:hAnsi="Times New Roman" w:cs="Times New Roman"/>
          <w:sz w:val="28"/>
          <w:szCs w:val="28"/>
          <w:lang w:val="en-US"/>
        </w:rPr>
        <w:tab/>
        <w:t xml:space="preserve">The aim of benchmarking is to find a business, which is better than yours. </w:t>
      </w:r>
      <w:r w:rsidRPr="00BD1699">
        <w:rPr>
          <w:rFonts w:ascii="Times New Roman" w:eastAsia="Times New Roman" w:hAnsi="Times New Roman" w:cs="Times New Roman"/>
          <w:vanish/>
          <w:sz w:val="28"/>
          <w:szCs w:val="28"/>
        </w:rPr>
        <w:t>Но</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этого</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недостаточно</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после</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нахождения</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лучшего</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способа</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управления</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и</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ведения</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дел</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вы</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по</w:t>
      </w:r>
      <w:r w:rsidRPr="00BD1699">
        <w:rPr>
          <w:rFonts w:ascii="Times New Roman" w:eastAsia="Times New Roman" w:hAnsi="Times New Roman" w:cs="Times New Roman"/>
          <w:vanish/>
          <w:sz w:val="28"/>
          <w:szCs w:val="28"/>
          <w:lang w:val="en-US"/>
        </w:rPr>
        <w:t>-</w:t>
      </w:r>
      <w:r w:rsidRPr="00BD1699">
        <w:rPr>
          <w:rFonts w:ascii="Times New Roman" w:eastAsia="Times New Roman" w:hAnsi="Times New Roman" w:cs="Times New Roman"/>
          <w:vanish/>
          <w:sz w:val="28"/>
          <w:szCs w:val="28"/>
        </w:rPr>
        <w:t>прежнему</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должны</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будете</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самостоятельно</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найти</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ответ</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на</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вопрос</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как</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сделать</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это</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лучше</w:t>
      </w:r>
      <w:r w:rsidRPr="00BD1699">
        <w:rPr>
          <w:rFonts w:ascii="Times New Roman" w:eastAsia="Times New Roman" w:hAnsi="Times New Roman" w:cs="Times New Roman"/>
          <w:vanish/>
          <w:sz w:val="28"/>
          <w:szCs w:val="28"/>
          <w:lang w:val="en-US"/>
        </w:rPr>
        <w:t>?».</w:t>
      </w:r>
      <w:r w:rsidRPr="00BD1699">
        <w:rPr>
          <w:rFonts w:ascii="Times New Roman" w:eastAsia="Times New Roman" w:hAnsi="Times New Roman" w:cs="Times New Roman"/>
          <w:sz w:val="28"/>
          <w:szCs w:val="28"/>
          <w:lang w:val="en-US"/>
        </w:rPr>
        <w:t xml:space="preserve"> But it is not enough: after finding a better way to manage your business, you will still have to find the answer on the question "how to do it better" by yourself. </w:t>
      </w:r>
    </w:p>
    <w:p w:rsidR="00BD1699" w:rsidRPr="00BD1699" w:rsidRDefault="00BD1699" w:rsidP="00BD1699">
      <w:pPr>
        <w:spacing w:after="0" w:line="240" w:lineRule="auto"/>
        <w:jc w:val="both"/>
        <w:rPr>
          <w:rFonts w:ascii="Times New Roman" w:eastAsia="Times New Roman" w:hAnsi="Times New Roman" w:cs="Times New Roman"/>
          <w:sz w:val="28"/>
          <w:szCs w:val="28"/>
          <w:lang w:val="en-US"/>
        </w:rPr>
      </w:pPr>
      <w:r w:rsidRPr="00BD1699">
        <w:rPr>
          <w:rFonts w:ascii="Times New Roman" w:eastAsia="Times New Roman" w:hAnsi="Times New Roman" w:cs="Times New Roman"/>
          <w:vanish/>
          <w:sz w:val="28"/>
          <w:szCs w:val="28"/>
        </w:rPr>
        <w:t>Применение</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бенчмаркинга</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заключается</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в</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четырех</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последовательных</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действиях</w:t>
      </w:r>
      <w:r w:rsidRPr="00BD1699">
        <w:rPr>
          <w:rFonts w:ascii="Times New Roman" w:eastAsia="Times New Roman" w:hAnsi="Times New Roman" w:cs="Times New Roman"/>
          <w:vanish/>
          <w:sz w:val="28"/>
          <w:szCs w:val="28"/>
          <w:lang w:val="en-US"/>
        </w:rPr>
        <w:t>:</w:t>
      </w:r>
      <w:r w:rsidRPr="00BD1699">
        <w:rPr>
          <w:rFonts w:ascii="Times New Roman" w:eastAsia="Times New Roman" w:hAnsi="Times New Roman" w:cs="Times New Roman"/>
          <w:sz w:val="28"/>
          <w:szCs w:val="28"/>
          <w:lang w:val="en-US"/>
        </w:rPr>
        <w:t xml:space="preserve"> </w:t>
      </w:r>
      <w:r w:rsidRPr="00BD1699">
        <w:rPr>
          <w:rFonts w:ascii="Times New Roman" w:eastAsia="Times New Roman" w:hAnsi="Times New Roman" w:cs="Times New Roman"/>
          <w:sz w:val="28"/>
          <w:szCs w:val="28"/>
          <w:lang w:val="en-US"/>
        </w:rPr>
        <w:tab/>
        <w:t xml:space="preserve">Application of benchmarking lies in four successive actions: </w:t>
      </w:r>
    </w:p>
    <w:p w:rsidR="00BD1699" w:rsidRPr="00BD1699" w:rsidRDefault="00BD1699" w:rsidP="00BD1699">
      <w:pPr>
        <w:numPr>
          <w:ilvl w:val="1"/>
          <w:numId w:val="7"/>
        </w:numPr>
        <w:spacing w:after="0" w:line="240" w:lineRule="auto"/>
        <w:jc w:val="both"/>
        <w:rPr>
          <w:rFonts w:ascii="Times New Roman" w:eastAsia="Times New Roman" w:hAnsi="Times New Roman" w:cs="Times New Roman"/>
          <w:sz w:val="28"/>
          <w:szCs w:val="28"/>
          <w:lang w:val="en-US"/>
        </w:rPr>
      </w:pPr>
      <w:r w:rsidRPr="00BD1699">
        <w:rPr>
          <w:rFonts w:ascii="Times New Roman" w:eastAsia="Times New Roman" w:hAnsi="Times New Roman" w:cs="Times New Roman"/>
          <w:vanish/>
          <w:sz w:val="28"/>
          <w:szCs w:val="28"/>
        </w:rPr>
        <w:t>Понимание</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деталей</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собственных</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бизнес</w:t>
      </w:r>
      <w:r w:rsidRPr="00BD1699">
        <w:rPr>
          <w:rFonts w:ascii="Times New Roman" w:eastAsia="Times New Roman" w:hAnsi="Times New Roman" w:cs="Times New Roman"/>
          <w:vanish/>
          <w:sz w:val="28"/>
          <w:szCs w:val="28"/>
          <w:lang w:val="en-US"/>
        </w:rPr>
        <w:t>-</w:t>
      </w:r>
      <w:r w:rsidRPr="00BD1699">
        <w:rPr>
          <w:rFonts w:ascii="Times New Roman" w:eastAsia="Times New Roman" w:hAnsi="Times New Roman" w:cs="Times New Roman"/>
          <w:vanish/>
          <w:sz w:val="28"/>
          <w:szCs w:val="28"/>
        </w:rPr>
        <w:t>процессов</w:t>
      </w:r>
      <w:r w:rsidRPr="00BD1699">
        <w:rPr>
          <w:rFonts w:ascii="Times New Roman" w:eastAsia="Times New Roman" w:hAnsi="Times New Roman" w:cs="Times New Roman"/>
          <w:vanish/>
          <w:sz w:val="28"/>
          <w:szCs w:val="28"/>
          <w:lang w:val="en-US"/>
        </w:rPr>
        <w:t>.</w:t>
      </w:r>
      <w:r w:rsidRPr="00BD1699">
        <w:rPr>
          <w:rFonts w:ascii="Times New Roman" w:eastAsia="Times New Roman" w:hAnsi="Times New Roman" w:cs="Times New Roman"/>
          <w:sz w:val="28"/>
          <w:szCs w:val="28"/>
          <w:lang w:val="en-US"/>
        </w:rPr>
        <w:t xml:space="preserve"> Understanding the details of your own business processes. </w:t>
      </w:r>
    </w:p>
    <w:p w:rsidR="00BD1699" w:rsidRPr="00BD1699" w:rsidRDefault="00BD1699" w:rsidP="00BD1699">
      <w:pPr>
        <w:numPr>
          <w:ilvl w:val="1"/>
          <w:numId w:val="7"/>
        </w:numPr>
        <w:spacing w:after="0" w:line="240" w:lineRule="auto"/>
        <w:jc w:val="both"/>
        <w:rPr>
          <w:rFonts w:ascii="Times New Roman" w:eastAsia="Times New Roman" w:hAnsi="Times New Roman" w:cs="Times New Roman"/>
          <w:sz w:val="28"/>
          <w:szCs w:val="28"/>
          <w:lang w:val="en-US"/>
        </w:rPr>
      </w:pPr>
      <w:r w:rsidRPr="00BD1699">
        <w:rPr>
          <w:rFonts w:ascii="Times New Roman" w:eastAsia="Times New Roman" w:hAnsi="Times New Roman" w:cs="Times New Roman"/>
          <w:vanish/>
          <w:sz w:val="28"/>
          <w:szCs w:val="28"/>
        </w:rPr>
        <w:t>Анализ</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бизнес</w:t>
      </w:r>
      <w:r w:rsidRPr="00BD1699">
        <w:rPr>
          <w:rFonts w:ascii="Times New Roman" w:eastAsia="Times New Roman" w:hAnsi="Times New Roman" w:cs="Times New Roman"/>
          <w:vanish/>
          <w:sz w:val="28"/>
          <w:szCs w:val="28"/>
          <w:lang w:val="en-US"/>
        </w:rPr>
        <w:t>-</w:t>
      </w:r>
      <w:r w:rsidRPr="00BD1699">
        <w:rPr>
          <w:rFonts w:ascii="Times New Roman" w:eastAsia="Times New Roman" w:hAnsi="Times New Roman" w:cs="Times New Roman"/>
          <w:vanish/>
          <w:sz w:val="28"/>
          <w:szCs w:val="28"/>
        </w:rPr>
        <w:t>процессов</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других</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компаний</w:t>
      </w:r>
      <w:r w:rsidRPr="00BD1699">
        <w:rPr>
          <w:rFonts w:ascii="Times New Roman" w:eastAsia="Times New Roman" w:hAnsi="Times New Roman" w:cs="Times New Roman"/>
          <w:vanish/>
          <w:sz w:val="28"/>
          <w:szCs w:val="28"/>
          <w:lang w:val="en-US"/>
        </w:rPr>
        <w:t>.</w:t>
      </w:r>
      <w:r w:rsidRPr="00BD1699">
        <w:rPr>
          <w:rFonts w:ascii="Times New Roman" w:eastAsia="Times New Roman" w:hAnsi="Times New Roman" w:cs="Times New Roman"/>
          <w:sz w:val="28"/>
          <w:szCs w:val="28"/>
          <w:lang w:val="en-US"/>
        </w:rPr>
        <w:t xml:space="preserve"> Analysis of business processes of other companies. </w:t>
      </w:r>
    </w:p>
    <w:p w:rsidR="00BD1699" w:rsidRPr="00BD1699" w:rsidRDefault="00BD1699" w:rsidP="00BD1699">
      <w:pPr>
        <w:pStyle w:val="a5"/>
        <w:numPr>
          <w:ilvl w:val="1"/>
          <w:numId w:val="7"/>
        </w:numPr>
        <w:spacing w:after="0" w:line="240" w:lineRule="auto"/>
        <w:rPr>
          <w:rFonts w:ascii="Times New Roman" w:eastAsia="Times New Roman" w:hAnsi="Times New Roman" w:cs="Times New Roman"/>
          <w:sz w:val="28"/>
          <w:szCs w:val="28"/>
          <w:lang w:val="en-US"/>
        </w:rPr>
      </w:pPr>
      <w:r w:rsidRPr="00BD1699">
        <w:rPr>
          <w:rFonts w:ascii="Times New Roman" w:eastAsia="Times New Roman" w:hAnsi="Times New Roman" w:cs="Times New Roman"/>
          <w:vanish/>
          <w:sz w:val="28"/>
          <w:szCs w:val="28"/>
        </w:rPr>
        <w:t>Сравнение</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результатов</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своих</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процессов</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с</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результата</w:t>
      </w:r>
      <w:r w:rsidRPr="00BD1699">
        <w:rPr>
          <w:rFonts w:ascii="Times New Roman" w:eastAsia="Times New Roman" w:hAnsi="Times New Roman" w:cs="Times New Roman"/>
          <w:sz w:val="28"/>
          <w:szCs w:val="28"/>
          <w:lang w:val="en-US"/>
        </w:rPr>
        <w:t>Comparison of the results of your own processes with the results of analyzed companies.</w:t>
      </w:r>
      <w:r w:rsidRPr="00BD1699">
        <w:rPr>
          <w:rFonts w:ascii="Times New Roman" w:eastAsia="Times New Roman" w:hAnsi="Times New Roman" w:cs="Times New Roman"/>
          <w:vanish/>
          <w:sz w:val="28"/>
          <w:szCs w:val="28"/>
        </w:rPr>
        <w:t>анализируемых</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компаний</w:t>
      </w:r>
      <w:r w:rsidRPr="00BD1699">
        <w:rPr>
          <w:rFonts w:ascii="Times New Roman" w:eastAsia="Times New Roman" w:hAnsi="Times New Roman" w:cs="Times New Roman"/>
          <w:vanish/>
          <w:sz w:val="28"/>
          <w:szCs w:val="28"/>
          <w:lang w:val="en-US"/>
        </w:rPr>
        <w:t>.</w:t>
      </w:r>
      <w:r w:rsidRPr="00BD1699">
        <w:rPr>
          <w:rFonts w:ascii="Times New Roman" w:eastAsia="Times New Roman" w:hAnsi="Times New Roman" w:cs="Times New Roman"/>
          <w:sz w:val="28"/>
          <w:szCs w:val="28"/>
          <w:lang w:val="en-US"/>
        </w:rPr>
        <w:t xml:space="preserve"> </w:t>
      </w:r>
    </w:p>
    <w:p w:rsidR="00BD1699" w:rsidRPr="00BD1699" w:rsidRDefault="00BD1699" w:rsidP="00BD1699">
      <w:pPr>
        <w:numPr>
          <w:ilvl w:val="1"/>
          <w:numId w:val="7"/>
        </w:numPr>
        <w:spacing w:after="0" w:line="240" w:lineRule="auto"/>
        <w:jc w:val="both"/>
        <w:rPr>
          <w:rFonts w:ascii="Times New Roman" w:eastAsia="Times New Roman" w:hAnsi="Times New Roman" w:cs="Times New Roman"/>
          <w:sz w:val="28"/>
          <w:szCs w:val="28"/>
          <w:lang w:val="en-US"/>
        </w:rPr>
      </w:pPr>
      <w:r w:rsidRPr="00BD1699">
        <w:rPr>
          <w:rFonts w:ascii="Times New Roman" w:eastAsia="Times New Roman" w:hAnsi="Times New Roman" w:cs="Times New Roman"/>
          <w:vanish/>
          <w:sz w:val="28"/>
          <w:szCs w:val="28"/>
        </w:rPr>
        <w:t>Внедрение</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необходимых</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изменений</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для</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сокращения</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отрыва</w:t>
      </w:r>
      <w:r w:rsidRPr="00BD1699">
        <w:rPr>
          <w:rFonts w:ascii="Times New Roman" w:eastAsia="Times New Roman" w:hAnsi="Times New Roman" w:cs="Times New Roman"/>
          <w:vanish/>
          <w:sz w:val="28"/>
          <w:szCs w:val="28"/>
          <w:lang w:val="en-US"/>
        </w:rPr>
        <w:t>.</w:t>
      </w:r>
      <w:r w:rsidRPr="00BD1699">
        <w:rPr>
          <w:rFonts w:ascii="Times New Roman" w:eastAsia="Times New Roman" w:hAnsi="Times New Roman" w:cs="Times New Roman"/>
          <w:sz w:val="28"/>
          <w:szCs w:val="28"/>
          <w:lang w:val="en-US"/>
        </w:rPr>
        <w:t xml:space="preserve"> Inculcation of the necessary changes to reduce the separation. </w:t>
      </w:r>
    </w:p>
    <w:p w:rsidR="00BD1699" w:rsidRPr="00BD1699" w:rsidRDefault="00BD1699" w:rsidP="00BD1699">
      <w:pPr>
        <w:spacing w:after="0" w:line="240" w:lineRule="auto"/>
        <w:jc w:val="both"/>
        <w:rPr>
          <w:rFonts w:ascii="Times New Roman" w:eastAsia="Times New Roman" w:hAnsi="Times New Roman" w:cs="Times New Roman"/>
          <w:sz w:val="28"/>
          <w:szCs w:val="28"/>
          <w:lang w:val="en-US"/>
        </w:rPr>
      </w:pPr>
      <w:r w:rsidRPr="00BD1699">
        <w:rPr>
          <w:rFonts w:ascii="Times New Roman" w:eastAsia="Times New Roman" w:hAnsi="Times New Roman" w:cs="Times New Roman"/>
          <w:vanish/>
          <w:sz w:val="28"/>
          <w:szCs w:val="28"/>
        </w:rPr>
        <w:t>В</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Японии</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США</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и</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других</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странах</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программы</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бенчмаркинга</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развиваются</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при</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государственной</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поддержке</w:t>
      </w:r>
      <w:r w:rsidRPr="00BD1699">
        <w:rPr>
          <w:rFonts w:ascii="Times New Roman" w:eastAsia="Times New Roman" w:hAnsi="Times New Roman" w:cs="Times New Roman"/>
          <w:vanish/>
          <w:sz w:val="28"/>
          <w:szCs w:val="28"/>
          <w:lang w:val="en-US"/>
        </w:rPr>
        <w:t>.</w:t>
      </w:r>
      <w:r w:rsidRPr="00BD1699">
        <w:rPr>
          <w:rFonts w:ascii="Times New Roman" w:eastAsia="Times New Roman" w:hAnsi="Times New Roman" w:cs="Times New Roman"/>
          <w:sz w:val="28"/>
          <w:szCs w:val="28"/>
          <w:lang w:val="en-US"/>
        </w:rPr>
        <w:tab/>
        <w:t xml:space="preserve">In Japan, the United States and other countries benchmarking programs is developed with government support. </w:t>
      </w:r>
      <w:r w:rsidRPr="00BD1699">
        <w:rPr>
          <w:rFonts w:ascii="Times New Roman" w:eastAsia="Times New Roman" w:hAnsi="Times New Roman" w:cs="Times New Roman"/>
          <w:vanish/>
          <w:sz w:val="28"/>
          <w:szCs w:val="28"/>
        </w:rPr>
        <w:t>Считается</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что</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благодаря</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такому</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обмену</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опытом</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выигрывает</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экономика</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страны</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в</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целом</w:t>
      </w:r>
      <w:r w:rsidRPr="00BD1699">
        <w:rPr>
          <w:rFonts w:ascii="Times New Roman" w:eastAsia="Times New Roman" w:hAnsi="Times New Roman" w:cs="Times New Roman"/>
          <w:vanish/>
          <w:sz w:val="28"/>
          <w:szCs w:val="28"/>
          <w:lang w:val="en-US"/>
        </w:rPr>
        <w:t>.</w:t>
      </w:r>
      <w:r w:rsidRPr="00BD1699">
        <w:rPr>
          <w:rFonts w:ascii="Times New Roman" w:eastAsia="Times New Roman" w:hAnsi="Times New Roman" w:cs="Times New Roman"/>
          <w:sz w:val="28"/>
          <w:szCs w:val="28"/>
          <w:lang w:val="en-US"/>
        </w:rPr>
        <w:t xml:space="preserve"> </w:t>
      </w:r>
    </w:p>
    <w:p w:rsidR="00BD1699" w:rsidRPr="00BD1699" w:rsidRDefault="00BD1699" w:rsidP="00BD1699">
      <w:pPr>
        <w:spacing w:after="0" w:line="240" w:lineRule="auto"/>
        <w:jc w:val="both"/>
        <w:rPr>
          <w:rFonts w:ascii="Times New Roman" w:eastAsia="Times New Roman" w:hAnsi="Times New Roman" w:cs="Times New Roman"/>
          <w:sz w:val="28"/>
          <w:szCs w:val="28"/>
          <w:lang w:val="en-US"/>
        </w:rPr>
      </w:pPr>
      <w:r w:rsidRPr="00BD1699">
        <w:rPr>
          <w:rFonts w:ascii="Times New Roman" w:eastAsia="Times New Roman" w:hAnsi="Times New Roman" w:cs="Times New Roman"/>
          <w:vanish/>
          <w:sz w:val="28"/>
          <w:szCs w:val="28"/>
        </w:rPr>
        <w:t>Впервые</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целенаправленно</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использовать</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бенчмаркинг</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начала</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компания</w:t>
      </w:r>
      <w:r w:rsidRPr="00BD1699">
        <w:rPr>
          <w:rFonts w:ascii="Times New Roman" w:eastAsia="Times New Roman" w:hAnsi="Times New Roman" w:cs="Times New Roman"/>
          <w:vanish/>
          <w:sz w:val="28"/>
          <w:szCs w:val="28"/>
          <w:lang w:val="en-US"/>
        </w:rPr>
        <w:t xml:space="preserve"> Rank Xerox </w:t>
      </w:r>
      <w:r w:rsidRPr="00BD1699">
        <w:rPr>
          <w:rFonts w:ascii="Times New Roman" w:eastAsia="Times New Roman" w:hAnsi="Times New Roman" w:cs="Times New Roman"/>
          <w:vanish/>
          <w:sz w:val="28"/>
          <w:szCs w:val="28"/>
        </w:rPr>
        <w:t>в</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момент</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тяжелейшего</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кризиса</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в</w:t>
      </w:r>
      <w:r w:rsidRPr="00BD1699">
        <w:rPr>
          <w:rFonts w:ascii="Times New Roman" w:eastAsia="Times New Roman" w:hAnsi="Times New Roman" w:cs="Times New Roman"/>
          <w:vanish/>
          <w:sz w:val="28"/>
          <w:szCs w:val="28"/>
          <w:lang w:val="en-US"/>
        </w:rPr>
        <w:t xml:space="preserve"> 1979 </w:t>
      </w:r>
      <w:r w:rsidRPr="00BD1699">
        <w:rPr>
          <w:rFonts w:ascii="Times New Roman" w:eastAsia="Times New Roman" w:hAnsi="Times New Roman" w:cs="Times New Roman"/>
          <w:vanish/>
          <w:sz w:val="28"/>
          <w:szCs w:val="28"/>
        </w:rPr>
        <w:t>году</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для</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анализа</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затрат</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и</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качества</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собственных</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продуктов</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по</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сравнению</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с</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японскими</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продуктами</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Проект</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имел</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большой</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успех</w:t>
      </w:r>
      <w:r w:rsidRPr="00BD1699">
        <w:rPr>
          <w:rFonts w:ascii="Times New Roman" w:eastAsia="Times New Roman" w:hAnsi="Times New Roman" w:cs="Times New Roman"/>
          <w:vanish/>
          <w:sz w:val="28"/>
          <w:szCs w:val="28"/>
          <w:lang w:val="en-US"/>
        </w:rPr>
        <w:t>.</w:t>
      </w:r>
      <w:r w:rsidRPr="00BD1699">
        <w:rPr>
          <w:rFonts w:ascii="Times New Roman" w:eastAsia="Times New Roman" w:hAnsi="Times New Roman" w:cs="Times New Roman"/>
          <w:sz w:val="28"/>
          <w:szCs w:val="28"/>
          <w:lang w:val="en-US"/>
        </w:rPr>
        <w:tab/>
        <w:t xml:space="preserve">The first user of benchmarking was the company Rank Xerox at the time of deep crisis in 1979, </w:t>
      </w:r>
      <w:proofErr w:type="gramStart"/>
      <w:r w:rsidRPr="00BD1699">
        <w:rPr>
          <w:rFonts w:ascii="Times New Roman" w:eastAsia="Times New Roman" w:hAnsi="Times New Roman" w:cs="Times New Roman"/>
          <w:sz w:val="28"/>
          <w:szCs w:val="28"/>
          <w:lang w:val="en-US"/>
        </w:rPr>
        <w:t>who</w:t>
      </w:r>
      <w:proofErr w:type="gramEnd"/>
      <w:r w:rsidRPr="00BD1699">
        <w:rPr>
          <w:rFonts w:ascii="Times New Roman" w:eastAsia="Times New Roman" w:hAnsi="Times New Roman" w:cs="Times New Roman"/>
          <w:sz w:val="28"/>
          <w:szCs w:val="28"/>
          <w:lang w:val="en-US"/>
        </w:rPr>
        <w:t xml:space="preserve"> made comparison of cost and quality of their own products with Japanese products. The project was a great success. </w:t>
      </w:r>
    </w:p>
    <w:p w:rsidR="00BD1699" w:rsidRPr="00BD1699" w:rsidRDefault="00BD1699" w:rsidP="00BD1699">
      <w:pPr>
        <w:spacing w:after="0" w:line="240" w:lineRule="auto"/>
        <w:jc w:val="both"/>
        <w:rPr>
          <w:rFonts w:ascii="Times New Roman" w:eastAsia="Times New Roman" w:hAnsi="Times New Roman" w:cs="Times New Roman"/>
          <w:sz w:val="28"/>
          <w:szCs w:val="28"/>
          <w:lang w:val="en-US"/>
        </w:rPr>
      </w:pPr>
      <w:r w:rsidRPr="00BD1699">
        <w:rPr>
          <w:rFonts w:ascii="Times New Roman" w:eastAsia="Times New Roman" w:hAnsi="Times New Roman" w:cs="Times New Roman"/>
          <w:vanish/>
          <w:sz w:val="28"/>
          <w:szCs w:val="28"/>
        </w:rPr>
        <w:t>Можно</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выделить</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две</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основные</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задачи</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которые</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решаются</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в</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процессе</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проведения</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эталонного</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сопоставления</w:t>
      </w:r>
      <w:r w:rsidRPr="00BD1699">
        <w:rPr>
          <w:rFonts w:ascii="Times New Roman" w:eastAsia="Times New Roman" w:hAnsi="Times New Roman" w:cs="Times New Roman"/>
          <w:vanish/>
          <w:sz w:val="28"/>
          <w:szCs w:val="28"/>
          <w:lang w:val="en-US"/>
        </w:rPr>
        <w:t>:</w:t>
      </w:r>
      <w:r w:rsidRPr="00BD1699">
        <w:rPr>
          <w:rFonts w:ascii="Times New Roman" w:eastAsia="Times New Roman" w:hAnsi="Times New Roman" w:cs="Times New Roman"/>
          <w:sz w:val="28"/>
          <w:szCs w:val="28"/>
          <w:lang w:val="en-US"/>
        </w:rPr>
        <w:tab/>
        <w:t xml:space="preserve">There are two main problems which are solved by the process of comparison: </w:t>
      </w:r>
    </w:p>
    <w:p w:rsidR="00BD1699" w:rsidRPr="00BD1699" w:rsidRDefault="00BD1699" w:rsidP="00BD1699">
      <w:pPr>
        <w:numPr>
          <w:ilvl w:val="1"/>
          <w:numId w:val="8"/>
        </w:numPr>
        <w:spacing w:after="0" w:line="240" w:lineRule="auto"/>
        <w:jc w:val="both"/>
        <w:rPr>
          <w:rFonts w:ascii="Times New Roman" w:eastAsia="Times New Roman" w:hAnsi="Times New Roman" w:cs="Times New Roman"/>
          <w:sz w:val="28"/>
          <w:szCs w:val="28"/>
          <w:lang w:val="en-US"/>
        </w:rPr>
      </w:pPr>
      <w:r w:rsidRPr="00BD1699">
        <w:rPr>
          <w:rFonts w:ascii="Times New Roman" w:eastAsia="Times New Roman" w:hAnsi="Times New Roman" w:cs="Times New Roman"/>
          <w:vanish/>
          <w:sz w:val="28"/>
          <w:szCs w:val="28"/>
        </w:rPr>
        <w:t>Измерение</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своей</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деятельности</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и</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сравнение</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показателей</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с</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другими</w:t>
      </w:r>
      <w:r w:rsidRPr="00BD1699">
        <w:rPr>
          <w:rFonts w:ascii="Times New Roman" w:eastAsia="Times New Roman" w:hAnsi="Times New Roman" w:cs="Times New Roman"/>
          <w:vanish/>
          <w:sz w:val="28"/>
          <w:szCs w:val="28"/>
          <w:lang w:val="en-US"/>
        </w:rPr>
        <w:t>.</w:t>
      </w:r>
      <w:r w:rsidRPr="00BD1699">
        <w:rPr>
          <w:rFonts w:ascii="Times New Roman" w:eastAsia="Times New Roman" w:hAnsi="Times New Roman" w:cs="Times New Roman"/>
          <w:sz w:val="28"/>
          <w:szCs w:val="28"/>
          <w:lang w:val="en-US"/>
        </w:rPr>
        <w:t xml:space="preserve"> Measurement of own activity and comparison with other companies indicators. </w:t>
      </w:r>
    </w:p>
    <w:p w:rsidR="00BD1699" w:rsidRPr="00BD1699" w:rsidRDefault="00BD1699" w:rsidP="00BD1699">
      <w:pPr>
        <w:numPr>
          <w:ilvl w:val="1"/>
          <w:numId w:val="8"/>
        </w:numPr>
        <w:spacing w:after="0" w:line="240" w:lineRule="auto"/>
        <w:jc w:val="both"/>
        <w:rPr>
          <w:rFonts w:ascii="Times New Roman" w:eastAsia="Times New Roman" w:hAnsi="Times New Roman" w:cs="Times New Roman"/>
          <w:sz w:val="28"/>
          <w:szCs w:val="28"/>
          <w:lang w:val="en-US"/>
        </w:rPr>
      </w:pPr>
      <w:r w:rsidRPr="00BD1699">
        <w:rPr>
          <w:rFonts w:ascii="Times New Roman" w:eastAsia="Times New Roman" w:hAnsi="Times New Roman" w:cs="Times New Roman"/>
          <w:vanish/>
          <w:sz w:val="28"/>
          <w:szCs w:val="28"/>
        </w:rPr>
        <w:t>Изучение</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и</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применение</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лучшего</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опыта</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других</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в</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своей</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организации</w:t>
      </w:r>
      <w:r w:rsidRPr="00BD1699">
        <w:rPr>
          <w:rFonts w:ascii="Times New Roman" w:eastAsia="Times New Roman" w:hAnsi="Times New Roman" w:cs="Times New Roman"/>
          <w:vanish/>
          <w:sz w:val="28"/>
          <w:szCs w:val="28"/>
          <w:lang w:val="en-US"/>
        </w:rPr>
        <w:t>.</w:t>
      </w:r>
      <w:r w:rsidRPr="00BD1699">
        <w:rPr>
          <w:rFonts w:ascii="Times New Roman" w:eastAsia="Times New Roman" w:hAnsi="Times New Roman" w:cs="Times New Roman"/>
          <w:sz w:val="28"/>
          <w:szCs w:val="28"/>
          <w:lang w:val="en-US"/>
        </w:rPr>
        <w:t xml:space="preserve">Learn and application of best practices of others in own organization. </w:t>
      </w:r>
    </w:p>
    <w:p w:rsidR="00BD1699" w:rsidRPr="00BD1699" w:rsidRDefault="00BD1699" w:rsidP="00BD1699">
      <w:pPr>
        <w:spacing w:after="0" w:line="240" w:lineRule="auto"/>
        <w:jc w:val="both"/>
        <w:rPr>
          <w:rFonts w:ascii="Times New Roman" w:eastAsia="Times New Roman" w:hAnsi="Times New Roman" w:cs="Times New Roman"/>
          <w:sz w:val="28"/>
          <w:szCs w:val="28"/>
          <w:lang w:val="en-US"/>
        </w:rPr>
      </w:pPr>
      <w:r w:rsidRPr="00BD1699">
        <w:rPr>
          <w:rFonts w:ascii="Times New Roman" w:eastAsia="Times New Roman" w:hAnsi="Times New Roman" w:cs="Times New Roman"/>
          <w:vanish/>
          <w:sz w:val="28"/>
          <w:szCs w:val="28"/>
        </w:rPr>
        <w:t>Исходя</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из</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поставленных</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задач</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можно</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выделить</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два</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основных</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типа</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вида</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бенчмаркинга</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сравнительный</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и</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процессный</w:t>
      </w:r>
      <w:r w:rsidRPr="00BD1699">
        <w:rPr>
          <w:rFonts w:ascii="Times New Roman" w:eastAsia="Times New Roman" w:hAnsi="Times New Roman" w:cs="Times New Roman"/>
          <w:vanish/>
          <w:sz w:val="28"/>
          <w:szCs w:val="28"/>
          <w:lang w:val="en-US"/>
        </w:rPr>
        <w:t>.</w:t>
      </w:r>
      <w:r w:rsidRPr="00BD1699">
        <w:rPr>
          <w:rFonts w:ascii="Times New Roman" w:eastAsia="Times New Roman" w:hAnsi="Times New Roman" w:cs="Times New Roman"/>
          <w:sz w:val="28"/>
          <w:szCs w:val="28"/>
          <w:lang w:val="en-US"/>
        </w:rPr>
        <w:tab/>
        <w:t xml:space="preserve">So, there are two basic types of benchmarking: a comparative and process. </w:t>
      </w:r>
    </w:p>
    <w:p w:rsidR="00BD1699" w:rsidRPr="00BD1699" w:rsidRDefault="00BD1699" w:rsidP="00BD1699">
      <w:pPr>
        <w:spacing w:after="0" w:line="240" w:lineRule="auto"/>
        <w:jc w:val="both"/>
        <w:rPr>
          <w:rFonts w:ascii="Times New Roman" w:eastAsia="Times New Roman" w:hAnsi="Times New Roman" w:cs="Times New Roman"/>
          <w:sz w:val="28"/>
          <w:szCs w:val="28"/>
          <w:lang w:val="en-US"/>
        </w:rPr>
      </w:pPr>
      <w:r w:rsidRPr="00BD1699">
        <w:rPr>
          <w:rFonts w:ascii="Times New Roman" w:eastAsia="Times New Roman" w:hAnsi="Times New Roman" w:cs="Times New Roman"/>
          <w:vanish/>
          <w:sz w:val="28"/>
          <w:szCs w:val="28"/>
          <w:u w:val="single"/>
        </w:rPr>
        <w:t>Сравнительный</w:t>
      </w:r>
      <w:r w:rsidRPr="00BD1699">
        <w:rPr>
          <w:rFonts w:ascii="Times New Roman" w:eastAsia="Times New Roman" w:hAnsi="Times New Roman" w:cs="Times New Roman"/>
          <w:vanish/>
          <w:sz w:val="28"/>
          <w:szCs w:val="28"/>
          <w:u w:val="single"/>
          <w:lang w:val="en-US"/>
        </w:rPr>
        <w:t xml:space="preserve"> </w:t>
      </w:r>
      <w:r w:rsidRPr="00BD1699">
        <w:rPr>
          <w:rFonts w:ascii="Times New Roman" w:eastAsia="Times New Roman" w:hAnsi="Times New Roman" w:cs="Times New Roman"/>
          <w:vanish/>
          <w:sz w:val="28"/>
          <w:szCs w:val="28"/>
          <w:u w:val="single"/>
        </w:rPr>
        <w:t>бенчмаркинг</w:t>
      </w:r>
      <w:r w:rsidRPr="00BD1699">
        <w:rPr>
          <w:rFonts w:ascii="Times New Roman" w:eastAsia="Times New Roman" w:hAnsi="Times New Roman" w:cs="Times New Roman"/>
          <w:vanish/>
          <w:sz w:val="28"/>
          <w:szCs w:val="28"/>
          <w:lang w:val="en-US"/>
        </w:rPr>
        <w:t xml:space="preserve"> (performance/competitive benchmarking) — </w:t>
      </w:r>
      <w:r w:rsidRPr="00BD1699">
        <w:rPr>
          <w:rFonts w:ascii="Times New Roman" w:eastAsia="Times New Roman" w:hAnsi="Times New Roman" w:cs="Times New Roman"/>
          <w:vanish/>
          <w:sz w:val="28"/>
          <w:szCs w:val="28"/>
        </w:rPr>
        <w:t>это</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вовлечение</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организаций</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в</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процесс</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измерения</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результатов</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оценки</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и</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сравнения</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показателей</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деятельности</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организации</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и</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уровня</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ее</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развития</w:t>
      </w:r>
      <w:r w:rsidRPr="00BD1699">
        <w:rPr>
          <w:rFonts w:ascii="Times New Roman" w:eastAsia="Times New Roman" w:hAnsi="Times New Roman" w:cs="Times New Roman"/>
          <w:vanish/>
          <w:sz w:val="28"/>
          <w:szCs w:val="28"/>
          <w:lang w:val="en-US"/>
        </w:rPr>
        <w:t>.</w:t>
      </w:r>
      <w:r w:rsidRPr="00BD1699">
        <w:rPr>
          <w:rFonts w:ascii="Times New Roman" w:eastAsia="Times New Roman" w:hAnsi="Times New Roman" w:cs="Times New Roman"/>
          <w:sz w:val="28"/>
          <w:szCs w:val="28"/>
          <w:lang w:val="en-US"/>
        </w:rPr>
        <w:tab/>
      </w:r>
      <w:r w:rsidRPr="00BD1699">
        <w:rPr>
          <w:rFonts w:ascii="Times New Roman" w:eastAsia="Times New Roman" w:hAnsi="Times New Roman" w:cs="Times New Roman"/>
          <w:sz w:val="28"/>
          <w:szCs w:val="28"/>
          <w:u w:val="single"/>
          <w:lang w:val="en-US"/>
        </w:rPr>
        <w:t>Comparative benchmarking</w:t>
      </w:r>
      <w:r w:rsidRPr="00BD1699">
        <w:rPr>
          <w:rFonts w:ascii="Times New Roman" w:eastAsia="Times New Roman" w:hAnsi="Times New Roman" w:cs="Times New Roman"/>
          <w:sz w:val="28"/>
          <w:szCs w:val="28"/>
          <w:lang w:val="en-US"/>
        </w:rPr>
        <w:t xml:space="preserve"> (performance / competitive benchmarking) - is the involvement of other organizations in the process of measuring results, marks and comparing the indices of the organization’s activity and its level of development. </w:t>
      </w:r>
    </w:p>
    <w:p w:rsidR="00BD1699" w:rsidRPr="00BD1699" w:rsidRDefault="00BD1699" w:rsidP="00BD1699">
      <w:pPr>
        <w:spacing w:after="0" w:line="240" w:lineRule="auto"/>
        <w:jc w:val="both"/>
        <w:rPr>
          <w:rFonts w:ascii="Times New Roman" w:eastAsia="Times New Roman" w:hAnsi="Times New Roman" w:cs="Times New Roman"/>
          <w:sz w:val="28"/>
          <w:szCs w:val="28"/>
          <w:lang w:val="en-US"/>
        </w:rPr>
      </w:pPr>
      <w:r w:rsidRPr="00BD1699">
        <w:rPr>
          <w:rFonts w:ascii="Times New Roman" w:eastAsia="Times New Roman" w:hAnsi="Times New Roman" w:cs="Times New Roman"/>
          <w:vanish/>
          <w:sz w:val="28"/>
          <w:szCs w:val="28"/>
          <w:u w:val="single"/>
        </w:rPr>
        <w:t>Процессный</w:t>
      </w:r>
      <w:r w:rsidRPr="00BD1699">
        <w:rPr>
          <w:rFonts w:ascii="Times New Roman" w:eastAsia="Times New Roman" w:hAnsi="Times New Roman" w:cs="Times New Roman"/>
          <w:vanish/>
          <w:sz w:val="28"/>
          <w:szCs w:val="28"/>
          <w:u w:val="single"/>
          <w:lang w:val="en-US"/>
        </w:rPr>
        <w:t> </w:t>
      </w:r>
      <w:r w:rsidRPr="00BD1699">
        <w:rPr>
          <w:rFonts w:ascii="Times New Roman" w:eastAsia="Times New Roman" w:hAnsi="Times New Roman" w:cs="Times New Roman"/>
          <w:vanish/>
          <w:sz w:val="28"/>
          <w:szCs w:val="28"/>
          <w:u w:val="single"/>
        </w:rPr>
        <w:t>бенчмаркинг</w:t>
      </w:r>
      <w:r w:rsidRPr="00BD1699">
        <w:rPr>
          <w:rFonts w:ascii="Times New Roman" w:eastAsia="Times New Roman" w:hAnsi="Times New Roman" w:cs="Times New Roman"/>
          <w:vanish/>
          <w:sz w:val="28"/>
          <w:szCs w:val="28"/>
          <w:lang w:val="en-US"/>
        </w:rPr>
        <w:t xml:space="preserve"> (process benchmarking) - </w:t>
      </w:r>
      <w:r w:rsidRPr="00BD1699">
        <w:rPr>
          <w:rFonts w:ascii="Times New Roman" w:eastAsia="Times New Roman" w:hAnsi="Times New Roman" w:cs="Times New Roman"/>
          <w:vanish/>
          <w:sz w:val="28"/>
          <w:szCs w:val="28"/>
        </w:rPr>
        <w:t>поиск</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организаций</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имеющих</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лучшие</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достижения</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в</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той</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или</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иной</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сфере</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деятельности</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для</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их</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детального</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исследования</w:t>
      </w:r>
      <w:r w:rsidRPr="00BD1699">
        <w:rPr>
          <w:rFonts w:ascii="Times New Roman" w:eastAsia="Times New Roman" w:hAnsi="Times New Roman" w:cs="Times New Roman"/>
          <w:vanish/>
          <w:sz w:val="28"/>
          <w:szCs w:val="28"/>
          <w:lang w:val="en-US"/>
        </w:rPr>
        <w:t>.</w:t>
      </w:r>
      <w:r w:rsidRPr="00BD1699">
        <w:rPr>
          <w:rFonts w:ascii="Times New Roman" w:eastAsia="Times New Roman" w:hAnsi="Times New Roman" w:cs="Times New Roman"/>
          <w:sz w:val="28"/>
          <w:szCs w:val="28"/>
          <w:lang w:val="en-US"/>
        </w:rPr>
        <w:tab/>
      </w:r>
      <w:r w:rsidRPr="00BD1699">
        <w:rPr>
          <w:rFonts w:ascii="Times New Roman" w:eastAsia="Times New Roman" w:hAnsi="Times New Roman" w:cs="Times New Roman"/>
          <w:sz w:val="28"/>
          <w:szCs w:val="28"/>
          <w:u w:val="single"/>
          <w:lang w:val="en-US"/>
        </w:rPr>
        <w:t>Process benchmarking</w:t>
      </w:r>
      <w:r w:rsidRPr="00BD1699">
        <w:rPr>
          <w:rFonts w:ascii="Times New Roman" w:eastAsia="Times New Roman" w:hAnsi="Times New Roman" w:cs="Times New Roman"/>
          <w:sz w:val="28"/>
          <w:szCs w:val="28"/>
          <w:lang w:val="en-US"/>
        </w:rPr>
        <w:t xml:space="preserve"> – is the searching for organizations with the best achievements in any sphere of activity, for their detailed learning. </w:t>
      </w:r>
      <w:r w:rsidRPr="00BD1699">
        <w:rPr>
          <w:rFonts w:ascii="Times New Roman" w:eastAsia="Times New Roman" w:hAnsi="Times New Roman" w:cs="Times New Roman"/>
          <w:vanish/>
          <w:sz w:val="28"/>
          <w:szCs w:val="28"/>
        </w:rPr>
        <w:t>Изучение</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лучших</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процессов</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заключается</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в</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осознании</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механизма</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функционирования</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интересующего</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процесса</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нежели</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в</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сравнении</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его</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показателей</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с</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результатами</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аналогичного</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процесса</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в</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своей</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организации</w:t>
      </w:r>
      <w:r w:rsidRPr="00BD1699">
        <w:rPr>
          <w:rFonts w:ascii="Times New Roman" w:eastAsia="Times New Roman" w:hAnsi="Times New Roman" w:cs="Times New Roman"/>
          <w:vanish/>
          <w:sz w:val="28"/>
          <w:szCs w:val="28"/>
          <w:lang w:val="en-US"/>
        </w:rPr>
        <w:t>.</w:t>
      </w:r>
      <w:r w:rsidRPr="00BD1699">
        <w:rPr>
          <w:rFonts w:ascii="Times New Roman" w:eastAsia="Times New Roman" w:hAnsi="Times New Roman" w:cs="Times New Roman"/>
          <w:sz w:val="28"/>
          <w:szCs w:val="28"/>
          <w:lang w:val="en-US"/>
        </w:rPr>
        <w:t xml:space="preserve"> Learning the best processes is concluded in understanding of the functioning of interest process. The learning is usually pursued on the basis of mutual agreement of the organizations, which </w:t>
      </w:r>
      <w:r w:rsidRPr="00BD1699">
        <w:rPr>
          <w:rFonts w:ascii="Times New Roman" w:eastAsia="Times New Roman" w:hAnsi="Times New Roman" w:cs="Times New Roman"/>
          <w:sz w:val="28"/>
          <w:szCs w:val="28"/>
          <w:lang w:val="en-US"/>
        </w:rPr>
        <w:lastRenderedPageBreak/>
        <w:t xml:space="preserve">is regulated by "The European Benchmarking Code of Conduct", developed by the European Foundation for Quality Management - EFQM. </w:t>
      </w:r>
    </w:p>
    <w:p w:rsidR="00BD1699" w:rsidRPr="00BD1699" w:rsidRDefault="00BD1699" w:rsidP="00BD1699">
      <w:pPr>
        <w:spacing w:after="0" w:line="240" w:lineRule="auto"/>
        <w:jc w:val="both"/>
        <w:rPr>
          <w:rFonts w:ascii="Times New Roman" w:eastAsia="Times New Roman" w:hAnsi="Times New Roman" w:cs="Times New Roman"/>
          <w:sz w:val="28"/>
          <w:szCs w:val="28"/>
          <w:lang w:val="en-US"/>
        </w:rPr>
      </w:pPr>
      <w:r w:rsidRPr="00BD1699">
        <w:rPr>
          <w:rFonts w:ascii="Times New Roman" w:eastAsia="Times New Roman" w:hAnsi="Times New Roman" w:cs="Times New Roman"/>
          <w:vanish/>
          <w:sz w:val="28"/>
          <w:szCs w:val="28"/>
        </w:rPr>
        <w:t>Различают</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три</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основных</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типа</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анализа</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внутренний</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анализ</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превосходства</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сравнение</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внутри</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предприятий</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внешний</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анализ</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превосходства</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сравнение</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сходных</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видов</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деятельности</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в</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различных</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областях</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функциональный</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анализ</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превосходства</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сравнивают</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похожие</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функции</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или</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процессы</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в</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различных</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отраслях</w:t>
      </w:r>
      <w:r w:rsidRPr="00BD1699">
        <w:rPr>
          <w:rFonts w:ascii="Times New Roman" w:eastAsia="Times New Roman" w:hAnsi="Times New Roman" w:cs="Times New Roman"/>
          <w:vanish/>
          <w:sz w:val="28"/>
          <w:szCs w:val="28"/>
          <w:lang w:val="en-US"/>
        </w:rPr>
        <w:t>)</w:t>
      </w:r>
      <w:r w:rsidRPr="00BD1699">
        <w:rPr>
          <w:rFonts w:ascii="Times New Roman" w:eastAsia="Times New Roman" w:hAnsi="Times New Roman" w:cs="Times New Roman"/>
          <w:sz w:val="28"/>
          <w:szCs w:val="28"/>
          <w:lang w:val="en-US"/>
        </w:rPr>
        <w:tab/>
        <w:t xml:space="preserve">There are three basic types of analysis: an internal analysis of the superiority (comparison within the enterprise), external analysis of the superiority (comparison of similar activities in different areas), and functional analysis of the superiority of (compare the similar functions or processes in different industries) </w:t>
      </w:r>
    </w:p>
    <w:p w:rsidR="00BD1699" w:rsidRPr="00BD1699" w:rsidRDefault="00BD1699" w:rsidP="00BD1699">
      <w:pPr>
        <w:spacing w:after="0" w:line="240" w:lineRule="auto"/>
        <w:jc w:val="both"/>
        <w:rPr>
          <w:rFonts w:ascii="Times New Roman" w:eastAsia="Times New Roman" w:hAnsi="Times New Roman" w:cs="Times New Roman"/>
          <w:sz w:val="28"/>
          <w:szCs w:val="28"/>
          <w:lang w:val="en-US"/>
        </w:rPr>
      </w:pPr>
      <w:r w:rsidRPr="00BD1699">
        <w:rPr>
          <w:rFonts w:ascii="Times New Roman" w:eastAsia="Times New Roman" w:hAnsi="Times New Roman" w:cs="Times New Roman"/>
          <w:vanish/>
          <w:sz w:val="28"/>
          <w:szCs w:val="28"/>
        </w:rPr>
        <w:t>Для</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украинских</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компаний</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практика</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бенчмаркинга</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на</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сегодняшний</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день</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не</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является</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распространенной</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хотя</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потенциал</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этого</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инструмента</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управления</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необходимо</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и</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возможно</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реализовать</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постепенно</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вводя</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бенчмаркинг</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в</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арсенал</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предпринимателей</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обучая</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их</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методике</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проведения</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эталонного</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сопоставления</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создавая</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инфраструктуру</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для</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бенчмаркинга</w:t>
      </w:r>
      <w:r w:rsidRPr="00BD1699">
        <w:rPr>
          <w:rFonts w:ascii="Times New Roman" w:eastAsia="Times New Roman" w:hAnsi="Times New Roman" w:cs="Times New Roman"/>
          <w:vanish/>
          <w:sz w:val="28"/>
          <w:szCs w:val="28"/>
          <w:lang w:val="en-US"/>
        </w:rPr>
        <w:t>.</w:t>
      </w:r>
      <w:r w:rsidRPr="00BD1699">
        <w:rPr>
          <w:rFonts w:ascii="Times New Roman" w:eastAsia="Times New Roman" w:hAnsi="Times New Roman" w:cs="Times New Roman"/>
          <w:sz w:val="28"/>
          <w:szCs w:val="28"/>
          <w:lang w:val="en-US"/>
        </w:rPr>
        <w:tab/>
        <w:t xml:space="preserve">Nowadays for Ukrainian companies using benchmarking is not common, although the potential of this management tool is necessary and possible to realize. </w:t>
      </w:r>
    </w:p>
    <w:p w:rsidR="00BD1699" w:rsidRPr="00BD1699" w:rsidRDefault="00BD1699" w:rsidP="00BD1699">
      <w:pPr>
        <w:spacing w:after="0" w:line="240" w:lineRule="auto"/>
        <w:jc w:val="both"/>
        <w:rPr>
          <w:rFonts w:ascii="Times New Roman" w:eastAsia="Times New Roman" w:hAnsi="Times New Roman" w:cs="Times New Roman"/>
          <w:sz w:val="28"/>
          <w:szCs w:val="28"/>
          <w:lang w:val="en-US"/>
        </w:rPr>
      </w:pPr>
      <w:r w:rsidRPr="00BD1699">
        <w:rPr>
          <w:rFonts w:ascii="Times New Roman" w:eastAsia="Times New Roman" w:hAnsi="Times New Roman" w:cs="Times New Roman"/>
          <w:vanish/>
          <w:sz w:val="28"/>
          <w:szCs w:val="28"/>
          <w:u w:val="single"/>
        </w:rPr>
        <w:t>Негативные</w:t>
      </w:r>
      <w:r w:rsidRPr="00BD1699">
        <w:rPr>
          <w:rFonts w:ascii="Times New Roman" w:eastAsia="Times New Roman" w:hAnsi="Times New Roman" w:cs="Times New Roman"/>
          <w:vanish/>
          <w:sz w:val="28"/>
          <w:szCs w:val="28"/>
          <w:u w:val="single"/>
          <w:lang w:val="en-US"/>
        </w:rPr>
        <w:t> </w:t>
      </w:r>
      <w:r w:rsidRPr="00BD1699">
        <w:rPr>
          <w:rFonts w:ascii="Times New Roman" w:eastAsia="Times New Roman" w:hAnsi="Times New Roman" w:cs="Times New Roman"/>
          <w:vanish/>
          <w:sz w:val="28"/>
          <w:szCs w:val="28"/>
          <w:u w:val="single"/>
        </w:rPr>
        <w:t>барьеры</w:t>
      </w:r>
      <w:r w:rsidRPr="00BD1699">
        <w:rPr>
          <w:rFonts w:ascii="Times New Roman" w:eastAsia="Times New Roman" w:hAnsi="Times New Roman" w:cs="Times New Roman"/>
          <w:vanish/>
          <w:sz w:val="28"/>
          <w:szCs w:val="28"/>
          <w:u w:val="single"/>
          <w:lang w:val="en-US"/>
        </w:rPr>
        <w:t> </w:t>
      </w:r>
      <w:r w:rsidRPr="00BD1699">
        <w:rPr>
          <w:rFonts w:ascii="Times New Roman" w:eastAsia="Times New Roman" w:hAnsi="Times New Roman" w:cs="Times New Roman"/>
          <w:vanish/>
          <w:sz w:val="28"/>
          <w:szCs w:val="28"/>
          <w:u w:val="single"/>
        </w:rPr>
        <w:t>использования</w:t>
      </w:r>
      <w:r w:rsidRPr="00BD1699">
        <w:rPr>
          <w:rFonts w:ascii="Times New Roman" w:eastAsia="Times New Roman" w:hAnsi="Times New Roman" w:cs="Times New Roman"/>
          <w:vanish/>
          <w:sz w:val="28"/>
          <w:szCs w:val="28"/>
          <w:u w:val="single"/>
          <w:lang w:val="en-US"/>
        </w:rPr>
        <w:t> </w:t>
      </w:r>
      <w:r w:rsidRPr="00BD1699">
        <w:rPr>
          <w:rFonts w:ascii="Times New Roman" w:eastAsia="Times New Roman" w:hAnsi="Times New Roman" w:cs="Times New Roman"/>
          <w:vanish/>
          <w:sz w:val="28"/>
          <w:szCs w:val="28"/>
          <w:u w:val="single"/>
        </w:rPr>
        <w:t>бенчмаркинга</w:t>
      </w:r>
      <w:r w:rsidRPr="00BD1699">
        <w:rPr>
          <w:rFonts w:ascii="Times New Roman" w:eastAsia="Times New Roman" w:hAnsi="Times New Roman" w:cs="Times New Roman"/>
          <w:vanish/>
          <w:sz w:val="28"/>
          <w:szCs w:val="28"/>
          <w:u w:val="single"/>
          <w:lang w:val="en-US"/>
        </w:rPr>
        <w:t xml:space="preserve"> </w:t>
      </w:r>
      <w:r w:rsidRPr="00BD1699">
        <w:rPr>
          <w:rFonts w:ascii="Times New Roman" w:eastAsia="Times New Roman" w:hAnsi="Times New Roman" w:cs="Times New Roman"/>
          <w:vanish/>
          <w:sz w:val="28"/>
          <w:szCs w:val="28"/>
          <w:u w:val="single"/>
        </w:rPr>
        <w:t>в</w:t>
      </w:r>
      <w:r w:rsidRPr="00BD1699">
        <w:rPr>
          <w:rFonts w:ascii="Times New Roman" w:eastAsia="Times New Roman" w:hAnsi="Times New Roman" w:cs="Times New Roman"/>
          <w:vanish/>
          <w:sz w:val="28"/>
          <w:szCs w:val="28"/>
          <w:u w:val="single"/>
          <w:lang w:val="en-US"/>
        </w:rPr>
        <w:t> </w:t>
      </w:r>
      <w:r w:rsidRPr="00BD1699">
        <w:rPr>
          <w:rFonts w:ascii="Times New Roman" w:eastAsia="Times New Roman" w:hAnsi="Times New Roman" w:cs="Times New Roman"/>
          <w:vanish/>
          <w:sz w:val="28"/>
          <w:szCs w:val="28"/>
          <w:u w:val="single"/>
        </w:rPr>
        <w:t>Украине</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sz w:val="28"/>
          <w:szCs w:val="28"/>
          <w:lang w:val="en-US"/>
        </w:rPr>
        <w:t xml:space="preserve"> </w:t>
      </w:r>
      <w:r w:rsidRPr="00BD1699">
        <w:rPr>
          <w:rFonts w:ascii="Times New Roman" w:eastAsia="Times New Roman" w:hAnsi="Times New Roman" w:cs="Times New Roman"/>
          <w:sz w:val="28"/>
          <w:szCs w:val="28"/>
          <w:u w:val="single"/>
          <w:lang w:val="en-US"/>
        </w:rPr>
        <w:t>Negative barriers for using benchmarking in Ukraine:</w:t>
      </w:r>
      <w:r w:rsidRPr="00BD1699">
        <w:rPr>
          <w:rFonts w:ascii="Times New Roman" w:eastAsia="Times New Roman" w:hAnsi="Times New Roman" w:cs="Times New Roman"/>
          <w:sz w:val="28"/>
          <w:szCs w:val="28"/>
          <w:lang w:val="en-US"/>
        </w:rPr>
        <w:t xml:space="preserve"> </w:t>
      </w:r>
    </w:p>
    <w:p w:rsidR="00BD1699" w:rsidRPr="00BD1699" w:rsidRDefault="00BD1699" w:rsidP="00BD1699">
      <w:pPr>
        <w:numPr>
          <w:ilvl w:val="0"/>
          <w:numId w:val="9"/>
        </w:numPr>
        <w:spacing w:after="0" w:line="240" w:lineRule="auto"/>
        <w:jc w:val="both"/>
        <w:rPr>
          <w:rFonts w:ascii="Times New Roman" w:eastAsia="Times New Roman" w:hAnsi="Times New Roman" w:cs="Times New Roman"/>
          <w:sz w:val="28"/>
          <w:szCs w:val="28"/>
          <w:lang w:val="en-US"/>
        </w:rPr>
      </w:pPr>
      <w:r w:rsidRPr="00BD1699">
        <w:rPr>
          <w:rFonts w:ascii="Times New Roman" w:eastAsia="Times New Roman" w:hAnsi="Times New Roman" w:cs="Times New Roman"/>
          <w:vanish/>
          <w:sz w:val="28"/>
          <w:szCs w:val="28"/>
        </w:rPr>
        <w:t>непрозрачность</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среды</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обитания</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предприятий</w:t>
      </w:r>
      <w:r w:rsidRPr="00BD1699">
        <w:rPr>
          <w:rFonts w:ascii="Times New Roman" w:eastAsia="Times New Roman" w:hAnsi="Times New Roman" w:cs="Times New Roman"/>
          <w:vanish/>
          <w:sz w:val="28"/>
          <w:szCs w:val="28"/>
          <w:lang w:val="en-US"/>
        </w:rPr>
        <w:t>;</w:t>
      </w:r>
      <w:r w:rsidRPr="00BD1699">
        <w:rPr>
          <w:rFonts w:ascii="Times New Roman" w:eastAsia="Times New Roman" w:hAnsi="Times New Roman" w:cs="Times New Roman"/>
          <w:sz w:val="28"/>
          <w:szCs w:val="28"/>
          <w:lang w:val="en-US"/>
        </w:rPr>
        <w:t xml:space="preserve"> opacity of business (“dark” business); </w:t>
      </w:r>
    </w:p>
    <w:p w:rsidR="00BD1699" w:rsidRPr="00BD1699" w:rsidRDefault="00BD1699" w:rsidP="00BD1699">
      <w:pPr>
        <w:numPr>
          <w:ilvl w:val="0"/>
          <w:numId w:val="9"/>
        </w:numPr>
        <w:spacing w:after="0" w:line="240" w:lineRule="auto"/>
        <w:jc w:val="both"/>
        <w:rPr>
          <w:rFonts w:ascii="Times New Roman" w:eastAsia="Times New Roman" w:hAnsi="Times New Roman" w:cs="Times New Roman"/>
          <w:sz w:val="28"/>
          <w:szCs w:val="28"/>
          <w:lang w:val="en-US"/>
        </w:rPr>
      </w:pPr>
      <w:r w:rsidRPr="00BD1699">
        <w:rPr>
          <w:rFonts w:ascii="Times New Roman" w:eastAsia="Times New Roman" w:hAnsi="Times New Roman" w:cs="Times New Roman"/>
          <w:vanish/>
          <w:sz w:val="28"/>
          <w:szCs w:val="28"/>
        </w:rPr>
        <w:t>недоступность</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открытой</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информации</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для</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сравнения</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и</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обмена</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опытом</w:t>
      </w:r>
      <w:r w:rsidRPr="00BD1699">
        <w:rPr>
          <w:rFonts w:ascii="Times New Roman" w:eastAsia="Times New Roman" w:hAnsi="Times New Roman" w:cs="Times New Roman"/>
          <w:vanish/>
          <w:sz w:val="28"/>
          <w:szCs w:val="28"/>
          <w:lang w:val="en-US"/>
        </w:rPr>
        <w:t>;</w:t>
      </w:r>
      <w:r w:rsidRPr="00BD1699">
        <w:rPr>
          <w:rFonts w:ascii="Times New Roman" w:eastAsia="Times New Roman" w:hAnsi="Times New Roman" w:cs="Times New Roman"/>
          <w:sz w:val="28"/>
          <w:szCs w:val="28"/>
          <w:lang w:val="en-US"/>
        </w:rPr>
        <w:t xml:space="preserve"> unavailability of public information for comparison and exchange of experience; </w:t>
      </w:r>
    </w:p>
    <w:p w:rsidR="00BD1699" w:rsidRPr="00BD1699" w:rsidRDefault="00BD1699" w:rsidP="00BD1699">
      <w:pPr>
        <w:numPr>
          <w:ilvl w:val="0"/>
          <w:numId w:val="9"/>
        </w:numPr>
        <w:spacing w:after="0" w:line="240" w:lineRule="auto"/>
        <w:jc w:val="both"/>
        <w:rPr>
          <w:rFonts w:ascii="Times New Roman" w:eastAsia="Times New Roman" w:hAnsi="Times New Roman" w:cs="Times New Roman"/>
          <w:sz w:val="28"/>
          <w:szCs w:val="28"/>
          <w:lang w:val="en-US"/>
        </w:rPr>
      </w:pPr>
      <w:r w:rsidRPr="00BD1699">
        <w:rPr>
          <w:rFonts w:ascii="Times New Roman" w:eastAsia="Times New Roman" w:hAnsi="Times New Roman" w:cs="Times New Roman"/>
          <w:vanish/>
          <w:sz w:val="28"/>
          <w:szCs w:val="28"/>
        </w:rPr>
        <w:t>неразвитость</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инфраструктуры</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бенчмаркинга</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в</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Украине</w:t>
      </w:r>
      <w:r w:rsidRPr="00BD1699">
        <w:rPr>
          <w:rFonts w:ascii="Times New Roman" w:eastAsia="Times New Roman" w:hAnsi="Times New Roman" w:cs="Times New Roman"/>
          <w:vanish/>
          <w:sz w:val="28"/>
          <w:szCs w:val="28"/>
          <w:lang w:val="en-US"/>
        </w:rPr>
        <w:t>;</w:t>
      </w:r>
      <w:r w:rsidRPr="00BD1699">
        <w:rPr>
          <w:rFonts w:ascii="Times New Roman" w:eastAsia="Times New Roman" w:hAnsi="Times New Roman" w:cs="Times New Roman"/>
          <w:sz w:val="28"/>
          <w:szCs w:val="28"/>
          <w:lang w:val="en-US"/>
        </w:rPr>
        <w:t xml:space="preserve"> inadequate infrastructure benchmarking in Ukraine; </w:t>
      </w:r>
    </w:p>
    <w:p w:rsidR="00BD1699" w:rsidRPr="00BD1699" w:rsidRDefault="00BD1699" w:rsidP="00BD1699">
      <w:pPr>
        <w:numPr>
          <w:ilvl w:val="0"/>
          <w:numId w:val="9"/>
        </w:numPr>
        <w:spacing w:after="0" w:line="240" w:lineRule="auto"/>
        <w:jc w:val="both"/>
        <w:rPr>
          <w:rFonts w:ascii="Times New Roman" w:eastAsia="Times New Roman" w:hAnsi="Times New Roman" w:cs="Times New Roman"/>
          <w:sz w:val="28"/>
          <w:szCs w:val="28"/>
          <w:lang w:val="en-US"/>
        </w:rPr>
      </w:pPr>
      <w:r w:rsidRPr="00BD1699">
        <w:rPr>
          <w:rFonts w:ascii="Times New Roman" w:eastAsia="Times New Roman" w:hAnsi="Times New Roman" w:cs="Times New Roman"/>
          <w:vanish/>
          <w:sz w:val="28"/>
          <w:szCs w:val="28"/>
        </w:rPr>
        <w:t>отсутствие</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клубов</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для</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поиска</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партнеров</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по</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бенчмаркингу</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что</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уже</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говорить</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финансируемых</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государством</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программ</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бенчмаркинга</w:t>
      </w:r>
      <w:r w:rsidRPr="00BD1699">
        <w:rPr>
          <w:rFonts w:ascii="Times New Roman" w:eastAsia="Times New Roman" w:hAnsi="Times New Roman" w:cs="Times New Roman"/>
          <w:vanish/>
          <w:sz w:val="28"/>
          <w:szCs w:val="28"/>
          <w:lang w:val="en-US"/>
        </w:rPr>
        <w:t>.</w:t>
      </w:r>
      <w:r w:rsidRPr="00BD1699">
        <w:rPr>
          <w:rFonts w:ascii="Times New Roman" w:eastAsia="Times New Roman" w:hAnsi="Times New Roman" w:cs="Times New Roman"/>
          <w:sz w:val="28"/>
          <w:szCs w:val="28"/>
          <w:lang w:val="en-US"/>
        </w:rPr>
        <w:t xml:space="preserve"> </w:t>
      </w:r>
      <w:proofErr w:type="gramStart"/>
      <w:r w:rsidRPr="00BD1699">
        <w:rPr>
          <w:rFonts w:ascii="Times New Roman" w:eastAsia="Times New Roman" w:hAnsi="Times New Roman" w:cs="Times New Roman"/>
          <w:sz w:val="28"/>
          <w:szCs w:val="28"/>
          <w:lang w:val="en-US"/>
        </w:rPr>
        <w:t>absence</w:t>
      </w:r>
      <w:proofErr w:type="gramEnd"/>
      <w:r w:rsidRPr="00BD1699">
        <w:rPr>
          <w:rFonts w:ascii="Times New Roman" w:eastAsia="Times New Roman" w:hAnsi="Times New Roman" w:cs="Times New Roman"/>
          <w:sz w:val="28"/>
          <w:szCs w:val="28"/>
          <w:lang w:val="en-US"/>
        </w:rPr>
        <w:t xml:space="preserve"> of "clubs" to search for benchmarking partners. </w:t>
      </w:r>
    </w:p>
    <w:p w:rsidR="00BD1699" w:rsidRPr="00BD1699" w:rsidRDefault="00BD1699" w:rsidP="00BD1699">
      <w:pPr>
        <w:spacing w:after="0" w:line="240" w:lineRule="auto"/>
        <w:jc w:val="both"/>
        <w:rPr>
          <w:rFonts w:ascii="Times New Roman" w:eastAsia="Times New Roman" w:hAnsi="Times New Roman" w:cs="Times New Roman"/>
          <w:sz w:val="28"/>
          <w:szCs w:val="28"/>
          <w:lang w:val="en-US"/>
        </w:rPr>
      </w:pPr>
      <w:r w:rsidRPr="00BD1699">
        <w:rPr>
          <w:rFonts w:ascii="Times New Roman" w:eastAsia="Times New Roman" w:hAnsi="Times New Roman" w:cs="Times New Roman"/>
          <w:vanish/>
          <w:sz w:val="28"/>
          <w:szCs w:val="28"/>
        </w:rPr>
        <w:t>Бенчмаркинг</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как</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инструмент</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управления</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в</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руках</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предпринимателей</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позволяет</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мировому</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бизнесу</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развиваться</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в</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том</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направлении</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которое</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доктор</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Эдвард</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Деминг</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концептуально</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определял</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следующим</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образом</w:t>
      </w:r>
      <w:r w:rsidRPr="00BD1699">
        <w:rPr>
          <w:rFonts w:ascii="Times New Roman" w:eastAsia="Times New Roman" w:hAnsi="Times New Roman" w:cs="Times New Roman"/>
          <w:vanish/>
          <w:sz w:val="28"/>
          <w:szCs w:val="28"/>
          <w:lang w:val="en-US"/>
        </w:rPr>
        <w:t>: "</w:t>
      </w:r>
      <w:r w:rsidRPr="00BD1699">
        <w:rPr>
          <w:rFonts w:ascii="Times New Roman" w:eastAsia="Times New Roman" w:hAnsi="Times New Roman" w:cs="Times New Roman"/>
          <w:vanish/>
          <w:sz w:val="28"/>
          <w:szCs w:val="28"/>
        </w:rPr>
        <w:t>Конкуренция</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кто</w:t>
      </w:r>
      <w:r w:rsidRPr="00BD1699">
        <w:rPr>
          <w:rFonts w:ascii="Times New Roman" w:eastAsia="Times New Roman" w:hAnsi="Times New Roman" w:cs="Times New Roman"/>
          <w:vanish/>
          <w:sz w:val="28"/>
          <w:szCs w:val="28"/>
          <w:lang w:val="en-US"/>
        </w:rPr>
        <w:t>-</w:t>
      </w:r>
      <w:r w:rsidRPr="00BD1699">
        <w:rPr>
          <w:rFonts w:ascii="Times New Roman" w:eastAsia="Times New Roman" w:hAnsi="Times New Roman" w:cs="Times New Roman"/>
          <w:vanish/>
          <w:sz w:val="28"/>
          <w:szCs w:val="28"/>
        </w:rPr>
        <w:t>то</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выиграл</w:t>
      </w:r>
      <w:r w:rsidRPr="00BD1699">
        <w:rPr>
          <w:rFonts w:ascii="Times New Roman" w:eastAsia="Times New Roman" w:hAnsi="Times New Roman" w:cs="Times New Roman"/>
          <w:vanish/>
          <w:sz w:val="28"/>
          <w:szCs w:val="28"/>
          <w:lang w:val="en-US"/>
        </w:rPr>
        <w:t> — </w:t>
      </w:r>
      <w:r w:rsidRPr="00BD1699">
        <w:rPr>
          <w:rFonts w:ascii="Times New Roman" w:eastAsia="Times New Roman" w:hAnsi="Times New Roman" w:cs="Times New Roman"/>
          <w:vanish/>
          <w:sz w:val="28"/>
          <w:szCs w:val="28"/>
        </w:rPr>
        <w:t>кто</w:t>
      </w:r>
      <w:r w:rsidRPr="00BD1699">
        <w:rPr>
          <w:rFonts w:ascii="Times New Roman" w:eastAsia="Times New Roman" w:hAnsi="Times New Roman" w:cs="Times New Roman"/>
          <w:vanish/>
          <w:sz w:val="28"/>
          <w:szCs w:val="28"/>
          <w:lang w:val="en-US"/>
        </w:rPr>
        <w:t>-</w:t>
      </w:r>
      <w:r w:rsidRPr="00BD1699">
        <w:rPr>
          <w:rFonts w:ascii="Times New Roman" w:eastAsia="Times New Roman" w:hAnsi="Times New Roman" w:cs="Times New Roman"/>
          <w:vanish/>
          <w:sz w:val="28"/>
          <w:szCs w:val="28"/>
        </w:rPr>
        <w:t>то</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проиграл</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Сотрудничество</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выигрывают</w:t>
      </w:r>
      <w:r w:rsidRPr="00BD1699">
        <w:rPr>
          <w:rFonts w:ascii="Times New Roman" w:eastAsia="Times New Roman" w:hAnsi="Times New Roman" w:cs="Times New Roman"/>
          <w:vanish/>
          <w:sz w:val="28"/>
          <w:szCs w:val="28"/>
          <w:lang w:val="en-US"/>
        </w:rPr>
        <w:t xml:space="preserve"> </w:t>
      </w:r>
      <w:r w:rsidRPr="00BD1699">
        <w:rPr>
          <w:rFonts w:ascii="Times New Roman" w:eastAsia="Times New Roman" w:hAnsi="Times New Roman" w:cs="Times New Roman"/>
          <w:vanish/>
          <w:sz w:val="28"/>
          <w:szCs w:val="28"/>
        </w:rPr>
        <w:t>все</w:t>
      </w:r>
      <w:r w:rsidRPr="00BD1699">
        <w:rPr>
          <w:rFonts w:ascii="Times New Roman" w:eastAsia="Times New Roman" w:hAnsi="Times New Roman" w:cs="Times New Roman"/>
          <w:vanish/>
          <w:sz w:val="28"/>
          <w:szCs w:val="28"/>
          <w:lang w:val="en-US"/>
        </w:rPr>
        <w:t>".</w:t>
      </w:r>
      <w:r w:rsidRPr="00BD1699">
        <w:rPr>
          <w:rFonts w:ascii="Times New Roman" w:eastAsia="Times New Roman" w:hAnsi="Times New Roman" w:cs="Times New Roman"/>
          <w:sz w:val="28"/>
          <w:szCs w:val="28"/>
          <w:lang w:val="en-US"/>
        </w:rPr>
        <w:tab/>
        <w:t xml:space="preserve">Benchmarking as a management tool in the hands of entrepreneurs, allows global businesses to develop in a direction that Dr. Edward Deming is conceptually defined as follows: "Competition: someone wins - somebody loses. Collaboration: everybody wins." </w:t>
      </w:r>
    </w:p>
    <w:p w:rsidR="00BD1699" w:rsidRPr="00BD1699" w:rsidRDefault="00BD1699" w:rsidP="00D96536">
      <w:pPr>
        <w:spacing w:after="0" w:line="240" w:lineRule="auto"/>
        <w:rPr>
          <w:rFonts w:ascii="Times New Roman" w:hAnsi="Times New Roman"/>
          <w:spacing w:val="-20"/>
          <w:sz w:val="28"/>
          <w:szCs w:val="28"/>
          <w:lang w:val="en-US"/>
        </w:rPr>
      </w:pPr>
    </w:p>
    <w:sectPr w:rsidR="00BD1699" w:rsidRPr="00BD1699" w:rsidSect="00D96536">
      <w:pgSz w:w="11906" w:h="16838"/>
      <w:pgMar w:top="1418" w:right="567"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B1A" w:rsidRDefault="00092B1A" w:rsidP="008203EB">
      <w:pPr>
        <w:spacing w:after="0" w:line="240" w:lineRule="auto"/>
      </w:pPr>
      <w:r>
        <w:separator/>
      </w:r>
    </w:p>
  </w:endnote>
  <w:endnote w:type="continuationSeparator" w:id="0">
    <w:p w:rsidR="00092B1A" w:rsidRDefault="00092B1A" w:rsidP="00820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B1A" w:rsidRDefault="00092B1A" w:rsidP="008203EB">
      <w:pPr>
        <w:spacing w:after="0" w:line="240" w:lineRule="auto"/>
      </w:pPr>
      <w:r>
        <w:separator/>
      </w:r>
    </w:p>
  </w:footnote>
  <w:footnote w:type="continuationSeparator" w:id="0">
    <w:p w:rsidR="00092B1A" w:rsidRDefault="00092B1A" w:rsidP="008203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ED3"/>
    <w:multiLevelType w:val="hybridMultilevel"/>
    <w:tmpl w:val="09463C9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3702FFB"/>
    <w:multiLevelType w:val="hybridMultilevel"/>
    <w:tmpl w:val="469AFD1A"/>
    <w:lvl w:ilvl="0" w:tplc="5F6E64A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61704C"/>
    <w:multiLevelType w:val="multilevel"/>
    <w:tmpl w:val="D14CD1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C25A45"/>
    <w:multiLevelType w:val="hybridMultilevel"/>
    <w:tmpl w:val="674080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F21343E"/>
    <w:multiLevelType w:val="multilevel"/>
    <w:tmpl w:val="F756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75391"/>
    <w:multiLevelType w:val="hybridMultilevel"/>
    <w:tmpl w:val="38C41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DE316A"/>
    <w:multiLevelType w:val="hybridMultilevel"/>
    <w:tmpl w:val="86A858B4"/>
    <w:lvl w:ilvl="0" w:tplc="2DC686BE">
      <w:start w:val="3"/>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1669F3"/>
    <w:multiLevelType w:val="multilevel"/>
    <w:tmpl w:val="AE162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7D119D"/>
    <w:multiLevelType w:val="multilevel"/>
    <w:tmpl w:val="DAC07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8"/>
  </w:num>
  <w:num w:numId="4">
    <w:abstractNumId w:val="3"/>
  </w:num>
  <w:num w:numId="5">
    <w:abstractNumId w:val="5"/>
  </w:num>
  <w:num w:numId="6">
    <w:abstractNumId w:val="6"/>
  </w:num>
  <w:num w:numId="7">
    <w:abstractNumId w:val="2"/>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useFELayout/>
  </w:compat>
  <w:rsids>
    <w:rsidRoot w:val="003C1A54"/>
    <w:rsid w:val="00092B1A"/>
    <w:rsid w:val="0014234B"/>
    <w:rsid w:val="0039314F"/>
    <w:rsid w:val="003A6D82"/>
    <w:rsid w:val="003C1A54"/>
    <w:rsid w:val="00614EA4"/>
    <w:rsid w:val="00643D18"/>
    <w:rsid w:val="0065598F"/>
    <w:rsid w:val="00734E2F"/>
    <w:rsid w:val="008203EB"/>
    <w:rsid w:val="00BD1699"/>
    <w:rsid w:val="00D96536"/>
    <w:rsid w:val="00FD4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3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1A54"/>
    <w:rPr>
      <w:color w:val="0000FF"/>
      <w:u w:val="single"/>
    </w:rPr>
  </w:style>
  <w:style w:type="paragraph" w:styleId="a4">
    <w:name w:val="Normal (Web)"/>
    <w:basedOn w:val="a"/>
    <w:uiPriority w:val="99"/>
    <w:unhideWhenUsed/>
    <w:rsid w:val="003C1A5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3C1A54"/>
    <w:pPr>
      <w:ind w:left="720"/>
      <w:contextualSpacing/>
    </w:pPr>
  </w:style>
  <w:style w:type="paragraph" w:styleId="a6">
    <w:name w:val="header"/>
    <w:basedOn w:val="a"/>
    <w:link w:val="a7"/>
    <w:uiPriority w:val="99"/>
    <w:unhideWhenUsed/>
    <w:rsid w:val="003C1A5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1A54"/>
  </w:style>
  <w:style w:type="paragraph" w:styleId="a8">
    <w:name w:val="Balloon Text"/>
    <w:basedOn w:val="a"/>
    <w:link w:val="a9"/>
    <w:uiPriority w:val="99"/>
    <w:semiHidden/>
    <w:unhideWhenUsed/>
    <w:rsid w:val="003C1A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1A54"/>
    <w:rPr>
      <w:rFonts w:ascii="Tahoma" w:hAnsi="Tahoma" w:cs="Tahoma"/>
      <w:sz w:val="16"/>
      <w:szCs w:val="16"/>
    </w:rPr>
  </w:style>
  <w:style w:type="paragraph" w:styleId="aa">
    <w:name w:val="footer"/>
    <w:basedOn w:val="a"/>
    <w:link w:val="ab"/>
    <w:uiPriority w:val="99"/>
    <w:semiHidden/>
    <w:unhideWhenUsed/>
    <w:rsid w:val="00D9653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965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2EB05-66E9-4DAC-967E-D1607B410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1475</Words>
  <Characters>8408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smile.ua</cp:lastModifiedBy>
  <cp:revision>6</cp:revision>
  <dcterms:created xsi:type="dcterms:W3CDTF">2010-02-27T20:23:00Z</dcterms:created>
  <dcterms:modified xsi:type="dcterms:W3CDTF">2014-07-22T08:06:00Z</dcterms:modified>
</cp:coreProperties>
</file>