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77" w:rsidRPr="00AF7A9D" w:rsidRDefault="00AF7A9D">
      <w:pPr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</w:rPr>
      </w:pPr>
      <w:proofErr w:type="gramStart"/>
      <w:r w:rsidRPr="00AF7A9D"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  <w:lang w:val="en-US"/>
        </w:rPr>
        <w:t>XVIII</w:t>
      </w:r>
      <w:r w:rsidRPr="00AF7A9D"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</w:rPr>
        <w:t xml:space="preserve"> век в омской архитектуре.</w:t>
      </w:r>
      <w:proofErr w:type="gramEnd"/>
    </w:p>
    <w:p w:rsidR="00953323" w:rsidRDefault="00BF245B" w:rsidP="00953323">
      <w:pPr>
        <w:keepNext/>
      </w:pP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Архитектура Омска берет свое начало в 1716 году, когда отряд Ивана </w:t>
      </w:r>
      <w:proofErr w:type="spellStart"/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Бухольца</w:t>
      </w:r>
      <w:proofErr w:type="spellEnd"/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высадился на реке </w:t>
      </w:r>
      <w:proofErr w:type="spellStart"/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Омь</w:t>
      </w:r>
      <w:proofErr w:type="spellEnd"/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и построил два небольших редута. Это и стало отправной точкой в становлении города и его архитектуры.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 xml:space="preserve">Стилевая картина архитектурного Омска многопланова и разнообразна. Первые </w:t>
      </w:r>
      <w:proofErr w:type="spellStart"/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освоители</w:t>
      </w:r>
      <w:proofErr w:type="spellEnd"/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Сибири, выходцы из северо-восточных уездов России, принесли сюда и свои плотницкие умения и навык использовать древесину в качестве основного строительного материала.  Первое время они строили небольшие избушки. Затем </w:t>
      </w:r>
      <w:r w:rsidR="0032305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развилось строительство </w:t>
      </w:r>
      <w:proofErr w:type="spellStart"/>
      <w:proofErr w:type="gramStart"/>
      <w:r w:rsidR="0032305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изб-пятистенок</w:t>
      </w:r>
      <w:proofErr w:type="spellEnd"/>
      <w:proofErr w:type="gramEnd"/>
      <w:r w:rsidR="0032305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или дома из двух изб с проходом через сени. Подобные памятники деревянного зодчества омской архитектуры можно встретить в ряде сел в Омской области – в </w:t>
      </w:r>
      <w:proofErr w:type="spellStart"/>
      <w:r w:rsidR="0032305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Большереченском</w:t>
      </w:r>
      <w:proofErr w:type="spellEnd"/>
      <w:r w:rsidR="0032305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, Горьковском, </w:t>
      </w:r>
      <w:proofErr w:type="spellStart"/>
      <w:r w:rsidR="0032305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Муромцевском</w:t>
      </w:r>
      <w:proofErr w:type="spellEnd"/>
      <w:r w:rsidR="0032305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районах еще сохранились деревянные постройки конца 18 – начала 19 веков.</w:t>
      </w:r>
      <w:r w:rsidR="0032305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 xml:space="preserve">С развитием же кирпичного производства в середине 18 века </w:t>
      </w:r>
      <w:r w:rsidR="00AF7A9D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в Омске начинает развиваться каменное строительство; одновременно в Таре в 1755 году началось возведение Спасской церкви. </w:t>
      </w:r>
      <w:r w:rsidR="0095332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953323">
        <w:rPr>
          <w:noProof/>
        </w:rPr>
        <w:drawing>
          <wp:inline distT="0" distB="0" distL="0" distR="0">
            <wp:extent cx="4457700" cy="5038725"/>
            <wp:effectExtent l="19050" t="0" r="0" b="0"/>
            <wp:docPr id="1" name="Рисунок 1" descr="http://rmx.ru/photo/id/7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mx.ru/photo/id/78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23" w:rsidRDefault="00953323" w:rsidP="00953323">
      <w:pPr>
        <w:pStyle w:val="a5"/>
      </w:pPr>
      <w:r>
        <w:t>Спасская церковь в Таре, Омская область</w:t>
      </w:r>
    </w:p>
    <w:p w:rsidR="00953323" w:rsidRDefault="00AF7A9D" w:rsidP="00953323">
      <w:pPr>
        <w:keepNext/>
      </w:pP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>Большим архитектурным разнообразием культовые соо</w:t>
      </w:r>
      <w:r w:rsidR="00F11FB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ружения Омска не отличались – 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немногие мастера, строившие церкви, переносили от храма к храму черты предыдущего строения. Но, используя творческую жилку, все же почти в каждом 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lastRenderedPageBreak/>
        <w:t xml:space="preserve">здании того времени можно найти какие-то оригинальные элементы. 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 xml:space="preserve"> Спасская церковь стала ярчайшим примером сибирского барокко в Омском </w:t>
      </w:r>
      <w:proofErr w:type="spellStart"/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Прииртышье</w:t>
      </w:r>
      <w:proofErr w:type="spellEnd"/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– она имеет трехчастную композицию «кораблем» и два этажа, первый из которых заканчивается сводчатым потолком. 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 xml:space="preserve">Непосредственно в Омске первым каменным сооружением стало здание крепостного Воскресенского собора (начат в 1754 г.). </w:t>
      </w:r>
      <w:r w:rsidR="00953323">
        <w:rPr>
          <w:noProof/>
        </w:rPr>
        <w:drawing>
          <wp:inline distT="0" distB="0" distL="0" distR="0">
            <wp:extent cx="5848350" cy="3533775"/>
            <wp:effectExtent l="19050" t="0" r="0" b="0"/>
            <wp:docPr id="4" name="Рисунок 4" descr="http://newasp.omskreg.ru/hramy/Omsk/ill/voskr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asp.omskreg.ru/hramy/Omsk/ill/voskre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23" w:rsidRDefault="00953323" w:rsidP="00953323">
      <w:pPr>
        <w:pStyle w:val="a5"/>
      </w:pPr>
      <w:r>
        <w:t>Воскресенский собор Омск 1754 год</w:t>
      </w:r>
    </w:p>
    <w:p w:rsidR="00953323" w:rsidRDefault="00953323" w:rsidP="00953323">
      <w:pPr>
        <w:keepNext/>
      </w:pP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AF7A9D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Присланный на это строительство из Тобольска </w:t>
      </w:r>
      <w:r w:rsidR="00967BA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зодчий </w:t>
      </w:r>
      <w:r w:rsidR="00AF7A9D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Иван Черепанов </w:t>
      </w:r>
      <w:r w:rsidR="00967BA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обнаружил несоответствие в проекте церковным правилам, - алтарь собора был обращен на юг, а не на восток. Эту ошибку исправили. В дальнейшем достройкой собора занимался его брат, </w:t>
      </w:r>
      <w:proofErr w:type="spellStart"/>
      <w:r w:rsidR="00967BA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Козьма</w:t>
      </w:r>
      <w:proofErr w:type="spellEnd"/>
      <w:r w:rsidR="00967BA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Черепанов.</w:t>
      </w:r>
      <w:r w:rsidR="00967BA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D02F4B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К концу 18 века начинается интенсивная кам</w:t>
      </w:r>
      <w:r w:rsidR="00F11FB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енная застройка Омска административными и жилыми зданиями</w:t>
      </w:r>
      <w:r w:rsidR="00D02F4B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. Более активное строительство из кирпича </w:t>
      </w:r>
      <w:r w:rsidR="00D02F4B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lastRenderedPageBreak/>
        <w:t>и</w:t>
      </w:r>
      <w:r w:rsidR="00462BCB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D02F4B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камня продолжилось в Омске </w:t>
      </w:r>
      <w:r w:rsidR="00F11FB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и </w:t>
      </w:r>
      <w:r w:rsidR="00D02F4B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в 19 веке. 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>
        <w:rPr>
          <w:noProof/>
        </w:rPr>
        <w:drawing>
          <wp:inline distT="0" distB="0" distL="0" distR="0">
            <wp:extent cx="5940425" cy="4128595"/>
            <wp:effectExtent l="19050" t="0" r="3175" b="0"/>
            <wp:docPr id="7" name="Рисунок 7" descr="http://img-fotki.yandex.ru/get/5700/sontucio.14/0_49cf2_1f053a7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5700/sontucio.14/0_49cf2_1f053a72_X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23" w:rsidRDefault="00953323" w:rsidP="00953323">
      <w:pPr>
        <w:pStyle w:val="a5"/>
      </w:pPr>
      <w:r>
        <w:t>Лютеранская кирха Омск 1792 год</w:t>
      </w:r>
    </w:p>
    <w:p w:rsidR="00495F77" w:rsidRDefault="00967BA3">
      <w:pPr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</w:rPr>
      </w:pP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В 1792 году в восточной части Омской крепости была построена лютеранская кирха</w:t>
      </w:r>
      <w:r w:rsidR="00D02F4B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– одноэтажное строение с полукруглой абсидой с восточной стороны. Здание сохранилось и до наших дней. Декор кирхи выполнен в стиле барокко.</w:t>
      </w:r>
      <w:r w:rsidR="00D02F4B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D02F4B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D02F4B" w:rsidRPr="00D02F4B"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</w:rPr>
        <w:t xml:space="preserve">Архитектура Омска в </w:t>
      </w:r>
      <w:r w:rsidR="00D02F4B" w:rsidRPr="00D02F4B"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  <w:lang w:val="en-US"/>
        </w:rPr>
        <w:t>XIX</w:t>
      </w:r>
      <w:r w:rsidR="00D02F4B" w:rsidRPr="00462BCB"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</w:rPr>
        <w:t xml:space="preserve"> </w:t>
      </w:r>
      <w:r w:rsidR="00D02F4B" w:rsidRPr="00D02F4B"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</w:rPr>
        <w:t>веке</w:t>
      </w:r>
    </w:p>
    <w:p w:rsidR="00953323" w:rsidRDefault="00DD59CD" w:rsidP="00953323">
      <w:pPr>
        <w:keepNext/>
      </w:pP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Многие здания Омска, построенные в этот период, являются памятниками истории и архитектуры. К таким зданиям относится и здание бывшей гауптвахты. 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 xml:space="preserve">Строительство гауптвахты началось еще в 1781 году. В этот период уже набирал популярность классицизм, но в оформлении здания еще заметны черты барокко – в надоконных карнизах и в башенке, венчавшей здание.  А в простоте и строгости законченной гауптвахты уже виден новый стиль. 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 xml:space="preserve">Характерным примером классицизма является здание Сибирского кадетского 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lastRenderedPageBreak/>
        <w:t xml:space="preserve">корпуса (1826 г.). </w:t>
      </w:r>
      <w:r w:rsidR="0095332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953323">
        <w:rPr>
          <w:noProof/>
        </w:rPr>
        <w:drawing>
          <wp:inline distT="0" distB="0" distL="0" distR="0">
            <wp:extent cx="5940425" cy="3519702"/>
            <wp:effectExtent l="19050" t="0" r="3175" b="0"/>
            <wp:docPr id="10" name="Рисунок 10" descr="http://www.arhinovosti.ru/wp-content/uploads/2012/03/kadet_k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hinovosti.ru/wp-content/uploads/2012/03/kadet_kor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23" w:rsidRDefault="00953323" w:rsidP="00953323">
      <w:pPr>
        <w:pStyle w:val="a5"/>
      </w:pPr>
      <w:r>
        <w:t>Сибирский кадетский корпус</w:t>
      </w:r>
    </w:p>
    <w:p w:rsidR="00DD7962" w:rsidRDefault="00DD59CD" w:rsidP="00DD7962">
      <w:pPr>
        <w:keepNext/>
      </w:pP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Построенное по образцовому проекту, оно вобрало в себе черты архитектуры, присущие тому периоду </w:t>
      </w:r>
      <w:r w:rsidR="00F440A7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–</w:t>
      </w: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F440A7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строгий силуэт и минимум деталей.</w:t>
      </w:r>
      <w:r w:rsidR="00F440A7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 xml:space="preserve">Стилевое направление корпуса затем было повторено и при сооружении Казачьего Никольского, или </w:t>
      </w:r>
      <w:proofErr w:type="spellStart"/>
      <w:r w:rsidR="00F440A7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Крестовоздвиженского</w:t>
      </w:r>
      <w:proofErr w:type="spellEnd"/>
      <w:r w:rsidR="00F440A7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соб</w:t>
      </w:r>
      <w:r w:rsidR="00F11FB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ора (1833-1840 гг.), построенного</w:t>
      </w:r>
      <w:r w:rsidR="00F440A7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по рисункам выдающегося архитектора того времени В.П.Стасова.  В архите</w:t>
      </w:r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к</w:t>
      </w:r>
      <w:r w:rsidR="00F440A7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туре его отразился интерес зодчих того времени к историческим стилям – силуэты куполов и колокольни напоминают барочные постройки.</w:t>
      </w:r>
      <w:r w:rsidR="00F440A7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>Одним из первых зданий общегородского назначения в архитектуре 19 века в Омске стало здание Военного собрания, строившееся с 1858 по 1861 год. По предпо</w:t>
      </w:r>
      <w:r w:rsidR="00F11FB3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ложениям историков, архитектором</w:t>
      </w:r>
      <w:r w:rsidR="00F440A7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нынешнего Дома офицеров был Ф. Вагнер. </w:t>
      </w:r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Сооружение в стиле позднего классицизма удачно вписалось в архитектуру города того периода – напротив него стоял деревянный флигель </w:t>
      </w:r>
      <w:proofErr w:type="spellStart"/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генералитетского</w:t>
      </w:r>
      <w:proofErr w:type="spellEnd"/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дома, а через улицу – </w:t>
      </w:r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lastRenderedPageBreak/>
        <w:t>гауптвахта в барочном стиле.</w:t>
      </w:r>
      <w:r w:rsidR="00345C79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345C79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953323">
        <w:rPr>
          <w:noProof/>
        </w:rPr>
        <w:drawing>
          <wp:inline distT="0" distB="0" distL="0" distR="0">
            <wp:extent cx="4448175" cy="3333750"/>
            <wp:effectExtent l="19050" t="0" r="9525" b="0"/>
            <wp:docPr id="13" name="Рисунок 13" descr="http://traveltipz.ru/gallery/43/49043/1024x768/9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raveltipz.ru/gallery/43/49043/1024x768/975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2" w:rsidRDefault="00DD7962" w:rsidP="00DD7962">
      <w:pPr>
        <w:pStyle w:val="a5"/>
      </w:pPr>
      <w:r>
        <w:t xml:space="preserve">Особняк семьи </w:t>
      </w:r>
      <w:proofErr w:type="spellStart"/>
      <w:r>
        <w:t>Кабалкиных</w:t>
      </w:r>
      <w:proofErr w:type="spellEnd"/>
      <w:r>
        <w:t xml:space="preserve"> (Либеров-Центр)</w:t>
      </w:r>
    </w:p>
    <w:p w:rsidR="00DD7962" w:rsidRDefault="00DD7962" w:rsidP="00DD7962">
      <w:pPr>
        <w:keepNext/>
      </w:pP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345C79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Сохранялась в этот период и деревянная архитектура в Омске – многие здания того времени изобильно украшены причудливой резьбой, ибо дом сибирского хозяина должен быть не только крепким, но и красивым.</w:t>
      </w:r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012A3C" w:rsidRPr="00345C79"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  <w:lang w:val="en-US"/>
        </w:rPr>
        <w:t>XX</w:t>
      </w:r>
      <w:r w:rsidR="00012A3C" w:rsidRPr="00345C79">
        <w:rPr>
          <w:rStyle w:val="wmi-callto"/>
          <w:rFonts w:ascii="Georgia" w:hAnsi="Georgia"/>
          <w:b/>
          <w:color w:val="000000"/>
          <w:sz w:val="23"/>
          <w:szCs w:val="23"/>
          <w:shd w:val="clear" w:color="auto" w:fill="FFFFFF"/>
        </w:rPr>
        <w:t xml:space="preserve"> век в архитектуре Омска</w:t>
      </w:r>
      <w:proofErr w:type="gramStart"/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.</w:t>
      </w:r>
      <w:proofErr w:type="gramEnd"/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  <w:t xml:space="preserve">К 1905 году в Омске сформировался </w:t>
      </w:r>
      <w:proofErr w:type="spellStart"/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Любинский</w:t>
      </w:r>
      <w:proofErr w:type="spellEnd"/>
      <w:r w:rsidR="00012A3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проспект. </w:t>
      </w:r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В комплексе зданий, расположенных на нем, ведущее </w:t>
      </w:r>
      <w:proofErr w:type="gramStart"/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место</w:t>
      </w:r>
      <w:proofErr w:type="gramEnd"/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несомненно занимают Московские ряды (архитектор О. </w:t>
      </w:r>
      <w:proofErr w:type="spellStart"/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Дессин</w:t>
      </w:r>
      <w:proofErr w:type="spellEnd"/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). Непосредственно </w:t>
      </w:r>
      <w:proofErr w:type="spellStart"/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Любинский</w:t>
      </w:r>
      <w:proofErr w:type="spellEnd"/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проспект формировался на протяжении двух столетий – вдоль ее восточной стороны были построены несколько каменных домов. Но уже  в 1903 году в Омск приехал представитель фабрикантов из Москвы, и вдоль </w:t>
      </w:r>
      <w:proofErr w:type="spellStart"/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Любинского</w:t>
      </w:r>
      <w:proofErr w:type="spellEnd"/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 проспекта выстроились длинные кирпичные ряды домов с магазинами на первых этажах, и в последующие два года была застроена вся </w:t>
      </w:r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lastRenderedPageBreak/>
        <w:t xml:space="preserve">западная сторона проспекта. </w:t>
      </w:r>
      <w:r>
        <w:rPr>
          <w:noProof/>
        </w:rPr>
        <w:drawing>
          <wp:inline distT="0" distB="0" distL="0" distR="0">
            <wp:extent cx="4524375" cy="3390900"/>
            <wp:effectExtent l="19050" t="0" r="9525" b="0"/>
            <wp:docPr id="16" name="Рисунок 16" descr="http://www.rosfoto.ru/photos/big/0029000/029988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osfoto.ru/photos/big/0029000/029988_1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2" w:rsidRDefault="00DD7962" w:rsidP="00DD7962">
      <w:pPr>
        <w:pStyle w:val="a5"/>
      </w:pPr>
      <w:r>
        <w:t>Омский Академический театр драмы 1901-1908</w:t>
      </w:r>
    </w:p>
    <w:p w:rsidR="00DD7962" w:rsidRDefault="00DD7962" w:rsidP="00DD7962">
      <w:pPr>
        <w:keepNext/>
      </w:pPr>
      <w:r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>Украшением, завершающим улицу, стал Омский Академический театр драмы (1901-1908 гг.).</w:t>
      </w:r>
      <w:r w:rsidR="006C1D8C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345C79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t xml:space="preserve">Стиль модерн в Омске представлен зданием коммерческого училища (1915-1916 гг.), расположенного на улице Партизанской, имеющий статус памятника градостроительства федерального значения. </w:t>
      </w:r>
      <w:r w:rsidR="00345C79">
        <w:rPr>
          <w:rStyle w:val="wmi-callto"/>
          <w:rFonts w:ascii="Georgia" w:hAnsi="Georgia"/>
          <w:color w:val="000000"/>
          <w:sz w:val="23"/>
          <w:szCs w:val="23"/>
          <w:shd w:val="clear" w:color="auto" w:fill="FFFFFF"/>
        </w:rPr>
        <w:br/>
      </w:r>
      <w:r w:rsidR="00345C79" w:rsidRPr="00051862">
        <w:rPr>
          <w:rFonts w:ascii="Georgia" w:hAnsi="Georgia"/>
        </w:rPr>
        <w:t xml:space="preserve">Одно из украшений архитектуры Омска – здание Управления Сибирской железной дороги (1914-1916 </w:t>
      </w:r>
      <w:proofErr w:type="spellStart"/>
      <w:proofErr w:type="gramStart"/>
      <w:r w:rsidR="00345C79" w:rsidRPr="00051862">
        <w:rPr>
          <w:rFonts w:ascii="Georgia" w:hAnsi="Georgia"/>
        </w:rPr>
        <w:t>гг</w:t>
      </w:r>
      <w:proofErr w:type="spellEnd"/>
      <w:proofErr w:type="gramEnd"/>
      <w:r w:rsidR="00345C79" w:rsidRPr="00051862">
        <w:rPr>
          <w:rFonts w:ascii="Georgia" w:hAnsi="Georgia"/>
        </w:rPr>
        <w:t>).</w:t>
      </w:r>
      <w:r>
        <w:rPr>
          <w:rFonts w:ascii="Georgia" w:hAnsi="Georgia"/>
        </w:rPr>
        <w:br/>
      </w:r>
      <w:r w:rsidR="00345C79" w:rsidRPr="00051862">
        <w:rPr>
          <w:rFonts w:ascii="Georgia" w:hAnsi="Georgia"/>
        </w:rPr>
        <w:t xml:space="preserve"> </w:t>
      </w:r>
      <w:r>
        <w:rPr>
          <w:noProof/>
        </w:rPr>
        <w:drawing>
          <wp:inline distT="0" distB="0" distL="0" distR="0">
            <wp:extent cx="4000500" cy="3000375"/>
            <wp:effectExtent l="19050" t="0" r="0" b="0"/>
            <wp:docPr id="19" name="Рисунок 19" descr="http://www.trade-design.ru/dbi/object/1474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rade-design.ru/dbi/object/1474/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2" w:rsidRDefault="00DD7962" w:rsidP="00DD7962">
      <w:pPr>
        <w:pStyle w:val="a5"/>
      </w:pPr>
      <w:r>
        <w:t xml:space="preserve">Омский Государственный Университет путей сообщения, 1914-1916 </w:t>
      </w:r>
      <w:proofErr w:type="spellStart"/>
      <w:proofErr w:type="gramStart"/>
      <w:r>
        <w:t>гг</w:t>
      </w:r>
      <w:proofErr w:type="spellEnd"/>
      <w:proofErr w:type="gramEnd"/>
    </w:p>
    <w:p w:rsidR="00DD7962" w:rsidRDefault="00DD7962" w:rsidP="00DD7962">
      <w:pPr>
        <w:keepNext/>
      </w:pPr>
      <w:r>
        <w:rPr>
          <w:rFonts w:ascii="Georgia" w:hAnsi="Georgia"/>
        </w:rPr>
        <w:lastRenderedPageBreak/>
        <w:br/>
      </w:r>
      <w:r w:rsidR="00345C79" w:rsidRPr="00051862">
        <w:rPr>
          <w:rFonts w:ascii="Georgia" w:hAnsi="Georgia"/>
        </w:rPr>
        <w:t>Построенное по проекту архитектора А.И. Дмитриева,  его украшением</w:t>
      </w:r>
      <w:r w:rsidR="00F11FB3">
        <w:rPr>
          <w:rFonts w:ascii="Georgia" w:hAnsi="Georgia"/>
        </w:rPr>
        <w:t>,</w:t>
      </w:r>
      <w:r w:rsidR="00345C79" w:rsidRPr="00051862">
        <w:rPr>
          <w:rFonts w:ascii="Georgia" w:hAnsi="Georgia"/>
        </w:rPr>
        <w:t xml:space="preserve"> несомненно</w:t>
      </w:r>
      <w:r w:rsidR="00F11FB3">
        <w:rPr>
          <w:rFonts w:ascii="Georgia" w:hAnsi="Georgia"/>
        </w:rPr>
        <w:t>,</w:t>
      </w:r>
      <w:r w:rsidR="00345C79" w:rsidRPr="00051862">
        <w:rPr>
          <w:rFonts w:ascii="Georgia" w:hAnsi="Georgia"/>
        </w:rPr>
        <w:t xml:space="preserve"> является фасад, выполненный в стиле барокко по проекту петербургского зодчего Ф.И. </w:t>
      </w:r>
      <w:proofErr w:type="spellStart"/>
      <w:r w:rsidR="00345C79" w:rsidRPr="00051862">
        <w:rPr>
          <w:rFonts w:ascii="Georgia" w:hAnsi="Georgia"/>
        </w:rPr>
        <w:t>Лидваля</w:t>
      </w:r>
      <w:proofErr w:type="spellEnd"/>
      <w:r w:rsidR="00345C79" w:rsidRPr="00051862">
        <w:rPr>
          <w:rFonts w:ascii="Georgia" w:hAnsi="Georgia"/>
        </w:rPr>
        <w:t>.  Фронтон фасада венчают четыре статуи, изображающие Путь, Тягу, Движение и Администрацию. Статуи же были сооружены по эскизам омского архитектора П.Ф. Горбачева чешским ск</w:t>
      </w:r>
      <w:r w:rsidR="00051862" w:rsidRPr="00051862">
        <w:rPr>
          <w:rFonts w:ascii="Georgia" w:hAnsi="Georgia"/>
        </w:rPr>
        <w:t xml:space="preserve">ульптором </w:t>
      </w:r>
      <w:proofErr w:type="spellStart"/>
      <w:r w:rsidR="00051862" w:rsidRPr="00051862">
        <w:rPr>
          <w:rFonts w:ascii="Georgia" w:hAnsi="Georgia"/>
        </w:rPr>
        <w:t>Франтишеком</w:t>
      </w:r>
      <w:proofErr w:type="spellEnd"/>
      <w:r w:rsidR="00051862" w:rsidRPr="00051862">
        <w:rPr>
          <w:rFonts w:ascii="Georgia" w:hAnsi="Georgia"/>
        </w:rPr>
        <w:t xml:space="preserve"> </w:t>
      </w:r>
      <w:proofErr w:type="spellStart"/>
      <w:r w:rsidR="00051862" w:rsidRPr="00051862">
        <w:rPr>
          <w:rFonts w:ascii="Georgia" w:hAnsi="Georgia"/>
        </w:rPr>
        <w:t>Винклером</w:t>
      </w:r>
      <w:proofErr w:type="spellEnd"/>
      <w:r w:rsidR="00051862" w:rsidRPr="00051862">
        <w:rPr>
          <w:rFonts w:ascii="Georgia" w:hAnsi="Georgia"/>
        </w:rPr>
        <w:t>, который находился в Омске в качестве военнопленного.  Сейчас в здании располагаетс</w:t>
      </w:r>
      <w:r w:rsidR="00F11FB3">
        <w:rPr>
          <w:rFonts w:ascii="Georgia" w:hAnsi="Georgia"/>
        </w:rPr>
        <w:t xml:space="preserve">я Университет Путей Сообщения, а здание и </w:t>
      </w:r>
      <w:r w:rsidR="00051862" w:rsidRPr="00051862">
        <w:rPr>
          <w:rFonts w:ascii="Georgia" w:hAnsi="Georgia"/>
        </w:rPr>
        <w:t xml:space="preserve"> по сей день поражает своей монументальностью жителей и гостей города.</w:t>
      </w:r>
      <w:r w:rsidR="00051862">
        <w:rPr>
          <w:rFonts w:ascii="Georgia" w:hAnsi="Georgia"/>
        </w:rPr>
        <w:br/>
      </w:r>
      <w:r w:rsidR="00051862">
        <w:rPr>
          <w:rFonts w:ascii="Georgia" w:hAnsi="Georgia"/>
        </w:rPr>
        <w:br/>
      </w:r>
      <w:r w:rsidR="00051862" w:rsidRPr="00051862">
        <w:rPr>
          <w:rFonts w:ascii="Georgia" w:hAnsi="Georgia"/>
          <w:b/>
        </w:rPr>
        <w:t>Советский Омск</w:t>
      </w:r>
      <w:proofErr w:type="gramStart"/>
      <w:r w:rsidR="00051862">
        <w:rPr>
          <w:rFonts w:ascii="Georgia" w:hAnsi="Georgia"/>
          <w:b/>
        </w:rPr>
        <w:br/>
      </w:r>
      <w:r w:rsidR="00051862">
        <w:rPr>
          <w:rFonts w:ascii="Georgia" w:hAnsi="Georgia"/>
        </w:rPr>
        <w:t>В</w:t>
      </w:r>
      <w:proofErr w:type="gramEnd"/>
      <w:r w:rsidR="00051862">
        <w:rPr>
          <w:rFonts w:ascii="Georgia" w:hAnsi="Georgia"/>
        </w:rPr>
        <w:t xml:space="preserve"> 1929 году сотрудники </w:t>
      </w:r>
      <w:proofErr w:type="spellStart"/>
      <w:r w:rsidR="00051862">
        <w:rPr>
          <w:rFonts w:ascii="Georgia" w:hAnsi="Georgia"/>
        </w:rPr>
        <w:t>Худпрома</w:t>
      </w:r>
      <w:proofErr w:type="spellEnd"/>
      <w:r w:rsidR="00051862">
        <w:rPr>
          <w:rFonts w:ascii="Georgia" w:hAnsi="Georgia"/>
        </w:rPr>
        <w:t xml:space="preserve"> (Омского </w:t>
      </w:r>
      <w:r w:rsidR="00051862" w:rsidRPr="00051862">
        <w:rPr>
          <w:rFonts w:ascii="Georgia" w:hAnsi="Georgia"/>
        </w:rPr>
        <w:t>художе</w:t>
      </w:r>
      <w:r w:rsidR="00051862">
        <w:rPr>
          <w:rFonts w:ascii="Georgia" w:hAnsi="Georgia"/>
        </w:rPr>
        <w:t xml:space="preserve">ственно-промышленного техникума </w:t>
      </w:r>
      <w:r w:rsidR="00051862" w:rsidRPr="00051862">
        <w:rPr>
          <w:rFonts w:ascii="Georgia" w:hAnsi="Georgia"/>
        </w:rPr>
        <w:t>им. М. А. Врубеля</w:t>
      </w:r>
      <w:r w:rsidR="00051862">
        <w:rPr>
          <w:rFonts w:ascii="Georgia" w:hAnsi="Georgia"/>
        </w:rPr>
        <w:t xml:space="preserve">) организовали омскую группу сторонников конструктивизма в архитектуре, с целью отстаивать это направление в крупном строительстве.  Еще с середины 20-х годов велась реконструкция старых цехов, промышленных предприятий, и здесь и понадобился принцип нового строительства – рациональность в планировке, </w:t>
      </w:r>
      <w:r w:rsidR="0030584E">
        <w:rPr>
          <w:rFonts w:ascii="Georgia" w:hAnsi="Georgia"/>
        </w:rPr>
        <w:t>и повсеместное использование недорогих материалов и железобетона.</w:t>
      </w:r>
      <w:r w:rsidR="0030584E">
        <w:rPr>
          <w:rFonts w:ascii="Georgia" w:hAnsi="Georgia"/>
        </w:rPr>
        <w:br/>
        <w:t xml:space="preserve">В условиях нарастающего жилищного кризиса крупным событием в градостроительстве Омска стало возведение в 1928-1929 годах кирпичного общежития для работников </w:t>
      </w:r>
      <w:proofErr w:type="spellStart"/>
      <w:r w:rsidR="0030584E">
        <w:rPr>
          <w:rFonts w:ascii="Georgia" w:hAnsi="Georgia"/>
        </w:rPr>
        <w:t>Сибметаллтреста</w:t>
      </w:r>
      <w:proofErr w:type="spellEnd"/>
      <w:r w:rsidR="0030584E">
        <w:rPr>
          <w:rFonts w:ascii="Georgia" w:hAnsi="Georgia"/>
        </w:rPr>
        <w:t xml:space="preserve"> по ул. Красный Путь 20. </w:t>
      </w:r>
      <w:r>
        <w:rPr>
          <w:rFonts w:ascii="Georgia" w:hAnsi="Georgia"/>
          <w:noProof/>
        </w:rPr>
        <w:drawing>
          <wp:inline distT="0" distB="0" distL="0" distR="0">
            <wp:extent cx="3371850" cy="2409825"/>
            <wp:effectExtent l="19050" t="0" r="0" b="0"/>
            <wp:docPr id="22" name="Рисунок 22" descr="C:\Users\Администратор\Desktop\общ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тор\Desktop\общеж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2" w:rsidRDefault="00DD7962" w:rsidP="00DD7962">
      <w:pPr>
        <w:pStyle w:val="a5"/>
      </w:pPr>
      <w:r>
        <w:t xml:space="preserve">Общежитие </w:t>
      </w:r>
      <w:proofErr w:type="spellStart"/>
      <w:r>
        <w:t>Сибметаллтреста</w:t>
      </w:r>
      <w:proofErr w:type="spellEnd"/>
      <w:r>
        <w:t>, Омск, 1928-1929 гг.</w:t>
      </w:r>
    </w:p>
    <w:p w:rsidR="00DD7962" w:rsidRDefault="00DD7962" w:rsidP="00DD7962">
      <w:pPr>
        <w:keepNext/>
      </w:pPr>
      <w:r>
        <w:rPr>
          <w:rFonts w:ascii="Georgia" w:hAnsi="Georgia"/>
        </w:rPr>
        <w:br/>
      </w:r>
      <w:r w:rsidR="0030584E">
        <w:rPr>
          <w:rFonts w:ascii="Georgia" w:hAnsi="Georgia"/>
        </w:rPr>
        <w:t xml:space="preserve">В проектировании этого здания принял участие один из сотрудников </w:t>
      </w:r>
      <w:proofErr w:type="spellStart"/>
      <w:r w:rsidR="0030584E">
        <w:rPr>
          <w:rFonts w:ascii="Georgia" w:hAnsi="Georgia"/>
        </w:rPr>
        <w:t>Худпрома</w:t>
      </w:r>
      <w:proofErr w:type="spellEnd"/>
      <w:r w:rsidR="0030584E">
        <w:rPr>
          <w:rFonts w:ascii="Georgia" w:hAnsi="Georgia"/>
        </w:rPr>
        <w:t xml:space="preserve"> П.П. Голышев. И здесь, хоть в фасаде и узнаваемы черты модерна, неоклассицизма и «кирпичного стиля», сама форма фасада сдержанна и конструктивна.</w:t>
      </w:r>
      <w:r w:rsidR="0030584E">
        <w:rPr>
          <w:rFonts w:ascii="Georgia" w:hAnsi="Georgia"/>
        </w:rPr>
        <w:br/>
        <w:t xml:space="preserve">В 1931 году по проекту архитекторов </w:t>
      </w:r>
      <w:r w:rsidR="0030584E" w:rsidRPr="0030584E">
        <w:rPr>
          <w:rFonts w:ascii="Georgia" w:hAnsi="Georgia"/>
        </w:rPr>
        <w:t xml:space="preserve">С. М. Игнатовича и П. И. </w:t>
      </w:r>
      <w:proofErr w:type="spellStart"/>
      <w:r w:rsidR="0030584E" w:rsidRPr="0030584E">
        <w:rPr>
          <w:rFonts w:ascii="Georgia" w:hAnsi="Georgia"/>
        </w:rPr>
        <w:t>Русинова</w:t>
      </w:r>
      <w:proofErr w:type="spellEnd"/>
      <w:r w:rsidR="0030584E">
        <w:rPr>
          <w:rFonts w:ascii="Georgia" w:hAnsi="Georgia"/>
        </w:rPr>
        <w:t xml:space="preserve"> на нынешней улице Орджоникидзе было возведено здание  клиники ветеринарного института.  Руководствуясь принципами  функциональности, архитекторы</w:t>
      </w:r>
      <w:r w:rsidR="0030584E" w:rsidRPr="0030584E">
        <w:rPr>
          <w:rFonts w:ascii="Georgia" w:hAnsi="Georgia"/>
        </w:rPr>
        <w:t xml:space="preserve"> создали протяженный двухэтажный объем со скругленным боко</w:t>
      </w:r>
      <w:r w:rsidR="0030584E">
        <w:rPr>
          <w:rFonts w:ascii="Georgia" w:hAnsi="Georgia"/>
        </w:rPr>
        <w:t>вым завершением.</w:t>
      </w:r>
      <w:r w:rsidR="0030584E" w:rsidRPr="0030584E">
        <w:rPr>
          <w:rFonts w:ascii="Georgia" w:hAnsi="Georgia"/>
        </w:rPr>
        <w:t xml:space="preserve"> Они максимально освещались естественным светом благодаря ленточному расположению окон</w:t>
      </w:r>
      <w:r w:rsidR="003F75D2">
        <w:rPr>
          <w:rFonts w:ascii="Georgia" w:hAnsi="Georgia"/>
        </w:rPr>
        <w:t>.</w:t>
      </w:r>
      <w:r w:rsidR="003F75D2">
        <w:rPr>
          <w:rFonts w:ascii="Georgia" w:hAnsi="Georgia"/>
        </w:rPr>
        <w:br/>
      </w:r>
      <w:proofErr w:type="gramStart"/>
      <w:r w:rsidR="003F75D2">
        <w:rPr>
          <w:rFonts w:ascii="Georgia" w:hAnsi="Georgia"/>
        </w:rPr>
        <w:t xml:space="preserve">Важную роль в дальнейшем развитии </w:t>
      </w:r>
      <w:r w:rsidR="0030584E">
        <w:rPr>
          <w:rFonts w:ascii="Georgia" w:hAnsi="Georgia"/>
        </w:rPr>
        <w:t>архитект</w:t>
      </w:r>
      <w:r w:rsidR="003F75D2">
        <w:rPr>
          <w:rFonts w:ascii="Georgia" w:hAnsi="Georgia"/>
        </w:rPr>
        <w:t>уры</w:t>
      </w:r>
      <w:r w:rsidR="0030584E">
        <w:rPr>
          <w:rFonts w:ascii="Georgia" w:hAnsi="Georgia"/>
        </w:rPr>
        <w:t xml:space="preserve"> Омска сыграло создание в 1935 году областной строительной конторы «</w:t>
      </w:r>
      <w:proofErr w:type="spellStart"/>
      <w:r w:rsidR="0030584E">
        <w:rPr>
          <w:rFonts w:ascii="Georgia" w:hAnsi="Georgia"/>
        </w:rPr>
        <w:t>Омскпроект</w:t>
      </w:r>
      <w:proofErr w:type="spellEnd"/>
      <w:r w:rsidR="0030584E">
        <w:rPr>
          <w:rFonts w:ascii="Georgia" w:hAnsi="Georgia"/>
        </w:rPr>
        <w:t xml:space="preserve">», где в этом же году началась разработка </w:t>
      </w:r>
      <w:r w:rsidR="0030584E">
        <w:rPr>
          <w:rFonts w:ascii="Georgia" w:hAnsi="Georgia"/>
        </w:rPr>
        <w:lastRenderedPageBreak/>
        <w:t xml:space="preserve">генерального плана застройки Омска на ближайшие 10 лет. </w:t>
      </w:r>
      <w:r>
        <w:rPr>
          <w:rFonts w:ascii="Georgia" w:hAnsi="Georgia"/>
        </w:rPr>
        <w:br/>
      </w:r>
      <w:r>
        <w:rPr>
          <w:noProof/>
        </w:rPr>
        <w:drawing>
          <wp:inline distT="0" distB="0" distL="0" distR="0">
            <wp:extent cx="3648075" cy="2743200"/>
            <wp:effectExtent l="19050" t="0" r="9525" b="0"/>
            <wp:docPr id="23" name="Рисунок 23" descr="http://images.travelnow.com/hotelimages/s/013000/0132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ages.travelnow.com/hotelimages/s/013000/013274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DD7962" w:rsidRDefault="00DD7962" w:rsidP="00DD7962">
      <w:pPr>
        <w:pStyle w:val="a5"/>
      </w:pPr>
      <w:r>
        <w:t>Гостиница "Сибирь</w:t>
      </w:r>
      <w:r>
        <w:rPr>
          <w:noProof/>
        </w:rPr>
        <w:t>" 1940 год Омск</w:t>
      </w:r>
    </w:p>
    <w:p w:rsidR="00D02F4B" w:rsidRPr="00051862" w:rsidRDefault="003F75D2" w:rsidP="003F75D2">
      <w:pPr>
        <w:rPr>
          <w:rFonts w:ascii="Georgia" w:hAnsi="Georgia"/>
        </w:rPr>
      </w:pPr>
      <w:r>
        <w:rPr>
          <w:rFonts w:ascii="Georgia" w:hAnsi="Georgia"/>
        </w:rPr>
        <w:br/>
        <w:t xml:space="preserve">Первой гостиницей Омска стала гостиница «Сибирь» (1940г.) по проекту выпускника </w:t>
      </w:r>
      <w:proofErr w:type="spellStart"/>
      <w:r>
        <w:rPr>
          <w:rFonts w:ascii="Georgia" w:hAnsi="Georgia"/>
        </w:rPr>
        <w:t>Худпрома</w:t>
      </w:r>
      <w:proofErr w:type="spellEnd"/>
      <w:r>
        <w:rPr>
          <w:rFonts w:ascii="Georgia" w:hAnsi="Georgia"/>
        </w:rPr>
        <w:t xml:space="preserve"> Г.А. К</w:t>
      </w:r>
      <w:r w:rsidR="00F11FB3">
        <w:rPr>
          <w:rFonts w:ascii="Georgia" w:hAnsi="Georgia"/>
        </w:rPr>
        <w:t>апустина. Здесь в облике здания,  п</w:t>
      </w:r>
      <w:r w:rsidR="00F11FB3" w:rsidRPr="003F75D2">
        <w:rPr>
          <w:rFonts w:ascii="Georgia" w:hAnsi="Georgia"/>
        </w:rPr>
        <w:t>ри внешнем следовании автора «классике»</w:t>
      </w:r>
      <w:r w:rsidR="00F11FB3">
        <w:rPr>
          <w:rFonts w:ascii="Georgia" w:hAnsi="Georgia"/>
        </w:rPr>
        <w:t xml:space="preserve">, явно прослеживаются </w:t>
      </w:r>
      <w:r>
        <w:rPr>
          <w:rFonts w:ascii="Georgia" w:hAnsi="Georgia"/>
        </w:rPr>
        <w:t xml:space="preserve"> черты, выдающие </w:t>
      </w:r>
      <w:r w:rsidRPr="003F75D2">
        <w:rPr>
          <w:rFonts w:ascii="Georgia" w:hAnsi="Georgia"/>
        </w:rPr>
        <w:t xml:space="preserve"> мастера, воспитан</w:t>
      </w:r>
      <w:r>
        <w:rPr>
          <w:rFonts w:ascii="Georgia" w:hAnsi="Georgia"/>
        </w:rPr>
        <w:t>ного в традициях конструктивизма. Они заключаю</w:t>
      </w:r>
      <w:r w:rsidRPr="003F75D2">
        <w:rPr>
          <w:rFonts w:ascii="Georgia" w:hAnsi="Georgia"/>
        </w:rPr>
        <w:t xml:space="preserve">тся в динамике объемов и ясной </w:t>
      </w:r>
      <w:r>
        <w:rPr>
          <w:rFonts w:ascii="Georgia" w:hAnsi="Georgia"/>
        </w:rPr>
        <w:t>простоте элементов угловой час</w:t>
      </w:r>
      <w:r w:rsidRPr="003F75D2">
        <w:rPr>
          <w:rFonts w:ascii="Georgia" w:hAnsi="Georgia"/>
        </w:rPr>
        <w:t>ти</w:t>
      </w:r>
      <w:r>
        <w:rPr>
          <w:rFonts w:ascii="Georgia" w:hAnsi="Georgia"/>
        </w:rPr>
        <w:t xml:space="preserve"> здания.</w:t>
      </w:r>
      <w:r>
        <w:rPr>
          <w:rFonts w:ascii="Georgia" w:hAnsi="Georgia"/>
        </w:rPr>
        <w:br/>
      </w:r>
    </w:p>
    <w:sectPr w:rsidR="00D02F4B" w:rsidRPr="00051862" w:rsidSect="0030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F77"/>
    <w:rsid w:val="00012A3C"/>
    <w:rsid w:val="00051862"/>
    <w:rsid w:val="0030584E"/>
    <w:rsid w:val="003059B1"/>
    <w:rsid w:val="0032305C"/>
    <w:rsid w:val="00345C79"/>
    <w:rsid w:val="003F75D2"/>
    <w:rsid w:val="00462BCB"/>
    <w:rsid w:val="00495F77"/>
    <w:rsid w:val="006657BE"/>
    <w:rsid w:val="006C1D8C"/>
    <w:rsid w:val="00953323"/>
    <w:rsid w:val="00967BA3"/>
    <w:rsid w:val="00A36D04"/>
    <w:rsid w:val="00AF7A9D"/>
    <w:rsid w:val="00BF245B"/>
    <w:rsid w:val="00D02F4B"/>
    <w:rsid w:val="00DD59CD"/>
    <w:rsid w:val="00DD7962"/>
    <w:rsid w:val="00F11FB3"/>
    <w:rsid w:val="00F4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95F77"/>
  </w:style>
  <w:style w:type="paragraph" w:styleId="a3">
    <w:name w:val="Balloon Text"/>
    <w:basedOn w:val="a"/>
    <w:link w:val="a4"/>
    <w:uiPriority w:val="99"/>
    <w:semiHidden/>
    <w:unhideWhenUsed/>
    <w:rsid w:val="009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3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95332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2013-06-02T17:24:00Z</dcterms:created>
  <dcterms:modified xsi:type="dcterms:W3CDTF">2014-07-29T11:09:00Z</dcterms:modified>
</cp:coreProperties>
</file>