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FB" w:rsidRPr="00670158" w:rsidRDefault="00670158" w:rsidP="00670158">
      <w:pPr>
        <w:spacing w:line="240" w:lineRule="auto"/>
        <w:rPr>
          <w:rFonts w:ascii="Arial" w:hAnsi="Arial" w:cs="Arial"/>
        </w:rPr>
      </w:pPr>
      <w:r w:rsidRPr="00670158">
        <w:rPr>
          <w:rFonts w:ascii="Arial" w:hAnsi="Arial" w:cs="Arial"/>
        </w:rPr>
        <w:t>Что  такое тендер?</w:t>
      </w:r>
    </w:p>
    <w:p w:rsidR="00670158" w:rsidRDefault="00670158" w:rsidP="00670158">
      <w:pPr>
        <w:spacing w:line="240" w:lineRule="auto"/>
        <w:ind w:left="0" w:right="-1"/>
        <w:jc w:val="left"/>
        <w:rPr>
          <w:rFonts w:ascii="Arial" w:hAnsi="Arial" w:cs="Arial"/>
        </w:rPr>
      </w:pPr>
      <w:r>
        <w:rPr>
          <w:rFonts w:ascii="Arial" w:hAnsi="Arial" w:cs="Arial"/>
        </w:rPr>
        <w:t>В российском законодательстве как такового определения слова «тендер» нет. Под тендером принято понимать конкурс или торг.</w:t>
      </w:r>
    </w:p>
    <w:p w:rsidR="00670158" w:rsidRDefault="00670158" w:rsidP="00670158">
      <w:pPr>
        <w:spacing w:line="240" w:lineRule="auto"/>
        <w:ind w:left="0" w:right="-1"/>
        <w:jc w:val="left"/>
        <w:rPr>
          <w:rFonts w:ascii="Arial" w:hAnsi="Arial" w:cs="Arial"/>
        </w:rPr>
      </w:pPr>
      <w:r>
        <w:rPr>
          <w:rFonts w:ascii="Arial" w:hAnsi="Arial" w:cs="Arial"/>
        </w:rPr>
        <w:t>Виды тендеров:</w:t>
      </w:r>
    </w:p>
    <w:p w:rsidR="00670158" w:rsidRDefault="00670158" w:rsidP="00670158">
      <w:pPr>
        <w:pStyle w:val="a3"/>
        <w:numPr>
          <w:ilvl w:val="0"/>
          <w:numId w:val="1"/>
        </w:numPr>
        <w:spacing w:line="240" w:lineRule="auto"/>
        <w:ind w:right="-1"/>
        <w:jc w:val="left"/>
        <w:rPr>
          <w:rFonts w:ascii="Arial" w:hAnsi="Arial" w:cs="Arial"/>
        </w:rPr>
      </w:pPr>
      <w:r>
        <w:rPr>
          <w:rFonts w:ascii="Arial" w:hAnsi="Arial" w:cs="Arial"/>
        </w:rPr>
        <w:t>Открытый тендер;</w:t>
      </w:r>
    </w:p>
    <w:p w:rsidR="00670158" w:rsidRDefault="00670158" w:rsidP="00670158">
      <w:pPr>
        <w:pStyle w:val="a3"/>
        <w:numPr>
          <w:ilvl w:val="0"/>
          <w:numId w:val="1"/>
        </w:numPr>
        <w:spacing w:line="240" w:lineRule="auto"/>
        <w:ind w:right="-1"/>
        <w:jc w:val="left"/>
        <w:rPr>
          <w:rFonts w:ascii="Arial" w:hAnsi="Arial" w:cs="Arial"/>
        </w:rPr>
      </w:pPr>
      <w:r>
        <w:rPr>
          <w:rFonts w:ascii="Arial" w:hAnsi="Arial" w:cs="Arial"/>
        </w:rPr>
        <w:t>Закрытый тендер;</w:t>
      </w:r>
    </w:p>
    <w:p w:rsidR="00670158" w:rsidRDefault="00670158" w:rsidP="00670158">
      <w:pPr>
        <w:pStyle w:val="a3"/>
        <w:numPr>
          <w:ilvl w:val="0"/>
          <w:numId w:val="1"/>
        </w:numPr>
        <w:spacing w:line="240" w:lineRule="auto"/>
        <w:ind w:right="-1"/>
        <w:jc w:val="left"/>
        <w:rPr>
          <w:rFonts w:ascii="Arial" w:hAnsi="Arial" w:cs="Arial"/>
        </w:rPr>
      </w:pPr>
      <w:r>
        <w:rPr>
          <w:rFonts w:ascii="Arial" w:hAnsi="Arial" w:cs="Arial"/>
        </w:rPr>
        <w:t>Двухэтапный тендер;</w:t>
      </w:r>
    </w:p>
    <w:p w:rsidR="00670158" w:rsidRDefault="00670158" w:rsidP="00670158">
      <w:pPr>
        <w:pStyle w:val="a3"/>
        <w:numPr>
          <w:ilvl w:val="0"/>
          <w:numId w:val="1"/>
        </w:numPr>
        <w:spacing w:line="240" w:lineRule="auto"/>
        <w:ind w:right="-1"/>
        <w:jc w:val="left"/>
        <w:rPr>
          <w:rFonts w:ascii="Arial" w:hAnsi="Arial" w:cs="Arial"/>
        </w:rPr>
      </w:pPr>
      <w:r>
        <w:rPr>
          <w:rFonts w:ascii="Arial" w:hAnsi="Arial" w:cs="Arial"/>
        </w:rPr>
        <w:t>Закрытый специализированный и тендер закупок у одного лица.</w:t>
      </w:r>
    </w:p>
    <w:p w:rsidR="008D0FC5" w:rsidRDefault="008D0FC5" w:rsidP="00670158">
      <w:pPr>
        <w:spacing w:line="240" w:lineRule="auto"/>
        <w:ind w:left="0" w:right="-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Все государственные закупки, услуги и работы подрядчиков производятся по заранее объявленному конкурсу в определенные сроки. </w:t>
      </w:r>
    </w:p>
    <w:p w:rsidR="008D0FC5" w:rsidRDefault="008D0FC5" w:rsidP="00670158">
      <w:pPr>
        <w:spacing w:line="240" w:lineRule="auto"/>
        <w:ind w:left="0" w:right="-1"/>
        <w:jc w:val="left"/>
        <w:rPr>
          <w:rFonts w:ascii="Arial" w:hAnsi="Arial" w:cs="Arial"/>
        </w:rPr>
      </w:pPr>
      <w:r>
        <w:rPr>
          <w:rFonts w:ascii="Arial" w:hAnsi="Arial" w:cs="Arial"/>
        </w:rPr>
        <w:t>В открытых тендерах могут принимать участие любые поставщики.  Количество желающих, принять участие неограниченно и повышает конкуренцию.</w:t>
      </w:r>
    </w:p>
    <w:p w:rsidR="008D0FC5" w:rsidRDefault="008D0FC5" w:rsidP="00670158">
      <w:pPr>
        <w:spacing w:line="240" w:lineRule="auto"/>
        <w:ind w:left="0" w:right="-1"/>
        <w:jc w:val="left"/>
        <w:rPr>
          <w:rFonts w:ascii="Arial" w:hAnsi="Arial" w:cs="Arial"/>
        </w:rPr>
      </w:pPr>
      <w:r>
        <w:rPr>
          <w:rFonts w:ascii="Arial" w:hAnsi="Arial" w:cs="Arial"/>
        </w:rPr>
        <w:t>Если тендер объявляется на поставку технического оборудования или других услуг, которые изготавливает узкий круг поставщиков, или в случае госзаказов для обороны, то проводят закрытые конкурсы. В закрытом тендере принимают</w:t>
      </w:r>
      <w:r w:rsidR="00F5310A">
        <w:rPr>
          <w:rFonts w:ascii="Arial" w:hAnsi="Arial" w:cs="Arial"/>
        </w:rPr>
        <w:t xml:space="preserve"> участие</w:t>
      </w:r>
      <w:r>
        <w:rPr>
          <w:rFonts w:ascii="Arial" w:hAnsi="Arial" w:cs="Arial"/>
        </w:rPr>
        <w:t xml:space="preserve"> по приглашениям, заранее разосланным.</w:t>
      </w:r>
    </w:p>
    <w:p w:rsidR="00F5310A" w:rsidRDefault="00F5310A" w:rsidP="00670158">
      <w:pPr>
        <w:spacing w:line="240" w:lineRule="auto"/>
        <w:ind w:left="0" w:right="-1"/>
        <w:jc w:val="left"/>
        <w:rPr>
          <w:rFonts w:ascii="Arial" w:hAnsi="Arial" w:cs="Arial"/>
        </w:rPr>
      </w:pPr>
      <w:r>
        <w:rPr>
          <w:rFonts w:ascii="Arial" w:hAnsi="Arial" w:cs="Arial"/>
        </w:rPr>
        <w:t>Одноэтапные тендеры</w:t>
      </w:r>
      <w:r w:rsidR="00062AD5">
        <w:rPr>
          <w:rFonts w:ascii="Arial" w:hAnsi="Arial" w:cs="Arial"/>
        </w:rPr>
        <w:t xml:space="preserve"> предполагают, что участник подает одновременно документы для участия и определения победителя конкурса. Переговоры, в таком случае, под запретом.  </w:t>
      </w:r>
    </w:p>
    <w:p w:rsidR="008D0FC5" w:rsidRDefault="008D0FC5" w:rsidP="00670158">
      <w:pPr>
        <w:spacing w:line="240" w:lineRule="auto"/>
        <w:ind w:left="0" w:right="-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Тендеры, проводимые в несколько этапов, применяют в случае </w:t>
      </w:r>
      <w:r w:rsidR="00CE0590">
        <w:rPr>
          <w:rFonts w:ascii="Arial" w:hAnsi="Arial" w:cs="Arial"/>
        </w:rPr>
        <w:t xml:space="preserve">приобретения продукции, определенного характера, когда заказчику требуется обсудить с поставщиками их возможность решения его заказа. Двухэтапные тендеры широко используют при подписании договоров в строительстве, а также научно – исследовательских работ. </w:t>
      </w:r>
      <w:r w:rsidR="00062AD5">
        <w:rPr>
          <w:rFonts w:ascii="Arial" w:hAnsi="Arial" w:cs="Arial"/>
        </w:rPr>
        <w:t xml:space="preserve"> Такой вид конкурсов проводится очень редко из-за сложности и длительности процедуры. </w:t>
      </w:r>
    </w:p>
    <w:p w:rsidR="00CE0590" w:rsidRDefault="00F5310A" w:rsidP="00670158">
      <w:pPr>
        <w:spacing w:line="240" w:lineRule="auto"/>
        <w:ind w:left="0" w:right="-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Во время первого этапа участники подают предложения, и заказчик может вносить в них изменения, а на втором подаются заявки с учтенными поправками и с указанием стоимости услуг. </w:t>
      </w:r>
    </w:p>
    <w:p w:rsidR="008D0FC5" w:rsidRDefault="00F5310A" w:rsidP="00670158">
      <w:pPr>
        <w:spacing w:line="240" w:lineRule="auto"/>
        <w:ind w:left="0" w:right="-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Закупки у одного поставщика проводятся на сумму, не превышающую 250 тысяч рублей, либо по специальному разрешению Министерства экономики развития. Но на практике этим правилом довольно часто пренебрегают и проводят закупку по своему усмотрению.  </w:t>
      </w:r>
    </w:p>
    <w:p w:rsidR="00670158" w:rsidRDefault="00F5310A" w:rsidP="00062AD5">
      <w:pPr>
        <w:spacing w:line="240" w:lineRule="auto"/>
        <w:ind w:left="0" w:right="-1"/>
        <w:jc w:val="left"/>
        <w:rPr>
          <w:rFonts w:ascii="Arial" w:hAnsi="Arial" w:cs="Arial"/>
        </w:rPr>
      </w:pPr>
      <w:r w:rsidRPr="002A66AA">
        <w:rPr>
          <w:rFonts w:ascii="Arial" w:eastAsia="Times New Roman" w:hAnsi="Arial" w:cs="Arial"/>
          <w:lang w:eastAsia="ru-RU"/>
        </w:rPr>
        <w:br/>
      </w:r>
      <w:r w:rsidRPr="002A66AA">
        <w:rPr>
          <w:rFonts w:ascii="Arial" w:eastAsia="Times New Roman" w:hAnsi="Arial" w:cs="Arial"/>
          <w:lang w:eastAsia="ru-RU"/>
        </w:rPr>
        <w:br/>
      </w:r>
      <w:r w:rsidR="008D0FC5" w:rsidRPr="002A66AA">
        <w:rPr>
          <w:rFonts w:ascii="Arial" w:eastAsia="Times New Roman" w:hAnsi="Arial" w:cs="Arial"/>
          <w:lang w:eastAsia="ru-RU"/>
        </w:rPr>
        <w:br/>
      </w:r>
    </w:p>
    <w:p w:rsidR="00670158" w:rsidRPr="00670158" w:rsidRDefault="00670158" w:rsidP="00670158">
      <w:pPr>
        <w:spacing w:line="240" w:lineRule="auto"/>
        <w:ind w:left="0" w:right="-1"/>
        <w:jc w:val="left"/>
        <w:rPr>
          <w:rFonts w:ascii="Arial" w:hAnsi="Arial" w:cs="Arial"/>
        </w:rPr>
      </w:pPr>
      <w:r w:rsidRPr="002A66AA">
        <w:rPr>
          <w:rFonts w:ascii="Arial" w:eastAsia="Times New Roman" w:hAnsi="Arial" w:cs="Arial"/>
          <w:lang w:eastAsia="ru-RU"/>
        </w:rPr>
        <w:br/>
      </w:r>
      <w:r w:rsidRPr="002A66AA">
        <w:rPr>
          <w:rFonts w:ascii="Arial" w:eastAsia="Times New Roman" w:hAnsi="Arial" w:cs="Arial"/>
          <w:lang w:eastAsia="ru-RU"/>
        </w:rPr>
        <w:br/>
      </w:r>
    </w:p>
    <w:sectPr w:rsidR="00670158" w:rsidRPr="00670158" w:rsidSect="008F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855"/>
    <w:multiLevelType w:val="hybridMultilevel"/>
    <w:tmpl w:val="8990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0158"/>
    <w:rsid w:val="00062AD5"/>
    <w:rsid w:val="00336A33"/>
    <w:rsid w:val="00670158"/>
    <w:rsid w:val="008D0FC5"/>
    <w:rsid w:val="008F5FFB"/>
    <w:rsid w:val="00CE0590"/>
    <w:rsid w:val="00F5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440" w:lineRule="exact"/>
        <w:ind w:left="1134" w:right="11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1576</Characters>
  <Application>Microsoft Office Word</Application>
  <DocSecurity>0</DocSecurity>
  <Lines>36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2014-07-29T17:14:00Z</dcterms:created>
  <dcterms:modified xsi:type="dcterms:W3CDTF">2014-07-29T18:22:00Z</dcterms:modified>
</cp:coreProperties>
</file>