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BE2840" w:rsidRPr="00366335" w:rsidTr="00A65EE6">
        <w:tc>
          <w:tcPr>
            <w:tcW w:w="4785" w:type="dxa"/>
          </w:tcPr>
          <w:p w:rsidR="00BE2840" w:rsidRPr="00366335" w:rsidRDefault="00BE2840" w:rsidP="00A65EE6">
            <w:pPr>
              <w:pStyle w:val="a3"/>
              <w:shd w:val="clear" w:color="auto" w:fill="FFFFFF"/>
              <w:spacing w:before="0" w:beforeAutospacing="0" w:after="175" w:afterAutospacing="0" w:line="183" w:lineRule="atLeast"/>
              <w:rPr>
                <w:rFonts w:ascii="Helvetica" w:hAnsi="Helvetica" w:cs="Helvetica"/>
                <w:sz w:val="12"/>
                <w:szCs w:val="12"/>
              </w:rPr>
            </w:pPr>
            <w:r w:rsidRPr="00366335">
              <w:rPr>
                <w:rFonts w:ascii="Helvetica" w:hAnsi="Helvetica" w:cs="Helvetica"/>
                <w:sz w:val="12"/>
                <w:szCs w:val="12"/>
              </w:rPr>
              <w:t>Организация приема платежей в Европе, Украине, России. Такие платежные методы как</w:t>
            </w:r>
            <w:r w:rsidRPr="00366335">
              <w:rPr>
                <w:rStyle w:val="apple-converted-space"/>
                <w:rFonts w:ascii="Helvetica" w:hAnsi="Helvetica" w:cs="Helvetica"/>
                <w:b/>
                <w:bCs/>
                <w:sz w:val="12"/>
                <w:szCs w:val="12"/>
              </w:rPr>
              <w:t> </w:t>
            </w:r>
            <w:proofErr w:type="spellStart"/>
            <w:r w:rsidRPr="00366335">
              <w:rPr>
                <w:rStyle w:val="a4"/>
                <w:rFonts w:ascii="Helvetica" w:hAnsi="Helvetica" w:cs="Helvetica"/>
                <w:sz w:val="12"/>
                <w:szCs w:val="12"/>
              </w:rPr>
              <w:t>Visa</w:t>
            </w:r>
            <w:proofErr w:type="spellEnd"/>
            <w:r w:rsidRPr="00366335">
              <w:rPr>
                <w:rStyle w:val="a4"/>
                <w:rFonts w:ascii="Helvetica" w:hAnsi="Helvetica" w:cs="Helvetica"/>
                <w:sz w:val="12"/>
                <w:szCs w:val="12"/>
              </w:rPr>
              <w:t xml:space="preserve"> и </w:t>
            </w:r>
            <w:proofErr w:type="spellStart"/>
            <w:r w:rsidRPr="00366335">
              <w:rPr>
                <w:rStyle w:val="a4"/>
                <w:rFonts w:ascii="Helvetica" w:hAnsi="Helvetica" w:cs="Helvetica"/>
                <w:sz w:val="12"/>
                <w:szCs w:val="12"/>
              </w:rPr>
              <w:t>MasterCrad</w:t>
            </w:r>
            <w:proofErr w:type="spellEnd"/>
            <w:r w:rsidRPr="00366335">
              <w:rPr>
                <w:rStyle w:val="a4"/>
                <w:rFonts w:ascii="Helvetica" w:hAnsi="Helvetica" w:cs="Helvetica"/>
                <w:sz w:val="12"/>
                <w:szCs w:val="12"/>
              </w:rPr>
              <w:t xml:space="preserve">, Privat24, </w:t>
            </w:r>
            <w:proofErr w:type="spellStart"/>
            <w:r w:rsidRPr="00366335">
              <w:rPr>
                <w:rStyle w:val="a4"/>
                <w:rFonts w:ascii="Helvetica" w:hAnsi="Helvetica" w:cs="Helvetica"/>
                <w:sz w:val="12"/>
                <w:szCs w:val="12"/>
              </w:rPr>
              <w:t>WebMoney</w:t>
            </w:r>
            <w:proofErr w:type="spellEnd"/>
            <w:r w:rsidRPr="00366335">
              <w:rPr>
                <w:rStyle w:val="a4"/>
                <w:rFonts w:ascii="Helvetica" w:hAnsi="Helvetica" w:cs="Helvetica"/>
                <w:sz w:val="12"/>
                <w:szCs w:val="12"/>
              </w:rPr>
              <w:t xml:space="preserve">, </w:t>
            </w:r>
            <w:proofErr w:type="spellStart"/>
            <w:r w:rsidRPr="00366335">
              <w:rPr>
                <w:rStyle w:val="a4"/>
                <w:rFonts w:ascii="Helvetica" w:hAnsi="Helvetica" w:cs="Helvetica"/>
                <w:sz w:val="12"/>
                <w:szCs w:val="12"/>
              </w:rPr>
              <w:t>Яндекс</w:t>
            </w:r>
            <w:proofErr w:type="gramStart"/>
            <w:r w:rsidRPr="00366335">
              <w:rPr>
                <w:rStyle w:val="a4"/>
                <w:rFonts w:ascii="Helvetica" w:hAnsi="Helvetica" w:cs="Helvetica"/>
                <w:sz w:val="12"/>
                <w:szCs w:val="12"/>
              </w:rPr>
              <w:t>.Д</w:t>
            </w:r>
            <w:proofErr w:type="gramEnd"/>
            <w:r w:rsidRPr="00366335">
              <w:rPr>
                <w:rStyle w:val="a4"/>
                <w:rFonts w:ascii="Helvetica" w:hAnsi="Helvetica" w:cs="Helvetica"/>
                <w:sz w:val="12"/>
                <w:szCs w:val="12"/>
              </w:rPr>
              <w:t>еньги</w:t>
            </w:r>
            <w:proofErr w:type="spellEnd"/>
            <w:r w:rsidRPr="00366335">
              <w:rPr>
                <w:rStyle w:val="a4"/>
                <w:rFonts w:ascii="Helvetica" w:hAnsi="Helvetica" w:cs="Helvetica"/>
                <w:sz w:val="12"/>
                <w:szCs w:val="12"/>
              </w:rPr>
              <w:t>, QIWI.</w:t>
            </w:r>
            <w:r w:rsidRPr="00366335">
              <w:rPr>
                <w:rStyle w:val="apple-converted-space"/>
                <w:rFonts w:ascii="Helvetica" w:hAnsi="Helvetica" w:cs="Helvetica"/>
                <w:sz w:val="12"/>
                <w:szCs w:val="12"/>
              </w:rPr>
              <w:t> </w:t>
            </w:r>
            <w:r w:rsidRPr="00366335">
              <w:rPr>
                <w:rFonts w:ascii="Helvetica" w:hAnsi="Helvetica" w:cs="Helvetica"/>
                <w:sz w:val="12"/>
                <w:szCs w:val="12"/>
              </w:rPr>
              <w:t xml:space="preserve">Одной из главных задач нашего подразделения является работа </w:t>
            </w:r>
            <w:proofErr w:type="gramStart"/>
            <w:r w:rsidRPr="00366335">
              <w:rPr>
                <w:rFonts w:ascii="Helvetica" w:hAnsi="Helvetica" w:cs="Helvetica"/>
                <w:sz w:val="12"/>
                <w:szCs w:val="12"/>
              </w:rPr>
              <w:t>по</w:t>
            </w:r>
            <w:proofErr w:type="gramEnd"/>
            <w:r w:rsidRPr="00366335">
              <w:rPr>
                <w:rFonts w:ascii="Helvetica" w:hAnsi="Helvetica" w:cs="Helvetica"/>
                <w:sz w:val="12"/>
                <w:szCs w:val="12"/>
              </w:rPr>
              <w:t xml:space="preserve"> таких направлениях как FOREX, </w:t>
            </w:r>
            <w:proofErr w:type="spellStart"/>
            <w:r w:rsidRPr="00366335">
              <w:rPr>
                <w:rFonts w:ascii="Helvetica" w:hAnsi="Helvetica" w:cs="Helvetica"/>
                <w:sz w:val="12"/>
                <w:szCs w:val="12"/>
              </w:rPr>
              <w:t>Adult</w:t>
            </w:r>
            <w:proofErr w:type="spellEnd"/>
            <w:r w:rsidRPr="00366335">
              <w:rPr>
                <w:rFonts w:ascii="Helvetica" w:hAnsi="Helvetica" w:cs="Helvetica"/>
                <w:sz w:val="12"/>
                <w:szCs w:val="12"/>
              </w:rPr>
              <w:t xml:space="preserve">, </w:t>
            </w:r>
            <w:proofErr w:type="spellStart"/>
            <w:r w:rsidRPr="00366335">
              <w:rPr>
                <w:rFonts w:ascii="Helvetica" w:hAnsi="Helvetica" w:cs="Helvetica"/>
                <w:sz w:val="12"/>
                <w:szCs w:val="12"/>
              </w:rPr>
              <w:t>Dating</w:t>
            </w:r>
            <w:proofErr w:type="spellEnd"/>
            <w:r w:rsidRPr="00366335">
              <w:rPr>
                <w:rFonts w:ascii="Helvetica" w:hAnsi="Helvetica" w:cs="Helvetica"/>
                <w:sz w:val="12"/>
                <w:szCs w:val="12"/>
              </w:rPr>
              <w:t xml:space="preserve"> и т.п. Так же мы обслуживаем и такие направления как </w:t>
            </w:r>
            <w:proofErr w:type="spellStart"/>
            <w:r w:rsidRPr="00366335">
              <w:rPr>
                <w:rFonts w:ascii="Helvetica" w:hAnsi="Helvetica" w:cs="Helvetica"/>
                <w:sz w:val="12"/>
                <w:szCs w:val="12"/>
              </w:rPr>
              <w:t>Software</w:t>
            </w:r>
            <w:proofErr w:type="spellEnd"/>
            <w:r w:rsidRPr="00366335">
              <w:rPr>
                <w:rFonts w:ascii="Helvetica" w:hAnsi="Helvetica" w:cs="Helvetica"/>
                <w:sz w:val="12"/>
                <w:szCs w:val="12"/>
              </w:rPr>
              <w:t xml:space="preserve"> </w:t>
            </w:r>
            <w:proofErr w:type="spellStart"/>
            <w:r w:rsidRPr="00366335">
              <w:rPr>
                <w:rFonts w:ascii="Helvetica" w:hAnsi="Helvetica" w:cs="Helvetica"/>
                <w:sz w:val="12"/>
                <w:szCs w:val="12"/>
              </w:rPr>
              <w:t>Downloads</w:t>
            </w:r>
            <w:proofErr w:type="spellEnd"/>
            <w:r w:rsidRPr="00366335">
              <w:rPr>
                <w:rFonts w:ascii="Helvetica" w:hAnsi="Helvetica" w:cs="Helvetica"/>
                <w:sz w:val="12"/>
                <w:szCs w:val="12"/>
              </w:rPr>
              <w:t xml:space="preserve">, </w:t>
            </w:r>
            <w:proofErr w:type="spellStart"/>
            <w:r w:rsidRPr="00366335">
              <w:rPr>
                <w:rFonts w:ascii="Helvetica" w:hAnsi="Helvetica" w:cs="Helvetica"/>
                <w:sz w:val="12"/>
                <w:szCs w:val="12"/>
              </w:rPr>
              <w:t>Online</w:t>
            </w:r>
            <w:proofErr w:type="spellEnd"/>
            <w:r w:rsidRPr="00366335">
              <w:rPr>
                <w:rFonts w:ascii="Helvetica" w:hAnsi="Helvetica" w:cs="Helvetica"/>
                <w:sz w:val="12"/>
                <w:szCs w:val="12"/>
              </w:rPr>
              <w:t xml:space="preserve"> </w:t>
            </w:r>
            <w:proofErr w:type="spellStart"/>
            <w:r w:rsidRPr="00366335">
              <w:rPr>
                <w:rFonts w:ascii="Helvetica" w:hAnsi="Helvetica" w:cs="Helvetica"/>
                <w:sz w:val="12"/>
                <w:szCs w:val="12"/>
              </w:rPr>
              <w:t>Gaming</w:t>
            </w:r>
            <w:proofErr w:type="spellEnd"/>
            <w:r w:rsidRPr="00366335">
              <w:rPr>
                <w:rFonts w:ascii="Helvetica" w:hAnsi="Helvetica" w:cs="Helvetica"/>
                <w:sz w:val="12"/>
                <w:szCs w:val="12"/>
              </w:rPr>
              <w:t xml:space="preserve">, </w:t>
            </w:r>
            <w:proofErr w:type="spellStart"/>
            <w:r w:rsidRPr="00366335">
              <w:rPr>
                <w:rFonts w:ascii="Helvetica" w:hAnsi="Helvetica" w:cs="Helvetica"/>
                <w:sz w:val="12"/>
                <w:szCs w:val="12"/>
              </w:rPr>
              <w:t>Travel</w:t>
            </w:r>
            <w:proofErr w:type="spellEnd"/>
            <w:r w:rsidRPr="00366335">
              <w:rPr>
                <w:rFonts w:ascii="Helvetica" w:hAnsi="Helvetica" w:cs="Helvetica"/>
                <w:sz w:val="12"/>
                <w:szCs w:val="12"/>
              </w:rPr>
              <w:t xml:space="preserve">, ISP и </w:t>
            </w:r>
            <w:proofErr w:type="spellStart"/>
            <w:r w:rsidRPr="00366335">
              <w:rPr>
                <w:rFonts w:ascii="Helvetica" w:hAnsi="Helvetica" w:cs="Helvetica"/>
                <w:sz w:val="12"/>
                <w:szCs w:val="12"/>
              </w:rPr>
              <w:t>Hosting</w:t>
            </w:r>
            <w:proofErr w:type="spellEnd"/>
            <w:r w:rsidRPr="00366335">
              <w:rPr>
                <w:rFonts w:ascii="Helvetica" w:hAnsi="Helvetica" w:cs="Helvetica"/>
                <w:sz w:val="12"/>
                <w:szCs w:val="12"/>
              </w:rPr>
              <w:t xml:space="preserve"> </w:t>
            </w:r>
            <w:proofErr w:type="spellStart"/>
            <w:r w:rsidRPr="00366335">
              <w:rPr>
                <w:rFonts w:ascii="Helvetica" w:hAnsi="Helvetica" w:cs="Helvetica"/>
                <w:sz w:val="12"/>
                <w:szCs w:val="12"/>
              </w:rPr>
              <w:t>Services</w:t>
            </w:r>
            <w:proofErr w:type="spellEnd"/>
            <w:r w:rsidRPr="00366335">
              <w:rPr>
                <w:rFonts w:ascii="Helvetica" w:hAnsi="Helvetica" w:cs="Helvetica"/>
                <w:sz w:val="12"/>
                <w:szCs w:val="12"/>
              </w:rPr>
              <w:t xml:space="preserve"> и как далее.</w:t>
            </w:r>
          </w:p>
          <w:p w:rsidR="00BE2840" w:rsidRPr="00366335" w:rsidRDefault="00BE2840" w:rsidP="00A65EE6">
            <w:pPr>
              <w:pStyle w:val="a3"/>
              <w:shd w:val="clear" w:color="auto" w:fill="FFFFFF"/>
              <w:spacing w:before="0" w:beforeAutospacing="0" w:after="175" w:afterAutospacing="0" w:line="183" w:lineRule="atLeast"/>
              <w:rPr>
                <w:rFonts w:ascii="Helvetica" w:hAnsi="Helvetica" w:cs="Helvetica"/>
                <w:sz w:val="12"/>
                <w:szCs w:val="12"/>
              </w:rPr>
            </w:pPr>
            <w:r w:rsidRPr="00366335">
              <w:rPr>
                <w:rFonts w:ascii="Helvetica" w:hAnsi="Helvetica" w:cs="Helvetica"/>
                <w:sz w:val="12"/>
                <w:szCs w:val="12"/>
              </w:rPr>
              <w:t xml:space="preserve">Для того чтоб начать сотрудничество заполните </w:t>
            </w:r>
            <w:hyperlink r:id="rId4" w:tgtFrame="_blank" w:history="1">
              <w:r w:rsidRPr="00366335">
                <w:rPr>
                  <w:rStyle w:val="a5"/>
                  <w:rFonts w:ascii="Helvetica" w:hAnsi="Helvetica" w:cs="Helvetica"/>
                  <w:b/>
                  <w:bCs/>
                  <w:sz w:val="12"/>
                  <w:szCs w:val="12"/>
                </w:rPr>
                <w:t>регистрационную анкету</w:t>
              </w:r>
            </w:hyperlink>
            <w:r w:rsidRPr="00366335">
              <w:rPr>
                <w:rStyle w:val="apple-converted-space"/>
                <w:rFonts w:ascii="Helvetica" w:hAnsi="Helvetica" w:cs="Helvetica"/>
                <w:sz w:val="12"/>
                <w:szCs w:val="12"/>
              </w:rPr>
              <w:t> </w:t>
            </w:r>
            <w:r w:rsidRPr="00366335">
              <w:rPr>
                <w:rFonts w:ascii="Helvetica" w:hAnsi="Helvetica" w:cs="Helvetica"/>
                <w:sz w:val="12"/>
                <w:szCs w:val="12"/>
              </w:rPr>
              <w:t>и мы с вами свяжемся на протяжении рабочего дня.</w:t>
            </w:r>
          </w:p>
          <w:p w:rsidR="00BE2840" w:rsidRPr="00366335" w:rsidRDefault="00BE2840" w:rsidP="00A65EE6">
            <w:pPr>
              <w:spacing w:after="0" w:line="240" w:lineRule="auto"/>
            </w:pPr>
          </w:p>
        </w:tc>
        <w:tc>
          <w:tcPr>
            <w:tcW w:w="4786" w:type="dxa"/>
          </w:tcPr>
          <w:p w:rsidR="00BE2840" w:rsidRPr="00366335" w:rsidRDefault="00BE2840" w:rsidP="00A65EE6">
            <w:pPr>
              <w:pStyle w:val="a3"/>
              <w:shd w:val="clear" w:color="auto" w:fill="FFFFFF"/>
              <w:spacing w:before="0" w:beforeAutospacing="0" w:after="175" w:afterAutospacing="0" w:line="183" w:lineRule="atLeast"/>
              <w:rPr>
                <w:rFonts w:ascii="Helvetica" w:hAnsi="Helvetica" w:cs="Helvetica"/>
                <w:sz w:val="12"/>
                <w:szCs w:val="12"/>
                <w:lang w:val="en-US"/>
              </w:rPr>
            </w:pPr>
            <w:r w:rsidRPr="00366335">
              <w:rPr>
                <w:rStyle w:val="hps"/>
                <w:rFonts w:ascii="Helvetica" w:hAnsi="Helvetica" w:cs="Helvetica"/>
                <w:sz w:val="12"/>
                <w:szCs w:val="12"/>
                <w:lang w:val="en-US"/>
              </w:rPr>
              <w:t>Organization</w:t>
            </w:r>
            <w:r w:rsidRPr="00366335">
              <w:rPr>
                <w:rFonts w:ascii="Helvetica" w:hAnsi="Helvetica" w:cs="Helvetica"/>
                <w:sz w:val="12"/>
                <w:szCs w:val="12"/>
                <w:lang w:val="en-US"/>
              </w:rPr>
              <w:t xml:space="preserve"> of </w:t>
            </w:r>
            <w:r w:rsidRPr="00366335">
              <w:rPr>
                <w:rStyle w:val="hps"/>
                <w:rFonts w:ascii="Helvetica" w:hAnsi="Helvetica" w:cs="Helvetica"/>
                <w:sz w:val="12"/>
                <w:szCs w:val="12"/>
                <w:lang w:val="en-US"/>
              </w:rPr>
              <w:t>payment acceptance</w:t>
            </w:r>
            <w:r w:rsidRPr="00366335">
              <w:rPr>
                <w:rFonts w:ascii="Helvetica" w:hAnsi="Helvetica" w:cs="Helvetica"/>
                <w:sz w:val="12"/>
                <w:szCs w:val="12"/>
                <w:lang w:val="en-US"/>
              </w:rPr>
              <w:t xml:space="preserve"> </w:t>
            </w:r>
            <w:r w:rsidRPr="00366335">
              <w:rPr>
                <w:rStyle w:val="hps"/>
                <w:rFonts w:ascii="Helvetica" w:hAnsi="Helvetica" w:cs="Helvetica"/>
                <w:sz w:val="12"/>
                <w:szCs w:val="12"/>
                <w:lang w:val="en-US"/>
              </w:rPr>
              <w:t>in Europe</w:t>
            </w:r>
            <w:r w:rsidRPr="00366335">
              <w:rPr>
                <w:rFonts w:ascii="Helvetica" w:hAnsi="Helvetica" w:cs="Helvetica"/>
                <w:sz w:val="12"/>
                <w:szCs w:val="12"/>
                <w:lang w:val="en-US"/>
              </w:rPr>
              <w:t>, Ukraine and Russia. Pa</w:t>
            </w:r>
            <w:r w:rsidRPr="00366335">
              <w:rPr>
                <w:rStyle w:val="hps"/>
                <w:rFonts w:ascii="Helvetica" w:hAnsi="Helvetica" w:cs="Helvetica"/>
                <w:sz w:val="12"/>
                <w:szCs w:val="12"/>
                <w:lang w:val="en-US"/>
              </w:rPr>
              <w:t>yment methods</w:t>
            </w:r>
            <w:r w:rsidRPr="00366335">
              <w:rPr>
                <w:rFonts w:ascii="Helvetica" w:hAnsi="Helvetica" w:cs="Helvetica"/>
                <w:sz w:val="12"/>
                <w:szCs w:val="12"/>
                <w:lang w:val="en-US"/>
              </w:rPr>
              <w:t xml:space="preserve"> </w:t>
            </w:r>
            <w:r w:rsidRPr="00366335">
              <w:rPr>
                <w:rStyle w:val="hps"/>
                <w:rFonts w:ascii="Helvetica" w:hAnsi="Helvetica" w:cs="Helvetica"/>
                <w:sz w:val="12"/>
                <w:szCs w:val="12"/>
                <w:lang w:val="en-US"/>
              </w:rPr>
              <w:t xml:space="preserve">include </w:t>
            </w:r>
            <w:r w:rsidRPr="00366335">
              <w:rPr>
                <w:rStyle w:val="hps"/>
                <w:rFonts w:ascii="Helvetica" w:hAnsi="Helvetica" w:cs="Helvetica"/>
                <w:b/>
                <w:sz w:val="12"/>
                <w:szCs w:val="12"/>
                <w:lang w:val="en-US"/>
              </w:rPr>
              <w:t>Visa</w:t>
            </w:r>
            <w:r w:rsidRPr="00366335">
              <w:rPr>
                <w:rFonts w:ascii="Helvetica" w:hAnsi="Helvetica" w:cs="Helvetica"/>
                <w:b/>
                <w:sz w:val="12"/>
                <w:szCs w:val="12"/>
                <w:lang w:val="en-US"/>
              </w:rPr>
              <w:t xml:space="preserve"> </w:t>
            </w:r>
            <w:r w:rsidRPr="00366335">
              <w:rPr>
                <w:rStyle w:val="hps"/>
                <w:rFonts w:ascii="Helvetica" w:hAnsi="Helvetica" w:cs="Helvetica"/>
                <w:b/>
                <w:sz w:val="12"/>
                <w:szCs w:val="12"/>
                <w:lang w:val="en-US"/>
              </w:rPr>
              <w:t>and</w:t>
            </w:r>
            <w:r w:rsidRPr="00366335">
              <w:rPr>
                <w:rFonts w:ascii="Helvetica" w:hAnsi="Helvetica" w:cs="Helvetica"/>
                <w:b/>
                <w:sz w:val="12"/>
                <w:szCs w:val="12"/>
                <w:lang w:val="en-US"/>
              </w:rPr>
              <w:t xml:space="preserve"> </w:t>
            </w:r>
            <w:r w:rsidRPr="00366335">
              <w:rPr>
                <w:rStyle w:val="hps"/>
                <w:rFonts w:ascii="Helvetica" w:hAnsi="Helvetica" w:cs="Helvetica"/>
                <w:b/>
                <w:sz w:val="12"/>
                <w:szCs w:val="12"/>
                <w:lang w:val="en-US"/>
              </w:rPr>
              <w:t xml:space="preserve">MasterCard, Privat24, </w:t>
            </w:r>
            <w:proofErr w:type="spellStart"/>
            <w:r w:rsidRPr="00366335">
              <w:rPr>
                <w:rStyle w:val="hps"/>
                <w:rFonts w:ascii="Helvetica" w:hAnsi="Helvetica" w:cs="Helvetica"/>
                <w:b/>
                <w:sz w:val="12"/>
                <w:szCs w:val="12"/>
                <w:lang w:val="en-US"/>
              </w:rPr>
              <w:t>WebMoney</w:t>
            </w:r>
            <w:proofErr w:type="spellEnd"/>
            <w:r w:rsidRPr="00366335">
              <w:rPr>
                <w:rStyle w:val="hps"/>
                <w:rFonts w:ascii="Helvetica" w:hAnsi="Helvetica" w:cs="Helvetica"/>
                <w:b/>
                <w:sz w:val="12"/>
                <w:szCs w:val="12"/>
                <w:lang w:val="en-US"/>
              </w:rPr>
              <w:t>,</w:t>
            </w:r>
            <w:r w:rsidRPr="00366335">
              <w:rPr>
                <w:rFonts w:ascii="Helvetica" w:hAnsi="Helvetica" w:cs="Helvetica"/>
                <w:b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366335">
              <w:rPr>
                <w:rStyle w:val="hps"/>
                <w:rFonts w:ascii="Helvetica" w:hAnsi="Helvetica" w:cs="Helvetica"/>
                <w:b/>
                <w:sz w:val="12"/>
                <w:szCs w:val="12"/>
                <w:lang w:val="en-US"/>
              </w:rPr>
              <w:t>Yandex</w:t>
            </w:r>
            <w:proofErr w:type="spellEnd"/>
            <w:r w:rsidRPr="00366335">
              <w:rPr>
                <w:rFonts w:ascii="Helvetica" w:hAnsi="Helvetica" w:cs="Helvetica"/>
                <w:b/>
                <w:sz w:val="12"/>
                <w:szCs w:val="12"/>
                <w:lang w:val="en-US"/>
              </w:rPr>
              <w:t>, QIWI</w:t>
            </w:r>
            <w:r w:rsidRPr="00366335">
              <w:rPr>
                <w:rFonts w:ascii="Helvetica" w:hAnsi="Helvetica" w:cs="Helvetica"/>
                <w:sz w:val="12"/>
                <w:szCs w:val="12"/>
                <w:lang w:val="en-US"/>
              </w:rPr>
              <w:t xml:space="preserve">. </w:t>
            </w:r>
            <w:r w:rsidRPr="00366335">
              <w:rPr>
                <w:rStyle w:val="hps"/>
                <w:rFonts w:ascii="Helvetica" w:hAnsi="Helvetica" w:cs="Helvetica"/>
                <w:sz w:val="12"/>
                <w:szCs w:val="12"/>
                <w:lang w:val="en-US"/>
              </w:rPr>
              <w:t>One of the main</w:t>
            </w:r>
            <w:r w:rsidRPr="00366335">
              <w:rPr>
                <w:rFonts w:ascii="Helvetica" w:hAnsi="Helvetica" w:cs="Helvetica"/>
                <w:sz w:val="12"/>
                <w:szCs w:val="12"/>
                <w:lang w:val="en-US"/>
              </w:rPr>
              <w:t xml:space="preserve"> </w:t>
            </w:r>
            <w:r w:rsidRPr="00366335">
              <w:rPr>
                <w:rStyle w:val="hps"/>
                <w:rFonts w:ascii="Helvetica" w:hAnsi="Helvetica" w:cs="Helvetica"/>
                <w:sz w:val="12"/>
                <w:szCs w:val="12"/>
                <w:lang w:val="en-US"/>
              </w:rPr>
              <w:t>objectives of our unit</w:t>
            </w:r>
            <w:r w:rsidRPr="00366335">
              <w:rPr>
                <w:rFonts w:ascii="Helvetica" w:hAnsi="Helvetica" w:cs="Helvetica"/>
                <w:sz w:val="12"/>
                <w:szCs w:val="12"/>
                <w:lang w:val="en-US"/>
              </w:rPr>
              <w:t xml:space="preserve"> </w:t>
            </w:r>
            <w:r w:rsidRPr="00366335">
              <w:rPr>
                <w:rStyle w:val="hps"/>
                <w:rFonts w:ascii="Helvetica" w:hAnsi="Helvetica" w:cs="Helvetica"/>
                <w:sz w:val="12"/>
                <w:szCs w:val="12"/>
                <w:lang w:val="en-US"/>
              </w:rPr>
              <w:t>is to work in</w:t>
            </w:r>
            <w:r w:rsidRPr="00366335">
              <w:rPr>
                <w:rFonts w:ascii="Helvetica" w:hAnsi="Helvetica" w:cs="Helvetica"/>
                <w:sz w:val="12"/>
                <w:szCs w:val="12"/>
                <w:lang w:val="en-US"/>
              </w:rPr>
              <w:t xml:space="preserve"> </w:t>
            </w:r>
            <w:r w:rsidRPr="00366335">
              <w:rPr>
                <w:rStyle w:val="hps"/>
                <w:rFonts w:ascii="Helvetica" w:hAnsi="Helvetica" w:cs="Helvetica"/>
                <w:sz w:val="12"/>
                <w:szCs w:val="12"/>
                <w:lang w:val="en-US"/>
              </w:rPr>
              <w:t>such</w:t>
            </w:r>
            <w:r w:rsidRPr="00366335">
              <w:rPr>
                <w:rFonts w:ascii="Helvetica" w:hAnsi="Helvetica" w:cs="Helvetica"/>
                <w:sz w:val="12"/>
                <w:szCs w:val="12"/>
                <w:lang w:val="en-US"/>
              </w:rPr>
              <w:t xml:space="preserve"> </w:t>
            </w:r>
            <w:r w:rsidRPr="00366335">
              <w:rPr>
                <w:rStyle w:val="hps"/>
                <w:rFonts w:ascii="Helvetica" w:hAnsi="Helvetica" w:cs="Helvetica"/>
                <w:sz w:val="12"/>
                <w:szCs w:val="12"/>
                <w:lang w:val="en-US"/>
              </w:rPr>
              <w:t>areas as</w:t>
            </w:r>
            <w:r w:rsidRPr="00366335">
              <w:rPr>
                <w:rFonts w:ascii="Helvetica" w:hAnsi="Helvetica" w:cs="Helvetica"/>
                <w:sz w:val="12"/>
                <w:szCs w:val="12"/>
                <w:lang w:val="en-US"/>
              </w:rPr>
              <w:t xml:space="preserve"> </w:t>
            </w:r>
            <w:r w:rsidRPr="00366335">
              <w:rPr>
                <w:rStyle w:val="hps"/>
                <w:rFonts w:ascii="Helvetica" w:hAnsi="Helvetica" w:cs="Helvetica"/>
                <w:sz w:val="12"/>
                <w:szCs w:val="12"/>
                <w:lang w:val="en-US"/>
              </w:rPr>
              <w:t>FOREX, Adult, Dating,</w:t>
            </w:r>
            <w:r w:rsidRPr="00366335">
              <w:rPr>
                <w:rFonts w:ascii="Helvetica" w:hAnsi="Helvetica" w:cs="Helvetica"/>
                <w:sz w:val="12"/>
                <w:szCs w:val="12"/>
                <w:lang w:val="en-US"/>
              </w:rPr>
              <w:t xml:space="preserve"> </w:t>
            </w:r>
            <w:r w:rsidRPr="00366335">
              <w:rPr>
                <w:rStyle w:val="hps"/>
                <w:rFonts w:ascii="Helvetica" w:hAnsi="Helvetica" w:cs="Helvetica"/>
                <w:sz w:val="12"/>
                <w:szCs w:val="12"/>
                <w:lang w:val="en-US"/>
              </w:rPr>
              <w:t>etc.</w:t>
            </w:r>
            <w:r w:rsidRPr="00366335">
              <w:rPr>
                <w:rFonts w:ascii="Helvetica" w:hAnsi="Helvetica" w:cs="Helvetica"/>
                <w:sz w:val="12"/>
                <w:szCs w:val="12"/>
                <w:lang w:val="en-US"/>
              </w:rPr>
              <w:t xml:space="preserve"> W</w:t>
            </w:r>
            <w:r w:rsidRPr="00366335">
              <w:rPr>
                <w:rStyle w:val="hps"/>
                <w:rFonts w:ascii="Helvetica" w:hAnsi="Helvetica" w:cs="Helvetica"/>
                <w:sz w:val="12"/>
                <w:szCs w:val="12"/>
                <w:lang w:val="en-US"/>
              </w:rPr>
              <w:t>e</w:t>
            </w:r>
            <w:r w:rsidRPr="00366335">
              <w:rPr>
                <w:rFonts w:ascii="Helvetica" w:hAnsi="Helvetica" w:cs="Helvetica"/>
                <w:sz w:val="12"/>
                <w:szCs w:val="12"/>
                <w:lang w:val="en-US"/>
              </w:rPr>
              <w:t xml:space="preserve"> also provide </w:t>
            </w:r>
            <w:r w:rsidRPr="00366335">
              <w:rPr>
                <w:rStyle w:val="hps"/>
                <w:rFonts w:ascii="Helvetica" w:hAnsi="Helvetica" w:cs="Helvetica"/>
                <w:sz w:val="12"/>
                <w:szCs w:val="12"/>
                <w:lang w:val="en-US"/>
              </w:rPr>
              <w:t>services in</w:t>
            </w:r>
            <w:r w:rsidRPr="00366335">
              <w:rPr>
                <w:rFonts w:ascii="Helvetica" w:hAnsi="Helvetica" w:cs="Helvetica"/>
                <w:sz w:val="12"/>
                <w:szCs w:val="12"/>
                <w:lang w:val="en-US"/>
              </w:rPr>
              <w:t xml:space="preserve"> </w:t>
            </w:r>
            <w:r w:rsidRPr="00366335">
              <w:rPr>
                <w:rStyle w:val="hps"/>
                <w:rFonts w:ascii="Helvetica" w:hAnsi="Helvetica" w:cs="Helvetica"/>
                <w:sz w:val="12"/>
                <w:szCs w:val="12"/>
                <w:lang w:val="en-US"/>
              </w:rPr>
              <w:t>the areas like</w:t>
            </w:r>
            <w:r w:rsidRPr="00366335">
              <w:rPr>
                <w:rFonts w:ascii="Helvetica" w:hAnsi="Helvetica" w:cs="Helvetica"/>
                <w:sz w:val="12"/>
                <w:szCs w:val="12"/>
                <w:lang w:val="en-US"/>
              </w:rPr>
              <w:t xml:space="preserve"> </w:t>
            </w:r>
            <w:r w:rsidRPr="00366335">
              <w:rPr>
                <w:rStyle w:val="hps"/>
                <w:rFonts w:ascii="Helvetica" w:hAnsi="Helvetica" w:cs="Helvetica"/>
                <w:sz w:val="12"/>
                <w:szCs w:val="12"/>
                <w:lang w:val="en-US"/>
              </w:rPr>
              <w:t>Software Downloads, Online Gaming, Travel, ISP</w:t>
            </w:r>
            <w:r w:rsidRPr="00366335">
              <w:rPr>
                <w:rFonts w:ascii="Helvetica" w:hAnsi="Helvetica" w:cs="Helvetica"/>
                <w:sz w:val="12"/>
                <w:szCs w:val="12"/>
                <w:lang w:val="en-US"/>
              </w:rPr>
              <w:t xml:space="preserve">, </w:t>
            </w:r>
            <w:r w:rsidRPr="00366335">
              <w:rPr>
                <w:rStyle w:val="hps"/>
                <w:rFonts w:ascii="Helvetica" w:hAnsi="Helvetica" w:cs="Helvetica"/>
                <w:sz w:val="12"/>
                <w:szCs w:val="12"/>
                <w:lang w:val="en-US"/>
              </w:rPr>
              <w:t>Hosting Services</w:t>
            </w:r>
            <w:r w:rsidRPr="00366335">
              <w:rPr>
                <w:rFonts w:ascii="Helvetica" w:hAnsi="Helvetica" w:cs="Helvetica"/>
                <w:sz w:val="12"/>
                <w:szCs w:val="12"/>
                <w:lang w:val="en-US"/>
              </w:rPr>
              <w:t xml:space="preserve"> </w:t>
            </w:r>
            <w:r w:rsidRPr="00366335">
              <w:rPr>
                <w:rStyle w:val="hps"/>
                <w:rFonts w:ascii="Helvetica" w:hAnsi="Helvetica" w:cs="Helvetica"/>
                <w:sz w:val="12"/>
                <w:szCs w:val="12"/>
                <w:lang w:val="en-US"/>
              </w:rPr>
              <w:t>and</w:t>
            </w:r>
            <w:r w:rsidRPr="00366335">
              <w:rPr>
                <w:rFonts w:ascii="Helvetica" w:hAnsi="Helvetica" w:cs="Helvetica"/>
                <w:sz w:val="12"/>
                <w:szCs w:val="12"/>
                <w:lang w:val="en-US"/>
              </w:rPr>
              <w:t xml:space="preserve"> </w:t>
            </w:r>
            <w:r w:rsidRPr="00366335">
              <w:rPr>
                <w:rStyle w:val="hps"/>
                <w:rFonts w:ascii="Helvetica" w:hAnsi="Helvetica" w:cs="Helvetica"/>
                <w:sz w:val="12"/>
                <w:szCs w:val="12"/>
                <w:lang w:val="en-US"/>
              </w:rPr>
              <w:t>others</w:t>
            </w:r>
            <w:r w:rsidRPr="00366335">
              <w:rPr>
                <w:rFonts w:ascii="Helvetica" w:hAnsi="Helvetica" w:cs="Helvetica"/>
                <w:sz w:val="12"/>
                <w:szCs w:val="12"/>
                <w:lang w:val="en-US"/>
              </w:rPr>
              <w:t xml:space="preserve">. </w:t>
            </w:r>
          </w:p>
          <w:p w:rsidR="00BE2840" w:rsidRPr="00366335" w:rsidRDefault="00BE2840" w:rsidP="00A65EE6">
            <w:pPr>
              <w:pStyle w:val="a3"/>
              <w:shd w:val="clear" w:color="auto" w:fill="FFFFFF"/>
              <w:spacing w:before="0" w:beforeAutospacing="0" w:after="175" w:afterAutospacing="0" w:line="183" w:lineRule="atLeast"/>
              <w:rPr>
                <w:rFonts w:ascii="Helvetica" w:hAnsi="Helvetica" w:cs="Helvetica"/>
                <w:sz w:val="12"/>
                <w:szCs w:val="12"/>
                <w:lang w:val="en-US"/>
              </w:rPr>
            </w:pPr>
            <w:r w:rsidRPr="00366335">
              <w:rPr>
                <w:rStyle w:val="hps"/>
                <w:rFonts w:ascii="Helvetica" w:hAnsi="Helvetica" w:cs="Helvetica"/>
                <w:sz w:val="12"/>
                <w:szCs w:val="12"/>
                <w:lang w:val="en-US"/>
              </w:rPr>
              <w:t>In order to</w:t>
            </w:r>
            <w:r w:rsidRPr="00366335">
              <w:rPr>
                <w:rFonts w:ascii="Helvetica" w:hAnsi="Helvetica" w:cs="Helvetica"/>
                <w:sz w:val="12"/>
                <w:szCs w:val="12"/>
                <w:lang w:val="en-US"/>
              </w:rPr>
              <w:t xml:space="preserve"> </w:t>
            </w:r>
            <w:r w:rsidRPr="00366335">
              <w:rPr>
                <w:rStyle w:val="hps"/>
                <w:rFonts w:ascii="Helvetica" w:hAnsi="Helvetica" w:cs="Helvetica"/>
                <w:sz w:val="12"/>
                <w:szCs w:val="12"/>
                <w:lang w:val="en-US"/>
              </w:rPr>
              <w:t>start cooperation,</w:t>
            </w:r>
            <w:r w:rsidRPr="00366335">
              <w:rPr>
                <w:rFonts w:ascii="Helvetica" w:hAnsi="Helvetica" w:cs="Helvetica"/>
                <w:sz w:val="12"/>
                <w:szCs w:val="12"/>
                <w:lang w:val="en-US"/>
              </w:rPr>
              <w:t xml:space="preserve"> </w:t>
            </w:r>
            <w:r w:rsidRPr="00366335">
              <w:rPr>
                <w:rStyle w:val="hps"/>
                <w:rFonts w:ascii="Helvetica" w:hAnsi="Helvetica" w:cs="Helvetica"/>
                <w:sz w:val="12"/>
                <w:szCs w:val="12"/>
                <w:lang w:val="en-US"/>
              </w:rPr>
              <w:t>please complete</w:t>
            </w:r>
            <w:r w:rsidRPr="00366335">
              <w:rPr>
                <w:rFonts w:ascii="Helvetica" w:hAnsi="Helvetica" w:cs="Helvetica"/>
                <w:sz w:val="12"/>
                <w:szCs w:val="12"/>
                <w:lang w:val="en-US"/>
              </w:rPr>
              <w:t xml:space="preserve"> </w:t>
            </w:r>
            <w:r w:rsidRPr="00366335">
              <w:rPr>
                <w:rStyle w:val="hps"/>
                <w:rFonts w:ascii="Helvetica" w:hAnsi="Helvetica" w:cs="Helvetica"/>
                <w:sz w:val="12"/>
                <w:szCs w:val="12"/>
                <w:lang w:val="en-US"/>
              </w:rPr>
              <w:t>the registration form,</w:t>
            </w:r>
            <w:r w:rsidRPr="00366335">
              <w:rPr>
                <w:rFonts w:ascii="Helvetica" w:hAnsi="Helvetica" w:cs="Helvetica"/>
                <w:sz w:val="12"/>
                <w:szCs w:val="12"/>
                <w:lang w:val="en-US"/>
              </w:rPr>
              <w:t xml:space="preserve"> </w:t>
            </w:r>
            <w:r w:rsidRPr="00366335">
              <w:rPr>
                <w:rStyle w:val="hps"/>
                <w:rFonts w:ascii="Helvetica" w:hAnsi="Helvetica" w:cs="Helvetica"/>
                <w:sz w:val="12"/>
                <w:szCs w:val="12"/>
                <w:lang w:val="en-US"/>
              </w:rPr>
              <w:t>and</w:t>
            </w:r>
            <w:r w:rsidRPr="00366335">
              <w:rPr>
                <w:rFonts w:ascii="Helvetica" w:hAnsi="Helvetica" w:cs="Helvetica"/>
                <w:sz w:val="12"/>
                <w:szCs w:val="12"/>
                <w:lang w:val="en-US"/>
              </w:rPr>
              <w:t xml:space="preserve"> </w:t>
            </w:r>
            <w:r w:rsidRPr="00366335">
              <w:rPr>
                <w:rStyle w:val="hps"/>
                <w:rFonts w:ascii="Helvetica" w:hAnsi="Helvetica" w:cs="Helvetica"/>
                <w:sz w:val="12"/>
                <w:szCs w:val="12"/>
                <w:lang w:val="en-US"/>
              </w:rPr>
              <w:t>we will contact you</w:t>
            </w:r>
            <w:r w:rsidRPr="00366335">
              <w:rPr>
                <w:rFonts w:ascii="Helvetica" w:hAnsi="Helvetica" w:cs="Helvetica"/>
                <w:sz w:val="12"/>
                <w:szCs w:val="12"/>
                <w:lang w:val="en-US"/>
              </w:rPr>
              <w:t xml:space="preserve"> </w:t>
            </w:r>
            <w:r w:rsidRPr="00366335">
              <w:rPr>
                <w:rStyle w:val="hps"/>
                <w:rFonts w:ascii="Helvetica" w:hAnsi="Helvetica" w:cs="Helvetica"/>
                <w:sz w:val="12"/>
                <w:szCs w:val="12"/>
                <w:lang w:val="en-US"/>
              </w:rPr>
              <w:t>within the working day</w:t>
            </w:r>
            <w:r w:rsidRPr="00366335">
              <w:rPr>
                <w:rFonts w:ascii="Helvetica" w:hAnsi="Helvetica" w:cs="Helvetica"/>
                <w:sz w:val="12"/>
                <w:szCs w:val="12"/>
                <w:lang w:val="en-US"/>
              </w:rPr>
              <w:t>.</w:t>
            </w:r>
          </w:p>
        </w:tc>
      </w:tr>
      <w:tr w:rsidR="00BE2840" w:rsidRPr="00366335" w:rsidTr="00A65EE6">
        <w:tc>
          <w:tcPr>
            <w:tcW w:w="4785" w:type="dxa"/>
          </w:tcPr>
          <w:p w:rsidR="00BE2840" w:rsidRPr="00366335" w:rsidRDefault="00BE2840" w:rsidP="00A65EE6">
            <w:pPr>
              <w:pStyle w:val="a3"/>
              <w:shd w:val="clear" w:color="auto" w:fill="FFFFFF"/>
              <w:spacing w:before="0" w:beforeAutospacing="0" w:after="175" w:afterAutospacing="0" w:line="183" w:lineRule="atLeast"/>
              <w:rPr>
                <w:rFonts w:ascii="Helvetica" w:hAnsi="Helvetica" w:cs="Helvetica"/>
                <w:sz w:val="12"/>
                <w:szCs w:val="12"/>
              </w:rPr>
            </w:pPr>
            <w:r w:rsidRPr="00366335">
              <w:rPr>
                <w:rFonts w:ascii="Helvetica" w:hAnsi="Helvetica" w:cs="Helvetica"/>
                <w:sz w:val="12"/>
                <w:szCs w:val="12"/>
                <w:shd w:val="clear" w:color="auto" w:fill="F2F2F2"/>
              </w:rPr>
              <w:t xml:space="preserve">Чтоб начать сотрудничать снами, пожалуйста, пройдите простую предварительную </w:t>
            </w:r>
            <w:proofErr w:type="gramStart"/>
            <w:r w:rsidRPr="00366335">
              <w:rPr>
                <w:rFonts w:ascii="Helvetica" w:hAnsi="Helvetica" w:cs="Helvetica"/>
                <w:sz w:val="12"/>
                <w:szCs w:val="12"/>
                <w:shd w:val="clear" w:color="auto" w:fill="F2F2F2"/>
              </w:rPr>
              <w:t>регистрацию</w:t>
            </w:r>
            <w:proofErr w:type="gramEnd"/>
            <w:r w:rsidRPr="00366335">
              <w:rPr>
                <w:rFonts w:ascii="Helvetica" w:hAnsi="Helvetica" w:cs="Helvetica"/>
                <w:sz w:val="12"/>
                <w:szCs w:val="12"/>
                <w:shd w:val="clear" w:color="auto" w:fill="F2F2F2"/>
              </w:rPr>
              <w:t xml:space="preserve"> чтоб мы смогли более качественно подобрать для вашего бизнеса модель приема платежей. Так же это нам поможет </w:t>
            </w:r>
            <w:proofErr w:type="gramStart"/>
            <w:r w:rsidRPr="00366335">
              <w:rPr>
                <w:rFonts w:ascii="Helvetica" w:hAnsi="Helvetica" w:cs="Helvetica"/>
                <w:sz w:val="12"/>
                <w:szCs w:val="12"/>
                <w:shd w:val="clear" w:color="auto" w:fill="F2F2F2"/>
              </w:rPr>
              <w:t>определится</w:t>
            </w:r>
            <w:proofErr w:type="gramEnd"/>
            <w:r w:rsidRPr="00366335">
              <w:rPr>
                <w:rFonts w:ascii="Helvetica" w:hAnsi="Helvetica" w:cs="Helvetica"/>
                <w:sz w:val="12"/>
                <w:szCs w:val="12"/>
                <w:shd w:val="clear" w:color="auto" w:fill="F2F2F2"/>
              </w:rPr>
              <w:t xml:space="preserve"> с необходимым шлюзом и финансовой стороной. После заполнения анкеты мы с вами свяжемся в течени</w:t>
            </w:r>
            <w:proofErr w:type="gramStart"/>
            <w:r w:rsidRPr="00366335">
              <w:rPr>
                <w:rFonts w:ascii="Helvetica" w:hAnsi="Helvetica" w:cs="Helvetica"/>
                <w:sz w:val="12"/>
                <w:szCs w:val="12"/>
                <w:shd w:val="clear" w:color="auto" w:fill="F2F2F2"/>
              </w:rPr>
              <w:t>и</w:t>
            </w:r>
            <w:proofErr w:type="gramEnd"/>
            <w:r w:rsidRPr="00366335">
              <w:rPr>
                <w:rFonts w:ascii="Helvetica" w:hAnsi="Helvetica" w:cs="Helvetica"/>
                <w:sz w:val="12"/>
                <w:szCs w:val="12"/>
                <w:shd w:val="clear" w:color="auto" w:fill="F2F2F2"/>
              </w:rPr>
              <w:t xml:space="preserve"> рабочего дня.</w:t>
            </w:r>
          </w:p>
        </w:tc>
        <w:tc>
          <w:tcPr>
            <w:tcW w:w="4786" w:type="dxa"/>
          </w:tcPr>
          <w:p w:rsidR="00BE2840" w:rsidRPr="00366335" w:rsidRDefault="00BE2840" w:rsidP="00A65EE6">
            <w:pPr>
              <w:spacing w:after="0" w:line="183" w:lineRule="atLeast"/>
              <w:rPr>
                <w:rFonts w:ascii="Helvetica" w:hAnsi="Helvetica" w:cs="Helvetica"/>
                <w:sz w:val="12"/>
                <w:szCs w:val="12"/>
                <w:lang w:val="en-US"/>
              </w:rPr>
            </w:pPr>
            <w:r w:rsidRPr="00366335">
              <w:rPr>
                <w:rStyle w:val="hps"/>
                <w:rFonts w:ascii="Helvetica" w:hAnsi="Helvetica" w:cs="Helvetica"/>
                <w:sz w:val="12"/>
                <w:szCs w:val="12"/>
                <w:lang w:val="en-US"/>
              </w:rPr>
              <w:t>To start</w:t>
            </w:r>
            <w:r w:rsidRPr="00366335">
              <w:rPr>
                <w:rFonts w:ascii="Helvetica" w:hAnsi="Helvetica" w:cs="Helvetica"/>
                <w:sz w:val="12"/>
                <w:szCs w:val="12"/>
                <w:lang w:val="en-US"/>
              </w:rPr>
              <w:t xml:space="preserve"> </w:t>
            </w:r>
            <w:r w:rsidRPr="00366335">
              <w:rPr>
                <w:rStyle w:val="hps"/>
                <w:rFonts w:ascii="Helvetica" w:hAnsi="Helvetica" w:cs="Helvetica"/>
                <w:sz w:val="12"/>
                <w:szCs w:val="12"/>
                <w:lang w:val="en-US"/>
              </w:rPr>
              <w:t>cooperating with us</w:t>
            </w:r>
            <w:r w:rsidRPr="00366335">
              <w:rPr>
                <w:rFonts w:ascii="Helvetica" w:hAnsi="Helvetica" w:cs="Helvetica"/>
                <w:sz w:val="12"/>
                <w:szCs w:val="12"/>
                <w:lang w:val="en-US"/>
              </w:rPr>
              <w:t xml:space="preserve">, </w:t>
            </w:r>
            <w:r w:rsidRPr="00366335">
              <w:rPr>
                <w:rStyle w:val="hps"/>
                <w:rFonts w:ascii="Helvetica" w:hAnsi="Helvetica" w:cs="Helvetica"/>
                <w:sz w:val="12"/>
                <w:szCs w:val="12"/>
                <w:lang w:val="en-US"/>
              </w:rPr>
              <w:t>please follow</w:t>
            </w:r>
            <w:r w:rsidRPr="00366335">
              <w:rPr>
                <w:rFonts w:ascii="Helvetica" w:hAnsi="Helvetica" w:cs="Helvetica"/>
                <w:sz w:val="12"/>
                <w:szCs w:val="12"/>
                <w:lang w:val="en-US"/>
              </w:rPr>
              <w:t xml:space="preserve"> </w:t>
            </w:r>
            <w:r w:rsidRPr="00366335">
              <w:rPr>
                <w:rStyle w:val="hps"/>
                <w:rFonts w:ascii="Helvetica" w:hAnsi="Helvetica" w:cs="Helvetica"/>
                <w:sz w:val="12"/>
                <w:szCs w:val="12"/>
                <w:lang w:val="en-US"/>
              </w:rPr>
              <w:t>the simple</w:t>
            </w:r>
            <w:r w:rsidRPr="00366335">
              <w:rPr>
                <w:rFonts w:ascii="Helvetica" w:hAnsi="Helvetica" w:cs="Helvetica"/>
                <w:sz w:val="12"/>
                <w:szCs w:val="12"/>
                <w:lang w:val="en-US"/>
              </w:rPr>
              <w:t xml:space="preserve"> </w:t>
            </w:r>
            <w:r w:rsidRPr="00366335">
              <w:rPr>
                <w:rStyle w:val="hps"/>
                <w:rFonts w:ascii="Helvetica" w:hAnsi="Helvetica" w:cs="Helvetica"/>
                <w:sz w:val="12"/>
                <w:szCs w:val="12"/>
                <w:lang w:val="en-US"/>
              </w:rPr>
              <w:t>pre-registration,</w:t>
            </w:r>
            <w:r w:rsidRPr="00366335">
              <w:rPr>
                <w:rFonts w:ascii="Helvetica" w:hAnsi="Helvetica" w:cs="Helvetica"/>
                <w:sz w:val="12"/>
                <w:szCs w:val="12"/>
                <w:lang w:val="en-US"/>
              </w:rPr>
              <w:t xml:space="preserve"> </w:t>
            </w:r>
            <w:r w:rsidRPr="00366335">
              <w:rPr>
                <w:rStyle w:val="hps"/>
                <w:rFonts w:ascii="Helvetica" w:hAnsi="Helvetica" w:cs="Helvetica"/>
                <w:sz w:val="12"/>
                <w:szCs w:val="12"/>
                <w:lang w:val="en-US"/>
              </w:rPr>
              <w:t>so that we can</w:t>
            </w:r>
            <w:r w:rsidRPr="00366335">
              <w:rPr>
                <w:rFonts w:ascii="Helvetica" w:hAnsi="Helvetica" w:cs="Helvetica"/>
                <w:sz w:val="12"/>
                <w:szCs w:val="12"/>
                <w:lang w:val="en-US"/>
              </w:rPr>
              <w:t xml:space="preserve"> </w:t>
            </w:r>
            <w:r w:rsidRPr="00366335">
              <w:rPr>
                <w:rStyle w:val="hps"/>
                <w:rFonts w:ascii="Helvetica" w:hAnsi="Helvetica" w:cs="Helvetica"/>
                <w:sz w:val="12"/>
                <w:szCs w:val="12"/>
                <w:lang w:val="en-US"/>
              </w:rPr>
              <w:t xml:space="preserve">select </w:t>
            </w:r>
            <w:r w:rsidRPr="00366335">
              <w:rPr>
                <w:rFonts w:ascii="Helvetica" w:hAnsi="Helvetica" w:cs="Helvetica"/>
                <w:sz w:val="12"/>
                <w:szCs w:val="12"/>
                <w:lang w:val="en-US"/>
              </w:rPr>
              <w:t xml:space="preserve">a </w:t>
            </w:r>
            <w:r w:rsidRPr="00366335">
              <w:rPr>
                <w:rStyle w:val="hps"/>
                <w:rFonts w:ascii="Helvetica" w:hAnsi="Helvetica" w:cs="Helvetica"/>
                <w:sz w:val="12"/>
                <w:szCs w:val="12"/>
                <w:lang w:val="en-US"/>
              </w:rPr>
              <w:t>payment acceptance</w:t>
            </w:r>
            <w:r w:rsidRPr="00366335">
              <w:rPr>
                <w:rFonts w:ascii="Helvetica" w:hAnsi="Helvetica" w:cs="Helvetica"/>
                <w:sz w:val="12"/>
                <w:szCs w:val="12"/>
                <w:lang w:val="en-US"/>
              </w:rPr>
              <w:t xml:space="preserve"> </w:t>
            </w:r>
            <w:r w:rsidRPr="00366335">
              <w:rPr>
                <w:rStyle w:val="hps"/>
                <w:rFonts w:ascii="Helvetica" w:hAnsi="Helvetica" w:cs="Helvetica"/>
                <w:sz w:val="12"/>
                <w:szCs w:val="12"/>
                <w:lang w:val="en-US"/>
              </w:rPr>
              <w:t>model for your business in a more</w:t>
            </w:r>
            <w:r w:rsidRPr="00366335">
              <w:rPr>
                <w:rFonts w:ascii="Helvetica" w:hAnsi="Helvetica" w:cs="Helvetica"/>
                <w:sz w:val="12"/>
                <w:szCs w:val="12"/>
                <w:lang w:val="en-US"/>
              </w:rPr>
              <w:t xml:space="preserve"> </w:t>
            </w:r>
            <w:r w:rsidRPr="00366335">
              <w:rPr>
                <w:rStyle w:val="hps"/>
                <w:rFonts w:ascii="Helvetica" w:hAnsi="Helvetica" w:cs="Helvetica"/>
                <w:sz w:val="12"/>
                <w:szCs w:val="12"/>
                <w:lang w:val="en-US"/>
              </w:rPr>
              <w:t>qualitative manner</w:t>
            </w:r>
            <w:r w:rsidRPr="00366335">
              <w:rPr>
                <w:rFonts w:ascii="Helvetica" w:hAnsi="Helvetica" w:cs="Helvetica"/>
                <w:sz w:val="12"/>
                <w:szCs w:val="12"/>
                <w:lang w:val="en-US"/>
              </w:rPr>
              <w:t xml:space="preserve">. It </w:t>
            </w:r>
            <w:r w:rsidRPr="00366335">
              <w:rPr>
                <w:rStyle w:val="hps"/>
                <w:rFonts w:ascii="Helvetica" w:hAnsi="Helvetica" w:cs="Helvetica"/>
                <w:sz w:val="12"/>
                <w:szCs w:val="12"/>
                <w:lang w:val="en-US"/>
              </w:rPr>
              <w:t>will also help us</w:t>
            </w:r>
            <w:r w:rsidRPr="00366335">
              <w:rPr>
                <w:rFonts w:ascii="Helvetica" w:hAnsi="Helvetica" w:cs="Helvetica"/>
                <w:sz w:val="12"/>
                <w:szCs w:val="12"/>
                <w:lang w:val="en-US"/>
              </w:rPr>
              <w:t xml:space="preserve"> </w:t>
            </w:r>
            <w:r w:rsidRPr="00366335">
              <w:rPr>
                <w:rStyle w:val="hps"/>
                <w:rFonts w:ascii="Helvetica" w:hAnsi="Helvetica" w:cs="Helvetica"/>
                <w:sz w:val="12"/>
                <w:szCs w:val="12"/>
                <w:lang w:val="en-US"/>
              </w:rPr>
              <w:t>decide on</w:t>
            </w:r>
            <w:r w:rsidRPr="00366335">
              <w:rPr>
                <w:rFonts w:ascii="Helvetica" w:hAnsi="Helvetica" w:cs="Helvetica"/>
                <w:sz w:val="12"/>
                <w:szCs w:val="12"/>
                <w:lang w:val="en-US"/>
              </w:rPr>
              <w:t xml:space="preserve"> </w:t>
            </w:r>
            <w:r w:rsidRPr="00366335">
              <w:rPr>
                <w:rStyle w:val="hps"/>
                <w:rFonts w:ascii="Helvetica" w:hAnsi="Helvetica" w:cs="Helvetica"/>
                <w:sz w:val="12"/>
                <w:szCs w:val="12"/>
                <w:lang w:val="en-US"/>
              </w:rPr>
              <w:t>the necessary</w:t>
            </w:r>
            <w:r w:rsidRPr="00366335">
              <w:rPr>
                <w:rFonts w:ascii="Helvetica" w:hAnsi="Helvetica" w:cs="Helvetica"/>
                <w:sz w:val="12"/>
                <w:szCs w:val="12"/>
                <w:lang w:val="en-US"/>
              </w:rPr>
              <w:t xml:space="preserve"> </w:t>
            </w:r>
            <w:r w:rsidRPr="00366335">
              <w:rPr>
                <w:rStyle w:val="hps"/>
                <w:rFonts w:ascii="Helvetica" w:hAnsi="Helvetica" w:cs="Helvetica"/>
                <w:sz w:val="12"/>
                <w:szCs w:val="12"/>
                <w:lang w:val="en-US"/>
              </w:rPr>
              <w:t>gateway and the</w:t>
            </w:r>
            <w:r w:rsidRPr="00366335">
              <w:rPr>
                <w:rFonts w:ascii="Helvetica" w:hAnsi="Helvetica" w:cs="Helvetica"/>
                <w:sz w:val="12"/>
                <w:szCs w:val="12"/>
                <w:lang w:val="en-US"/>
              </w:rPr>
              <w:t xml:space="preserve"> </w:t>
            </w:r>
            <w:r w:rsidRPr="00366335">
              <w:rPr>
                <w:rStyle w:val="hps"/>
                <w:rFonts w:ascii="Helvetica" w:hAnsi="Helvetica" w:cs="Helvetica"/>
                <w:sz w:val="12"/>
                <w:szCs w:val="12"/>
                <w:lang w:val="en-US"/>
              </w:rPr>
              <w:t>financial side</w:t>
            </w:r>
            <w:r w:rsidRPr="00366335">
              <w:rPr>
                <w:rFonts w:ascii="Helvetica" w:hAnsi="Helvetica" w:cs="Helvetica"/>
                <w:sz w:val="12"/>
                <w:szCs w:val="12"/>
                <w:lang w:val="en-US"/>
              </w:rPr>
              <w:t xml:space="preserve">. </w:t>
            </w:r>
            <w:r w:rsidRPr="00366335">
              <w:rPr>
                <w:rStyle w:val="hps"/>
                <w:rFonts w:ascii="Helvetica" w:hAnsi="Helvetica" w:cs="Helvetica"/>
                <w:sz w:val="12"/>
                <w:szCs w:val="12"/>
                <w:lang w:val="en-US"/>
              </w:rPr>
              <w:t>Upon</w:t>
            </w:r>
            <w:r w:rsidRPr="00366335">
              <w:rPr>
                <w:rFonts w:ascii="Helvetica" w:hAnsi="Helvetica" w:cs="Helvetica"/>
                <w:sz w:val="12"/>
                <w:szCs w:val="12"/>
                <w:lang w:val="en-US"/>
              </w:rPr>
              <w:t xml:space="preserve"> your </w:t>
            </w:r>
            <w:r w:rsidRPr="00366335">
              <w:rPr>
                <w:rStyle w:val="hps"/>
                <w:rFonts w:ascii="Helvetica" w:hAnsi="Helvetica" w:cs="Helvetica"/>
                <w:sz w:val="12"/>
                <w:szCs w:val="12"/>
                <w:lang w:val="en-US"/>
              </w:rPr>
              <w:t>completion of the form</w:t>
            </w:r>
            <w:r w:rsidRPr="00366335">
              <w:rPr>
                <w:rFonts w:ascii="Helvetica" w:hAnsi="Helvetica" w:cs="Helvetica"/>
                <w:sz w:val="12"/>
                <w:szCs w:val="12"/>
                <w:lang w:val="en-US"/>
              </w:rPr>
              <w:t xml:space="preserve">, we </w:t>
            </w:r>
            <w:r w:rsidRPr="00366335">
              <w:rPr>
                <w:rStyle w:val="hps"/>
                <w:rFonts w:ascii="Helvetica" w:hAnsi="Helvetica" w:cs="Helvetica"/>
                <w:sz w:val="12"/>
                <w:szCs w:val="12"/>
                <w:lang w:val="en-US"/>
              </w:rPr>
              <w:t>will contact you</w:t>
            </w:r>
            <w:r w:rsidRPr="00366335">
              <w:rPr>
                <w:rFonts w:ascii="Helvetica" w:hAnsi="Helvetica" w:cs="Helvetica"/>
                <w:sz w:val="12"/>
                <w:szCs w:val="12"/>
                <w:lang w:val="en-US"/>
              </w:rPr>
              <w:t xml:space="preserve"> </w:t>
            </w:r>
            <w:r w:rsidRPr="00366335">
              <w:rPr>
                <w:rStyle w:val="hps"/>
                <w:rFonts w:ascii="Helvetica" w:hAnsi="Helvetica" w:cs="Helvetica"/>
                <w:sz w:val="12"/>
                <w:szCs w:val="12"/>
                <w:lang w:val="en-US"/>
              </w:rPr>
              <w:t>within the working day</w:t>
            </w:r>
            <w:r w:rsidRPr="00366335">
              <w:rPr>
                <w:rFonts w:ascii="Helvetica" w:hAnsi="Helvetica" w:cs="Helvetica"/>
                <w:sz w:val="12"/>
                <w:szCs w:val="12"/>
                <w:lang w:val="en-US"/>
              </w:rPr>
              <w:t>.</w:t>
            </w:r>
          </w:p>
        </w:tc>
      </w:tr>
      <w:tr w:rsidR="00BE2840" w:rsidRPr="00366335" w:rsidTr="00A65EE6">
        <w:tc>
          <w:tcPr>
            <w:tcW w:w="4785" w:type="dxa"/>
          </w:tcPr>
          <w:p w:rsidR="00BE2840" w:rsidRPr="00366335" w:rsidRDefault="00BE2840" w:rsidP="00A65EE6">
            <w:pPr>
              <w:pStyle w:val="a3"/>
              <w:shd w:val="clear" w:color="auto" w:fill="FFFFFF"/>
              <w:spacing w:before="0" w:beforeAutospacing="0" w:after="175" w:afterAutospacing="0" w:line="183" w:lineRule="atLeast"/>
              <w:rPr>
                <w:rFonts w:ascii="Helvetica" w:hAnsi="Helvetica" w:cs="Helvetica"/>
                <w:sz w:val="12"/>
                <w:szCs w:val="12"/>
                <w:shd w:val="clear" w:color="auto" w:fill="F2F2F2"/>
              </w:rPr>
            </w:pPr>
            <w:r w:rsidRPr="00366335">
              <w:rPr>
                <w:rFonts w:ascii="Helvetica" w:hAnsi="Helvetica" w:cs="Helvetica"/>
                <w:sz w:val="12"/>
                <w:szCs w:val="12"/>
                <w:shd w:val="clear" w:color="auto" w:fill="FFFFFF"/>
              </w:rPr>
              <w:t xml:space="preserve">Наш </w:t>
            </w:r>
            <w:proofErr w:type="spellStart"/>
            <w:r w:rsidRPr="00366335">
              <w:rPr>
                <w:rFonts w:ascii="Helvetica" w:hAnsi="Helvetica" w:cs="Helvetica"/>
                <w:sz w:val="12"/>
                <w:szCs w:val="12"/>
                <w:shd w:val="clear" w:color="auto" w:fill="FFFFFF"/>
              </w:rPr>
              <w:t>процессинговый</w:t>
            </w:r>
            <w:proofErr w:type="spellEnd"/>
            <w:r w:rsidRPr="00366335">
              <w:rPr>
                <w:rFonts w:ascii="Helvetica" w:hAnsi="Helvetica" w:cs="Helvetica"/>
                <w:sz w:val="12"/>
                <w:szCs w:val="12"/>
                <w:shd w:val="clear" w:color="auto" w:fill="FFFFFF"/>
              </w:rPr>
              <w:t xml:space="preserve"> центр прошел проверку на соответствие стандарту PCI DSS, что значительно расширяет возможности по приему платежей на сайте торговца.</w:t>
            </w:r>
          </w:p>
        </w:tc>
        <w:tc>
          <w:tcPr>
            <w:tcW w:w="4786" w:type="dxa"/>
          </w:tcPr>
          <w:p w:rsidR="00BE2840" w:rsidRPr="00366335" w:rsidRDefault="00BE2840" w:rsidP="00A65EE6">
            <w:pPr>
              <w:spacing w:after="0" w:line="183" w:lineRule="atLeast"/>
              <w:rPr>
                <w:rFonts w:ascii="Helvetica" w:hAnsi="Helvetica" w:cs="Helvetica"/>
                <w:sz w:val="12"/>
                <w:szCs w:val="12"/>
                <w:lang w:val="en-US"/>
              </w:rPr>
            </w:pPr>
            <w:r w:rsidRPr="00366335">
              <w:rPr>
                <w:rStyle w:val="hps"/>
                <w:rFonts w:ascii="Helvetica" w:hAnsi="Helvetica" w:cs="Helvetica"/>
                <w:sz w:val="12"/>
                <w:szCs w:val="12"/>
                <w:lang w:val="en-US"/>
              </w:rPr>
              <w:t>Our</w:t>
            </w:r>
            <w:r w:rsidRPr="00366335">
              <w:rPr>
                <w:rFonts w:ascii="Helvetica" w:hAnsi="Helvetica" w:cs="Helvetica"/>
                <w:sz w:val="12"/>
                <w:szCs w:val="12"/>
                <w:lang w:val="en-US"/>
              </w:rPr>
              <w:t xml:space="preserve"> </w:t>
            </w:r>
            <w:r w:rsidRPr="00366335">
              <w:rPr>
                <w:rStyle w:val="hps"/>
                <w:rFonts w:ascii="Helvetica" w:hAnsi="Helvetica" w:cs="Helvetica"/>
                <w:sz w:val="12"/>
                <w:szCs w:val="12"/>
                <w:lang w:val="en-US"/>
              </w:rPr>
              <w:t>processing center</w:t>
            </w:r>
            <w:r w:rsidRPr="00366335">
              <w:rPr>
                <w:rFonts w:ascii="Helvetica" w:hAnsi="Helvetica" w:cs="Helvetica"/>
                <w:sz w:val="12"/>
                <w:szCs w:val="12"/>
                <w:lang w:val="en-US"/>
              </w:rPr>
              <w:t xml:space="preserve"> </w:t>
            </w:r>
            <w:r w:rsidRPr="00366335">
              <w:rPr>
                <w:rStyle w:val="hps"/>
                <w:rFonts w:ascii="Helvetica" w:hAnsi="Helvetica" w:cs="Helvetica"/>
                <w:sz w:val="12"/>
                <w:szCs w:val="12"/>
                <w:lang w:val="en-US"/>
              </w:rPr>
              <w:t>has passed the test</w:t>
            </w:r>
            <w:r w:rsidRPr="00366335">
              <w:rPr>
                <w:rFonts w:ascii="Helvetica" w:hAnsi="Helvetica" w:cs="Helvetica"/>
                <w:sz w:val="12"/>
                <w:szCs w:val="12"/>
                <w:lang w:val="en-US"/>
              </w:rPr>
              <w:t xml:space="preserve"> </w:t>
            </w:r>
            <w:r w:rsidRPr="00366335">
              <w:rPr>
                <w:rStyle w:val="hps"/>
                <w:rFonts w:ascii="Helvetica" w:hAnsi="Helvetica" w:cs="Helvetica"/>
                <w:sz w:val="12"/>
                <w:szCs w:val="12"/>
                <w:lang w:val="en-US"/>
              </w:rPr>
              <w:t>for compliance with</w:t>
            </w:r>
            <w:r w:rsidRPr="00366335">
              <w:rPr>
                <w:rFonts w:ascii="Helvetica" w:hAnsi="Helvetica" w:cs="Helvetica"/>
                <w:sz w:val="12"/>
                <w:szCs w:val="12"/>
                <w:lang w:val="en-US"/>
              </w:rPr>
              <w:t xml:space="preserve"> the </w:t>
            </w:r>
            <w:r w:rsidRPr="00366335">
              <w:rPr>
                <w:rStyle w:val="hps"/>
                <w:rFonts w:ascii="Helvetica" w:hAnsi="Helvetica" w:cs="Helvetica"/>
                <w:sz w:val="12"/>
                <w:szCs w:val="12"/>
                <w:lang w:val="en-US"/>
              </w:rPr>
              <w:t>PCI DSS standard,</w:t>
            </w:r>
            <w:r w:rsidRPr="00366335">
              <w:rPr>
                <w:rFonts w:ascii="Helvetica" w:hAnsi="Helvetica" w:cs="Helvetica"/>
                <w:sz w:val="12"/>
                <w:szCs w:val="12"/>
                <w:lang w:val="en-US"/>
              </w:rPr>
              <w:t xml:space="preserve"> </w:t>
            </w:r>
            <w:r w:rsidRPr="00366335">
              <w:rPr>
                <w:rStyle w:val="hps"/>
                <w:rFonts w:ascii="Helvetica" w:hAnsi="Helvetica" w:cs="Helvetica"/>
                <w:sz w:val="12"/>
                <w:szCs w:val="12"/>
                <w:lang w:val="en-US"/>
              </w:rPr>
              <w:t>which significantly expands the</w:t>
            </w:r>
            <w:r w:rsidRPr="00366335">
              <w:rPr>
                <w:rFonts w:ascii="Helvetica" w:hAnsi="Helvetica" w:cs="Helvetica"/>
                <w:sz w:val="12"/>
                <w:szCs w:val="12"/>
                <w:lang w:val="en-US"/>
              </w:rPr>
              <w:t xml:space="preserve"> </w:t>
            </w:r>
            <w:r w:rsidRPr="00366335">
              <w:rPr>
                <w:rStyle w:val="hps"/>
                <w:rFonts w:ascii="Helvetica" w:hAnsi="Helvetica" w:cs="Helvetica"/>
                <w:sz w:val="12"/>
                <w:szCs w:val="12"/>
                <w:lang w:val="en-US"/>
              </w:rPr>
              <w:t>abilities to accept</w:t>
            </w:r>
            <w:r w:rsidRPr="00366335">
              <w:rPr>
                <w:rFonts w:ascii="Helvetica" w:hAnsi="Helvetica" w:cs="Helvetica"/>
                <w:sz w:val="12"/>
                <w:szCs w:val="12"/>
                <w:lang w:val="en-US"/>
              </w:rPr>
              <w:t xml:space="preserve"> </w:t>
            </w:r>
            <w:r w:rsidRPr="00366335">
              <w:rPr>
                <w:rStyle w:val="hps"/>
                <w:rFonts w:ascii="Helvetica" w:hAnsi="Helvetica" w:cs="Helvetica"/>
                <w:sz w:val="12"/>
                <w:szCs w:val="12"/>
                <w:lang w:val="en-US"/>
              </w:rPr>
              <w:t>payments</w:t>
            </w:r>
            <w:r w:rsidRPr="00366335">
              <w:rPr>
                <w:rFonts w:ascii="Helvetica" w:hAnsi="Helvetica" w:cs="Helvetica"/>
                <w:sz w:val="12"/>
                <w:szCs w:val="12"/>
                <w:lang w:val="en-US"/>
              </w:rPr>
              <w:t xml:space="preserve"> on </w:t>
            </w:r>
            <w:r w:rsidRPr="00366335">
              <w:rPr>
                <w:rStyle w:val="hps"/>
                <w:rFonts w:ascii="Helvetica" w:hAnsi="Helvetica" w:cs="Helvetica"/>
                <w:sz w:val="12"/>
                <w:szCs w:val="12"/>
                <w:lang w:val="en-US"/>
              </w:rPr>
              <w:t>the</w:t>
            </w:r>
            <w:r w:rsidRPr="00366335">
              <w:rPr>
                <w:rFonts w:ascii="Helvetica" w:hAnsi="Helvetica" w:cs="Helvetica"/>
                <w:sz w:val="12"/>
                <w:szCs w:val="12"/>
                <w:lang w:val="en-US"/>
              </w:rPr>
              <w:t xml:space="preserve"> </w:t>
            </w:r>
            <w:r w:rsidRPr="00366335">
              <w:rPr>
                <w:rStyle w:val="hps"/>
                <w:rFonts w:ascii="Helvetica" w:hAnsi="Helvetica" w:cs="Helvetica"/>
                <w:sz w:val="12"/>
                <w:szCs w:val="12"/>
                <w:lang w:val="en-US"/>
              </w:rPr>
              <w:t>merchant’s website.</w:t>
            </w:r>
          </w:p>
        </w:tc>
      </w:tr>
    </w:tbl>
    <w:p w:rsidR="00000000" w:rsidRPr="00BE2840" w:rsidRDefault="00BE2840">
      <w:pPr>
        <w:rPr>
          <w:lang w:val="en-US"/>
        </w:rPr>
      </w:pPr>
    </w:p>
    <w:sectPr w:rsidR="00000000" w:rsidRPr="00BE2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2840"/>
    <w:rsid w:val="00BE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E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99"/>
    <w:qFormat/>
    <w:rsid w:val="00BE2840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BE2840"/>
    <w:rPr>
      <w:rFonts w:cs="Times New Roman"/>
    </w:rPr>
  </w:style>
  <w:style w:type="character" w:styleId="a5">
    <w:name w:val="Hyperlink"/>
    <w:basedOn w:val="a0"/>
    <w:uiPriority w:val="99"/>
    <w:semiHidden/>
    <w:rsid w:val="00BE2840"/>
    <w:rPr>
      <w:rFonts w:cs="Times New Roman"/>
      <w:color w:val="0000FF"/>
      <w:u w:val="single"/>
    </w:rPr>
  </w:style>
  <w:style w:type="character" w:customStyle="1" w:styleId="hps">
    <w:name w:val="hps"/>
    <w:basedOn w:val="a0"/>
    <w:uiPriority w:val="99"/>
    <w:rsid w:val="00BE284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ighrisk-merchant.com/content/merchant-registr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1722</Characters>
  <Application>Microsoft Office Word</Application>
  <DocSecurity>0</DocSecurity>
  <Lines>35</Lines>
  <Paragraphs>13</Paragraphs>
  <ScaleCrop>false</ScaleCrop>
  <Company>Grizli777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2014-08-07T10:35:00Z</dcterms:created>
  <dcterms:modified xsi:type="dcterms:W3CDTF">2014-08-07T10:35:00Z</dcterms:modified>
</cp:coreProperties>
</file>