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23C" w:rsidRPr="004C123C" w:rsidRDefault="004C123C" w:rsidP="004C123C">
      <w:pPr>
        <w:jc w:val="center"/>
        <w:rPr>
          <w:b/>
          <w:sz w:val="28"/>
          <w:szCs w:val="28"/>
        </w:rPr>
      </w:pPr>
      <w:r w:rsidRPr="004C123C">
        <w:rPr>
          <w:b/>
          <w:sz w:val="28"/>
          <w:szCs w:val="28"/>
        </w:rPr>
        <w:t>Рак кишечника</w:t>
      </w:r>
    </w:p>
    <w:p w:rsidR="001A29BB" w:rsidRDefault="001A29BB" w:rsidP="001A29BB">
      <w:pPr>
        <w:jc w:val="both"/>
      </w:pPr>
      <w:r>
        <w:t>Злокачественная опухоль кишечника или колоректальный рак – опасное заболевание, лечение которого требует всеобъемлющего комплекса мероприятий. В онкологии сегодня принято под этим понятием объединять ряд онкологических заболеваний, таких как рак прямой кишки и злокачественное новообразование в слепой кишке. Заболевания имеют с</w:t>
      </w:r>
      <w:r w:rsidR="007106FA">
        <w:t>ходные причины возникновения и  схожий процесс</w:t>
      </w:r>
      <w:r>
        <w:t xml:space="preserve"> развития заболевания. </w:t>
      </w:r>
      <w:r w:rsidRPr="001A29BB">
        <w:rPr>
          <w:b/>
        </w:rPr>
        <w:t>Рак кишечника</w:t>
      </w:r>
      <w:r>
        <w:t xml:space="preserve"> во всех своих проявлениях имеет схожие проявления, единую симптоматику и одинаковые осложнения для организма. Заболевание имеет широкое распространение среди пациентов возрастом от 50 лет и старше, вне зависимости от пола. Факторы, оказывающие влияние на развитие заболевания, имеют</w:t>
      </w:r>
      <w:r w:rsidR="00240605">
        <w:t xml:space="preserve"> наследственный характер, являются итогом перенесения пациентами хронических воспалительных заболеваний кишечника. Нередко причиной развития колоректального рака становится наличие раковой опухоли другой локализации.</w:t>
      </w:r>
    </w:p>
    <w:p w:rsidR="00416EED" w:rsidRPr="00416EED" w:rsidRDefault="00416EED" w:rsidP="001A29BB">
      <w:pPr>
        <w:jc w:val="both"/>
        <w:rPr>
          <w:b/>
        </w:rPr>
      </w:pPr>
      <w:r w:rsidRPr="00416EED">
        <w:rPr>
          <w:b/>
        </w:rPr>
        <w:t>Причины развития заболевания</w:t>
      </w:r>
    </w:p>
    <w:p w:rsidR="00416EED" w:rsidRDefault="00416EED" w:rsidP="00416EED">
      <w:pPr>
        <w:jc w:val="both"/>
        <w:rPr>
          <w:lang w:eastAsia="ru-RU"/>
        </w:rPr>
      </w:pPr>
      <w:r>
        <w:rPr>
          <w:lang w:eastAsia="ru-RU"/>
        </w:rPr>
        <w:t>Большинство израильских медиков, специализирующихся в области онкологии, утверждают следующее развитие заболевания. Аденома слепой кишки является реальной платформой для развития рака в кишечнике. Развитие злокачественного новообразования в толстой и прямой кишке может растянуться на несколько лет. В качестве профилактики колоректального рака, за пациентами с диагнозом аденома прямой кишки, устанавливается регулярное наблюдение. Учитывая вероятность генетического характера возникновения заболева</w:t>
      </w:r>
      <w:r w:rsidR="00515DD9">
        <w:rPr>
          <w:lang w:eastAsia="ru-RU"/>
        </w:rPr>
        <w:t>ния, нередко развитие</w:t>
      </w:r>
      <w:r>
        <w:rPr>
          <w:lang w:eastAsia="ru-RU"/>
        </w:rPr>
        <w:t xml:space="preserve"> генных мутаций становитс</w:t>
      </w:r>
      <w:r w:rsidR="00515DD9">
        <w:rPr>
          <w:lang w:eastAsia="ru-RU"/>
        </w:rPr>
        <w:t>я причиной развития возникновения опухоли в кишечнике</w:t>
      </w:r>
      <w:r>
        <w:rPr>
          <w:lang w:eastAsia="ru-RU"/>
        </w:rPr>
        <w:t>. К главным причинам возникновения рака кишечника можно отнести:</w:t>
      </w:r>
    </w:p>
    <w:p w:rsidR="00416EED" w:rsidRDefault="00416EED" w:rsidP="00416EED">
      <w:pPr>
        <w:pStyle w:val="a7"/>
        <w:numPr>
          <w:ilvl w:val="0"/>
          <w:numId w:val="2"/>
        </w:numPr>
        <w:jc w:val="both"/>
        <w:rPr>
          <w:lang w:eastAsia="ru-RU"/>
        </w:rPr>
      </w:pPr>
      <w:r>
        <w:rPr>
          <w:lang w:eastAsia="ru-RU"/>
        </w:rPr>
        <w:t>наследственная предрасположенность;</w:t>
      </w:r>
    </w:p>
    <w:p w:rsidR="00416EED" w:rsidRDefault="00416EED" w:rsidP="00416EED">
      <w:pPr>
        <w:pStyle w:val="a7"/>
        <w:numPr>
          <w:ilvl w:val="0"/>
          <w:numId w:val="2"/>
        </w:numPr>
        <w:jc w:val="both"/>
        <w:rPr>
          <w:lang w:eastAsia="ru-RU"/>
        </w:rPr>
      </w:pPr>
      <w:r>
        <w:rPr>
          <w:lang w:eastAsia="ru-RU"/>
        </w:rPr>
        <w:t>злоупотребление алкоголем;</w:t>
      </w:r>
    </w:p>
    <w:p w:rsidR="00416EED" w:rsidRDefault="00416EED" w:rsidP="00416EED">
      <w:pPr>
        <w:pStyle w:val="a7"/>
        <w:numPr>
          <w:ilvl w:val="0"/>
          <w:numId w:val="2"/>
        </w:numPr>
        <w:jc w:val="both"/>
        <w:rPr>
          <w:lang w:eastAsia="ru-RU"/>
        </w:rPr>
      </w:pPr>
      <w:r>
        <w:rPr>
          <w:lang w:eastAsia="ru-RU"/>
        </w:rPr>
        <w:t>курение;</w:t>
      </w:r>
    </w:p>
    <w:p w:rsidR="00416EED" w:rsidRDefault="00416EED" w:rsidP="00416EED">
      <w:pPr>
        <w:pStyle w:val="a7"/>
        <w:numPr>
          <w:ilvl w:val="0"/>
          <w:numId w:val="2"/>
        </w:numPr>
        <w:jc w:val="both"/>
        <w:rPr>
          <w:lang w:eastAsia="ru-RU"/>
        </w:rPr>
      </w:pPr>
      <w:r>
        <w:rPr>
          <w:lang w:eastAsia="ru-RU"/>
        </w:rPr>
        <w:t>отсутствие в рационе свежих овощей, фруктов, других продуктов, содержащих животный белок и клетчатку;</w:t>
      </w:r>
    </w:p>
    <w:p w:rsidR="00416EED" w:rsidRDefault="00416EED" w:rsidP="00416EED">
      <w:pPr>
        <w:pStyle w:val="a7"/>
        <w:numPr>
          <w:ilvl w:val="0"/>
          <w:numId w:val="2"/>
        </w:numPr>
        <w:jc w:val="both"/>
        <w:rPr>
          <w:lang w:eastAsia="ru-RU"/>
        </w:rPr>
      </w:pPr>
      <w:r>
        <w:rPr>
          <w:lang w:eastAsia="ru-RU"/>
        </w:rPr>
        <w:t>злоупотребление в употреблении в пищу</w:t>
      </w:r>
      <w:r w:rsidR="00515DD9">
        <w:rPr>
          <w:lang w:eastAsia="ru-RU"/>
        </w:rPr>
        <w:t xml:space="preserve"> большого количества </w:t>
      </w:r>
      <w:r>
        <w:rPr>
          <w:lang w:eastAsia="ru-RU"/>
        </w:rPr>
        <w:t xml:space="preserve"> мяса.</w:t>
      </w:r>
    </w:p>
    <w:p w:rsidR="00240605" w:rsidRPr="00240605" w:rsidRDefault="00416EED" w:rsidP="001A29BB">
      <w:pPr>
        <w:jc w:val="both"/>
        <w:rPr>
          <w:b/>
        </w:rPr>
      </w:pPr>
      <w:r>
        <w:rPr>
          <w:lang w:eastAsia="ru-RU"/>
        </w:rPr>
        <w:t xml:space="preserve"> </w:t>
      </w:r>
      <w:r w:rsidR="00515DD9">
        <w:rPr>
          <w:lang w:eastAsia="ru-RU"/>
        </w:rPr>
        <w:t>В ряде случаев, каждый из перечисленных факторов</w:t>
      </w:r>
      <w:r w:rsidR="007B15DA">
        <w:rPr>
          <w:lang w:eastAsia="ru-RU"/>
        </w:rPr>
        <w:t xml:space="preserve"> может привести к возникновению полипов в прямой кишке и как следствие, дать толчок к развитию злокачественного новообразования в кишечнике.</w:t>
      </w:r>
      <w:r w:rsidRPr="004C123C">
        <w:rPr>
          <w:lang w:eastAsia="ru-RU"/>
        </w:rPr>
        <w:br/>
      </w:r>
      <w:r w:rsidR="00240605" w:rsidRPr="00240605">
        <w:rPr>
          <w:b/>
        </w:rPr>
        <w:t>Рак кишечника. Симптоматика</w:t>
      </w:r>
    </w:p>
    <w:p w:rsidR="00240605" w:rsidRDefault="00240605" w:rsidP="001A29BB">
      <w:pPr>
        <w:jc w:val="both"/>
      </w:pPr>
      <w:r>
        <w:t>В современной онкологии нет четких симптомов, наличие которых дает основание утверждать о наличии злокачественной опухоли в области кишечника. В основном симптомы заболевания начинают проявлять себя в зависимости от стадии заболевания. Израильские врачи онкологи сумели освоить методику, при которой стало возможным различить наличие опухоли кишечника, в отсутствие явных симптомов. При диагностике злокачественной опухоли кишечника, онкологи стали опираться на различные признаки наличия заболевания. К таким признакам можно отнести:</w:t>
      </w:r>
    </w:p>
    <w:p w:rsidR="00240605" w:rsidRDefault="00C0208E" w:rsidP="00C0208E">
      <w:pPr>
        <w:pStyle w:val="a7"/>
        <w:numPr>
          <w:ilvl w:val="0"/>
          <w:numId w:val="1"/>
        </w:numPr>
        <w:jc w:val="both"/>
      </w:pPr>
      <w:r>
        <w:t>наличие болей в животе и чувство дискомфорта;</w:t>
      </w:r>
    </w:p>
    <w:p w:rsidR="00C0208E" w:rsidRDefault="00C0208E" w:rsidP="00C0208E">
      <w:pPr>
        <w:pStyle w:val="a7"/>
        <w:numPr>
          <w:ilvl w:val="0"/>
          <w:numId w:val="1"/>
        </w:numPr>
        <w:jc w:val="both"/>
      </w:pPr>
      <w:r>
        <w:t>периодические вздутия живота;</w:t>
      </w:r>
    </w:p>
    <w:p w:rsidR="00C0208E" w:rsidRDefault="00C0208E" w:rsidP="00C0208E">
      <w:pPr>
        <w:pStyle w:val="a7"/>
        <w:numPr>
          <w:ilvl w:val="0"/>
          <w:numId w:val="1"/>
        </w:numPr>
        <w:jc w:val="both"/>
      </w:pPr>
      <w:r>
        <w:t>наличие крови в стуле;</w:t>
      </w:r>
    </w:p>
    <w:p w:rsidR="00C0208E" w:rsidRDefault="00C0208E" w:rsidP="00C0208E">
      <w:pPr>
        <w:pStyle w:val="a7"/>
        <w:numPr>
          <w:ilvl w:val="0"/>
          <w:numId w:val="1"/>
        </w:numPr>
        <w:jc w:val="both"/>
      </w:pPr>
      <w:r>
        <w:t>частые поносы или запоры;</w:t>
      </w:r>
    </w:p>
    <w:p w:rsidR="00C0208E" w:rsidRDefault="00C0208E" w:rsidP="00C0208E">
      <w:pPr>
        <w:pStyle w:val="a7"/>
        <w:numPr>
          <w:ilvl w:val="0"/>
          <w:numId w:val="1"/>
        </w:numPr>
        <w:jc w:val="both"/>
      </w:pPr>
      <w:r>
        <w:t>общее недомогание и резкое похудение;</w:t>
      </w:r>
    </w:p>
    <w:p w:rsidR="00C0208E" w:rsidRDefault="00C0208E" w:rsidP="00C0208E">
      <w:pPr>
        <w:pStyle w:val="a7"/>
        <w:numPr>
          <w:ilvl w:val="0"/>
          <w:numId w:val="1"/>
        </w:numPr>
        <w:jc w:val="both"/>
      </w:pPr>
      <w:r>
        <w:lastRenderedPageBreak/>
        <w:t>наличие малокровия.</w:t>
      </w:r>
    </w:p>
    <w:p w:rsidR="00C0208E" w:rsidRDefault="00C0208E" w:rsidP="001A29BB">
      <w:pPr>
        <w:jc w:val="both"/>
      </w:pPr>
      <w:r>
        <w:t xml:space="preserve">В период развития заболевания признаки проявляются чаще и заметнее. Наиболее точным симптомом, сигнализирующим о наличии рака слепой кишки, является наличие у пациента устойчивой тахикардии, длительных головокружений, изменение цвета кала и кровотечения в области ануса. Часто пациенты с последующей установкой диагноза рак слепой кишки, жалуются на ноющие боли  в правой части брюшной области. </w:t>
      </w:r>
    </w:p>
    <w:p w:rsidR="00C0208E" w:rsidRDefault="00C0208E" w:rsidP="001A29BB">
      <w:pPr>
        <w:jc w:val="both"/>
      </w:pPr>
      <w:r>
        <w:t>С развитием заболевания симптоматика становится ярко выраженной</w:t>
      </w:r>
      <w:r w:rsidR="00570905">
        <w:t xml:space="preserve">. Во многом симптомы зависят от степени роста опухоли, места расположения злокачественного новообразования. </w:t>
      </w:r>
      <w:r w:rsidR="00570905" w:rsidRPr="00570905">
        <w:rPr>
          <w:b/>
        </w:rPr>
        <w:t>Рак кишечника</w:t>
      </w:r>
      <w:r w:rsidR="00570905">
        <w:t xml:space="preserve"> наиболее часто характеризуется кровотечениями, различными видами функционального расстройства кишечника. У паци</w:t>
      </w:r>
      <w:r w:rsidR="00515DD9">
        <w:t xml:space="preserve">ента наблюдается нарушения во время </w:t>
      </w:r>
      <w:r w:rsidR="00570905">
        <w:t xml:space="preserve"> дефекации, меняется форма каловых испражнений, появляется недержание кала, часты газовые выделения. На поздних стадиях заболевания нередко наблюдается наличие гноя, крови вместе </w:t>
      </w:r>
      <w:r w:rsidR="00693D58">
        <w:t>со</w:t>
      </w:r>
      <w:r w:rsidR="00570905">
        <w:t xml:space="preserve"> слизью в заднем проходе. </w:t>
      </w:r>
    </w:p>
    <w:p w:rsidR="00240605" w:rsidRDefault="00515DD9" w:rsidP="001A29BB">
      <w:pPr>
        <w:jc w:val="both"/>
      </w:pPr>
      <w:r>
        <w:t>При различных типах заболевания</w:t>
      </w:r>
      <w:r w:rsidR="00570905">
        <w:t>, наблюдаются схожие симптомы и признаки заболевания, на основании которых требуется полноценное и комплексное обследование пациента. В ряде случаев, только полноценная и всесторонняя диагностика определяет вид заболевания, последующий курс лечения, ряд вспомогательных мероприятий.</w:t>
      </w:r>
    </w:p>
    <w:p w:rsidR="00570905" w:rsidRPr="007B15DA" w:rsidRDefault="007B15DA" w:rsidP="001A29BB">
      <w:pPr>
        <w:jc w:val="both"/>
        <w:rPr>
          <w:b/>
        </w:rPr>
      </w:pPr>
      <w:r w:rsidRPr="007B15DA">
        <w:rPr>
          <w:b/>
        </w:rPr>
        <w:t>Методы диагностирования. Лечение рака кишечника</w:t>
      </w:r>
    </w:p>
    <w:p w:rsidR="007B15DA" w:rsidRDefault="007B15DA" w:rsidP="001A29BB">
      <w:pPr>
        <w:jc w:val="both"/>
      </w:pPr>
      <w:r>
        <w:t xml:space="preserve">Нынешние возможности современной онкологии позволяют достаточно точно определить наличие заболевания, однако разносторонность видов рака кишечника, специфическая симптоматика, затрудняет установить сразу точный диагноз. Благодаря работе компании Global Medical Organization, которая в тесном сотрудничестве с лучшими израильскими клиниками, дает пациентам высокие шансы на точную и своевременную диагностику  рака кишечника. В большинстве израильских клиниках и онкологических центрах выбор метода диагностирования определяется непосредственно врачом, на основании наличных признаков заболевания, </w:t>
      </w:r>
      <w:r w:rsidR="003B6A7E">
        <w:t xml:space="preserve">опираясь на слабо выраженную симптоматику. Определить точный диагноз израильским врачам позволяет богатый опыт и многолетняя практика лечения пациентов с диагнозом  - </w:t>
      </w:r>
      <w:r w:rsidR="003B6A7E" w:rsidRPr="003B6A7E">
        <w:rPr>
          <w:b/>
        </w:rPr>
        <w:t>рак кишечника</w:t>
      </w:r>
      <w:r w:rsidR="003B6A7E">
        <w:t xml:space="preserve">. В качестве основного метода диагностирования используется колоноскопия вместе с биопсией. Исследования </w:t>
      </w:r>
      <w:r w:rsidR="00515DD9">
        <w:t xml:space="preserve">отдельных участков </w:t>
      </w:r>
      <w:r w:rsidR="003B6A7E">
        <w:t>ткани осуществляется в обязатель</w:t>
      </w:r>
      <w:r w:rsidR="00515DD9">
        <w:t>ном случае при подозрении на наличие злокачественной опухоли</w:t>
      </w:r>
      <w:r w:rsidR="003B6A7E">
        <w:t xml:space="preserve"> прямой и толстой кишки, при наличии полипов. Нередко, именно патоморфологический анализ тканей позволяет </w:t>
      </w:r>
      <w:r w:rsidR="00693D58">
        <w:t xml:space="preserve">отличить доброкачественное новообразование, аденому,  </w:t>
      </w:r>
      <w:r w:rsidR="003B6A7E">
        <w:t xml:space="preserve"> от раковой опухоли. Ошибка в данном случае может стоить пациенту жизни. С целью избегнуть ошибочного диагноза, израильские врачи используют онкомаркер, определяющий качество обнаруженной опухоли.</w:t>
      </w:r>
    </w:p>
    <w:p w:rsidR="003B6A7E" w:rsidRDefault="003B6A7E" w:rsidP="001A29BB">
      <w:pPr>
        <w:jc w:val="both"/>
      </w:pPr>
      <w:r>
        <w:t xml:space="preserve">После постановки диагноза, определение стадии развития заболевания, принимается решение о комплексном лечении кишечника, выбирается тактика лечения. В качестве основных методов лечение рака кишечника осуществляется комплексно. Следом за обязательной операцией, предполагающей резекцию опухоли кишечника, назначается облучение опухоли радиоактивными препаратами. Нередко лучевая терапия назначается пациенту до операции. Химиотерапия в данном случае осуществляется в соответствии с </w:t>
      </w:r>
      <w:r w:rsidR="007106FA">
        <w:t xml:space="preserve">последними достижениями израильских врачей онкологов. Лечение рака прямой кишки </w:t>
      </w:r>
      <w:r w:rsidR="00515DD9">
        <w:t xml:space="preserve">в Израиле </w:t>
      </w:r>
      <w:r w:rsidR="007106FA">
        <w:t xml:space="preserve">осуществляется </w:t>
      </w:r>
      <w:r w:rsidR="00693D58">
        <w:t xml:space="preserve">последними разработками, наиболее эффективными </w:t>
      </w:r>
      <w:r w:rsidR="007106FA">
        <w:t xml:space="preserve">методами, такими как лапароскопическая гемиколэктомия, </w:t>
      </w:r>
      <w:r w:rsidR="00515DD9">
        <w:t>с помощью операции колостомии</w:t>
      </w:r>
      <w:r w:rsidR="007106FA">
        <w:t xml:space="preserve">. Часто применяется хирургическая операция по удалению лимфатических </w:t>
      </w:r>
      <w:r w:rsidR="007106FA">
        <w:lastRenderedPageBreak/>
        <w:t>узлов</w:t>
      </w:r>
      <w:r w:rsidR="00515DD9">
        <w:t>, обнаруженных метастаз</w:t>
      </w:r>
      <w:r w:rsidR="007106FA">
        <w:t xml:space="preserve"> в области печени. Все методы предполагают не только практическое удаление опухоли, но и восстановление основной функции кишечника. После удаления прямой кишки пациенту может быть сделана колостома, операция по формированию отверстия для удаления кала, нередко используется пластика прямой кишки. После завершения оперативных мероприятий, пациенту назначается химиотерапия в качестве профилактического средства от распространения раковых клеток в здоровые органы. Даже при успешном проведении операции и последующего лечения, достичь 100% успеха современная онкология пока не в состоянии. Такая динамика лечения заболевания объясняется поздней диагностикой заболевания.</w:t>
      </w:r>
    </w:p>
    <w:p w:rsidR="007106FA" w:rsidRPr="007106FA" w:rsidRDefault="007106FA" w:rsidP="001A29BB">
      <w:pPr>
        <w:jc w:val="both"/>
      </w:pPr>
    </w:p>
    <w:p w:rsidR="003B6A7E" w:rsidRPr="00693D58" w:rsidRDefault="00693D58" w:rsidP="001A29BB">
      <w:pPr>
        <w:jc w:val="both"/>
        <w:rPr>
          <w:b/>
          <w:lang w:val="en-US"/>
        </w:rPr>
      </w:pPr>
      <w:r w:rsidRPr="00693D58">
        <w:rPr>
          <w:b/>
        </w:rPr>
        <w:t>6100 знаков, уник. 94% по TEXT.RU</w:t>
      </w:r>
    </w:p>
    <w:p w:rsidR="004C123C" w:rsidRPr="004C123C" w:rsidRDefault="004C123C" w:rsidP="007106FA">
      <w:pPr>
        <w:spacing w:after="0" w:line="240" w:lineRule="auto"/>
        <w:rPr>
          <w:rFonts w:ascii="Arial" w:eastAsia="Times New Roman" w:hAnsi="Arial" w:cs="Arial"/>
          <w:color w:val="3A3A3A"/>
          <w:sz w:val="18"/>
          <w:szCs w:val="18"/>
          <w:lang w:eastAsia="ru-RU"/>
        </w:rPr>
      </w:pPr>
      <w:r w:rsidRPr="004C123C">
        <w:rPr>
          <w:rFonts w:ascii="Arial" w:eastAsia="Times New Roman" w:hAnsi="Arial" w:cs="Arial"/>
          <w:color w:val="3A3A3A"/>
          <w:sz w:val="18"/>
          <w:szCs w:val="18"/>
          <w:lang w:eastAsia="ru-RU"/>
        </w:rPr>
        <w:br/>
      </w:r>
    </w:p>
    <w:p w:rsidR="0088492F" w:rsidRPr="004C123C" w:rsidRDefault="0088492F" w:rsidP="004C123C"/>
    <w:sectPr w:rsidR="0088492F" w:rsidRPr="004C123C" w:rsidSect="008849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51908"/>
    <w:multiLevelType w:val="hybridMultilevel"/>
    <w:tmpl w:val="F01AD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D547A7"/>
    <w:multiLevelType w:val="hybridMultilevel"/>
    <w:tmpl w:val="4D6A3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123C"/>
    <w:rsid w:val="000A066E"/>
    <w:rsid w:val="001A29BB"/>
    <w:rsid w:val="00240605"/>
    <w:rsid w:val="003B6A7E"/>
    <w:rsid w:val="00416EED"/>
    <w:rsid w:val="004C123C"/>
    <w:rsid w:val="004D238E"/>
    <w:rsid w:val="00515DD9"/>
    <w:rsid w:val="00570905"/>
    <w:rsid w:val="00693D58"/>
    <w:rsid w:val="007106FA"/>
    <w:rsid w:val="007B15DA"/>
    <w:rsid w:val="0088492F"/>
    <w:rsid w:val="00C0208E"/>
    <w:rsid w:val="00D10598"/>
    <w:rsid w:val="00E86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92F"/>
  </w:style>
  <w:style w:type="paragraph" w:styleId="2">
    <w:name w:val="heading 2"/>
    <w:basedOn w:val="a"/>
    <w:link w:val="20"/>
    <w:uiPriority w:val="9"/>
    <w:qFormat/>
    <w:rsid w:val="004C12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C12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123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C123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C1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123C"/>
    <w:rPr>
      <w:color w:val="0000FF"/>
      <w:u w:val="single"/>
    </w:rPr>
  </w:style>
  <w:style w:type="character" w:customStyle="1" w:styleId="apple-converted-space">
    <w:name w:val="apple-converted-space"/>
    <w:basedOn w:val="a0"/>
    <w:rsid w:val="004C123C"/>
  </w:style>
  <w:style w:type="paragraph" w:styleId="a5">
    <w:name w:val="Balloon Text"/>
    <w:basedOn w:val="a"/>
    <w:link w:val="a6"/>
    <w:uiPriority w:val="99"/>
    <w:semiHidden/>
    <w:unhideWhenUsed/>
    <w:rsid w:val="004C12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123C"/>
    <w:rPr>
      <w:rFonts w:ascii="Tahoma" w:hAnsi="Tahoma" w:cs="Tahoma"/>
      <w:sz w:val="16"/>
      <w:szCs w:val="16"/>
    </w:rPr>
  </w:style>
  <w:style w:type="paragraph" w:styleId="a7">
    <w:name w:val="List Paragraph"/>
    <w:basedOn w:val="a"/>
    <w:uiPriority w:val="34"/>
    <w:qFormat/>
    <w:rsid w:val="00C0208E"/>
    <w:pPr>
      <w:ind w:left="720"/>
      <w:contextualSpacing/>
    </w:pPr>
  </w:style>
</w:styles>
</file>

<file path=word/webSettings.xml><?xml version="1.0" encoding="utf-8"?>
<w:webSettings xmlns:r="http://schemas.openxmlformats.org/officeDocument/2006/relationships" xmlns:w="http://schemas.openxmlformats.org/wordprocessingml/2006/main">
  <w:divs>
    <w:div w:id="231158225">
      <w:bodyDiv w:val="1"/>
      <w:marLeft w:val="0"/>
      <w:marRight w:val="0"/>
      <w:marTop w:val="0"/>
      <w:marBottom w:val="0"/>
      <w:divBdr>
        <w:top w:val="none" w:sz="0" w:space="0" w:color="auto"/>
        <w:left w:val="none" w:sz="0" w:space="0" w:color="auto"/>
        <w:bottom w:val="none" w:sz="0" w:space="0" w:color="auto"/>
        <w:right w:val="none" w:sz="0" w:space="0" w:color="auto"/>
      </w:divBdr>
      <w:divsChild>
        <w:div w:id="708382296">
          <w:marLeft w:val="0"/>
          <w:marRight w:val="0"/>
          <w:marTop w:val="300"/>
          <w:marBottom w:val="150"/>
          <w:divBdr>
            <w:top w:val="none" w:sz="0" w:space="0" w:color="auto"/>
            <w:left w:val="none" w:sz="0" w:space="0" w:color="auto"/>
            <w:bottom w:val="none" w:sz="0" w:space="0" w:color="auto"/>
            <w:right w:val="none" w:sz="0" w:space="0" w:color="auto"/>
          </w:divBdr>
          <w:divsChild>
            <w:div w:id="310254413">
              <w:marLeft w:val="0"/>
              <w:marRight w:val="0"/>
              <w:marTop w:val="0"/>
              <w:marBottom w:val="0"/>
              <w:divBdr>
                <w:top w:val="none" w:sz="0" w:space="0" w:color="auto"/>
                <w:left w:val="none" w:sz="0" w:space="0" w:color="auto"/>
                <w:bottom w:val="none" w:sz="0" w:space="0" w:color="auto"/>
                <w:right w:val="none" w:sz="0" w:space="0" w:color="auto"/>
              </w:divBdr>
            </w:div>
            <w:div w:id="2005356767">
              <w:marLeft w:val="0"/>
              <w:marRight w:val="0"/>
              <w:marTop w:val="0"/>
              <w:marBottom w:val="0"/>
              <w:divBdr>
                <w:top w:val="none" w:sz="0" w:space="0" w:color="auto"/>
                <w:left w:val="single" w:sz="6" w:space="8" w:color="EAA646"/>
                <w:bottom w:val="none" w:sz="0" w:space="0" w:color="auto"/>
                <w:right w:val="single" w:sz="6" w:space="8" w:color="EAA646"/>
              </w:divBdr>
            </w:div>
          </w:divsChild>
        </w:div>
        <w:div w:id="63798561">
          <w:marLeft w:val="1620"/>
          <w:marRight w:val="0"/>
          <w:marTop w:val="0"/>
          <w:marBottom w:val="0"/>
          <w:divBdr>
            <w:top w:val="none" w:sz="0" w:space="0" w:color="auto"/>
            <w:left w:val="none" w:sz="0" w:space="0" w:color="auto"/>
            <w:bottom w:val="none" w:sz="0" w:space="0" w:color="auto"/>
            <w:right w:val="none" w:sz="0" w:space="0" w:color="auto"/>
          </w:divBdr>
          <w:divsChild>
            <w:div w:id="13155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4CFD-68E5-4E44-B1A6-9F8A7D8E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2014-07-26T14:06:00Z</dcterms:created>
  <dcterms:modified xsi:type="dcterms:W3CDTF">2014-07-26T14:06:00Z</dcterms:modified>
</cp:coreProperties>
</file>