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08" w:rsidRDefault="00670E08" w:rsidP="00670E08">
      <w:r>
        <w:t xml:space="preserve">Одна из самых распространенных в Москве экспертно-криминалистических услуг — </w:t>
      </w:r>
      <w:r>
        <w:rPr>
          <w:b/>
        </w:rPr>
        <w:t xml:space="preserve">графологическая экспертиза подписи — </w:t>
      </w:r>
      <w:r>
        <w:t xml:space="preserve">в исполнении опытного специалиста способна не просто идентифицировать личность ее автора, но и пролить свет на обстоятельства, в которых она была выполнена. В этой связи экспертизу подписи называют важнейшим инструментом, используемым в ходе подготовки доказательственной базы для следствия или суда. </w:t>
      </w:r>
    </w:p>
    <w:p w:rsidR="00670E08" w:rsidRDefault="00670E08" w:rsidP="00670E08"/>
    <w:p w:rsidR="00670E08" w:rsidRDefault="00670E08" w:rsidP="00670E08">
      <w:r>
        <w:t xml:space="preserve">Иногда к услугам экспертных организаций обращаются клиенты с вопросом, можно ли заказать у них проведение исследования с целью определения характера по почерку. На это клиент получает ответ, что подобные услуги не относятся к сфере экспертиз, хотя </w:t>
      </w:r>
      <w:r>
        <w:rPr>
          <w:b/>
        </w:rPr>
        <w:t xml:space="preserve">графологическая экспертиза подписи </w:t>
      </w:r>
      <w:r>
        <w:t>действительно может подтвердить или опровергнуть наличие у ее автора определенных привычек, дать некоторое представление о его образе жизни и т.д., но основные цели экспертного исследования заключаются не в этом.</w:t>
      </w:r>
    </w:p>
    <w:p w:rsidR="00670E08" w:rsidRDefault="00670E08" w:rsidP="00670E08"/>
    <w:p w:rsidR="00670E08" w:rsidRDefault="00A740BD" w:rsidP="00670E08">
      <w:r>
        <w:t>И</w:t>
      </w:r>
      <w:r w:rsidR="00670E08">
        <w:t>сследования, целью которых является определение характера человека, исходя из его манеры письма, в российской столице тоже проводятся, но их правильнее было бы назвать графологическим тестированием. В судопроизводстве они не применяются, во-первых, по той причине, что результаты, получаемые после обработки тестов, довольно часто расходятся с объективными данными о человеке; во-вторых, из-за того, что методики, используемые графологами, на сегодняшний день не имеют научных обоснований.</w:t>
      </w:r>
    </w:p>
    <w:p w:rsidR="00670E08" w:rsidRDefault="00670E08" w:rsidP="00670E08"/>
    <w:p w:rsidR="00670E08" w:rsidRDefault="00670E08" w:rsidP="00670E08">
      <w:r>
        <w:t>Данные, которые могут быть использованы в качестве доказательств органами правосудия, должны быть хорошо обоснованными, собранными и обработанными согласно утвержденным методикам проведения судебных экспертиз. Сбор образцов для исследования также должен проводиться по нормам, регламентируемым действующим законодательством. Условия, в которых проводится тестирование, слишком отдаленно соответствуют всем этим требованиям.</w:t>
      </w:r>
    </w:p>
    <w:p w:rsidR="00670E08" w:rsidRDefault="00670E08" w:rsidP="00670E08"/>
    <w:p w:rsidR="00670E08" w:rsidRDefault="00670E08" w:rsidP="00670E08">
      <w:r>
        <w:t xml:space="preserve">Почерковедческая экспертиза, в особенности судебная, представляет собой достаточно сложный комплекс исследований, для проведения которых специалисту необходимо уметь пользоваться существующими методиками анализа графической техники письма, иметь исчерпывающие представления о порядке работы с вещественными доказательствами, обладать хорошей памятью, концентрацией внимания, эрудицией и даже интуитивными способностями. </w:t>
      </w:r>
    </w:p>
    <w:p w:rsidR="00670E08" w:rsidRDefault="00670E08" w:rsidP="00670E08"/>
    <w:p w:rsidR="00670E08" w:rsidRDefault="00670E08" w:rsidP="00670E08">
      <w:r>
        <w:t xml:space="preserve">Компьютерная обработка и анализ подписей с помощью специальных программ — хорошее подспорье для </w:t>
      </w:r>
      <w:proofErr w:type="spellStart"/>
      <w:r>
        <w:t>почерковедов</w:t>
      </w:r>
      <w:proofErr w:type="spellEnd"/>
      <w:r>
        <w:t>, однако лучшие из них все же считают графологическую экспертизу не ремеслом, а скорее особым видом искусства. Сказать заметное слово в таком искусстве дано лишь людям, наделенным талантом, способностями к творческой деятельности, ощущающим в себе призвание к такому непростому, но увлекательному занятию как криминалистическое исследование почерка.</w:t>
      </w:r>
    </w:p>
    <w:p w:rsidR="00670E08" w:rsidRDefault="00670E08" w:rsidP="00670E08"/>
    <w:p w:rsidR="00670E08" w:rsidRDefault="00670E08" w:rsidP="00670E08">
      <w:r>
        <w:lastRenderedPageBreak/>
        <w:t xml:space="preserve">Именно такие, талантливые и увлеченные своим делом специалисты работают в штате автономной некоммерческой организации «Центр Судебных Экспертиз». В их исполнении </w:t>
      </w:r>
      <w:r>
        <w:rPr>
          <w:b/>
        </w:rPr>
        <w:t xml:space="preserve">графологическая экспертиза подписи </w:t>
      </w:r>
      <w:r>
        <w:t>—</w:t>
      </w:r>
      <w:r>
        <w:rPr>
          <w:b/>
        </w:rPr>
        <w:t xml:space="preserve"> </w:t>
      </w:r>
      <w:r>
        <w:t>не простая констатация фактов, а расшифровка разнообразных обстоятель</w:t>
      </w:r>
      <w:proofErr w:type="gramStart"/>
      <w:r>
        <w:t>ств пр</w:t>
      </w:r>
      <w:proofErr w:type="gramEnd"/>
      <w:r>
        <w:t>авонарушений, ключ к выявлению мотивов, которыми руководствовался преступник, имитировавший чужую или намеренно исказивший собственную подпись.</w:t>
      </w:r>
    </w:p>
    <w:p w:rsidR="00670E08" w:rsidRDefault="00670E08" w:rsidP="00670E08"/>
    <w:p w:rsidR="00670E08" w:rsidRDefault="00670E08" w:rsidP="00670E08">
      <w:r>
        <w:t>Безусловно, установление подлинности подписи — основная задача, решаемая судебной графологической экспертизой. Как вариант, подписей на исследование может быть представлено несколько, при этом эксперту нужно будет установить, одним или разными людьми они были выполнены. Но идентификация является лишь частью задач, решаемых экспертизами подписи. Суд может поставить перед специалистом и другие вопросы классификационного или диагностического характера.</w:t>
      </w:r>
    </w:p>
    <w:p w:rsidR="00670E08" w:rsidRDefault="00670E08" w:rsidP="00670E08">
      <w:r>
        <w:t xml:space="preserve"> </w:t>
      </w:r>
    </w:p>
    <w:p w:rsidR="00670E08" w:rsidRDefault="00670E08" w:rsidP="00670E08">
      <w:r>
        <w:t>Кем выполнена исследуемая подпись: мужчиной или женщиной, подростком или лицом преклонного возраста? Ответы на эти классификационные вопросы сужают круг подозреваемых в совершении противоправных действий, чем оказывают существенную помощь следствию. Примерно такое же значение имеет для следователя и ответ на вопрос о давности выполнения подписи, если имеются предположения о том, что текст и подпись под ним заметно различаются по времени написания.</w:t>
      </w:r>
    </w:p>
    <w:p w:rsidR="00670E08" w:rsidRDefault="00670E08" w:rsidP="00670E08"/>
    <w:p w:rsidR="00670E08" w:rsidRDefault="00670E08" w:rsidP="00670E08">
      <w:r>
        <w:t>А о каких же обстоятельствах правонарушения может рассказать графологическая экспертиза, особенно с учетом того, что объект ее исследования — не полноценный содержательный текст, а всего лишь небольшой росчерк? Например, эксперт может с достоверностью утверждать, что в м</w:t>
      </w:r>
      <w:bookmarkStart w:id="0" w:name="_GoBack"/>
      <w:bookmarkEnd w:id="0"/>
      <w:r>
        <w:t xml:space="preserve">омент выполнения подписи лист бумаги лежал не на столе, а на багажнике автомобиля, или в качестве подложки использовался портфель, дамская сумочка, книга в картонном переплете или глянцевый журнал. </w:t>
      </w:r>
    </w:p>
    <w:p w:rsidR="00670E08" w:rsidRDefault="00670E08" w:rsidP="00670E08"/>
    <w:p w:rsidR="00670E08" w:rsidRDefault="00670E08" w:rsidP="00670E08">
      <w:proofErr w:type="gramStart"/>
      <w:r>
        <w:t xml:space="preserve">Специалисты «Центра Судебных Экспертиз» обладают хорошими познаниями в области психологии правонарушителей, однако делать выводы о необычном психоэмоциональном состоянии автора подписи они будут не на основе общих познаний, а исходя из признаков изменения манеры письма, характерных для душевнобольного или человека, выздоравливающего после тяжелой болезни, для лица, пребывающего в состоянии алкогольного опьянения или находящегося под воздействием лекарственных препаратов. </w:t>
      </w:r>
      <w:proofErr w:type="gramEnd"/>
    </w:p>
    <w:p w:rsidR="00670E08" w:rsidRDefault="00670E08" w:rsidP="00670E08"/>
    <w:p w:rsidR="00670E08" w:rsidRDefault="00670E08" w:rsidP="00670E08">
      <w:r>
        <w:t>Посредством экспертных выводов можно также доказать, что в момент выполнения подписи ее автор испытывал панический страх в связи с угрозой жизни близких людей, то есть подвергался запугиванию. Установленный факт выполнения подписи на сильном морозе может подтвердить подозрения о том, что к ее автору применялись методы не только морального, но и физического давления.</w:t>
      </w:r>
    </w:p>
    <w:p w:rsidR="00670E08" w:rsidRDefault="00670E08" w:rsidP="00670E08"/>
    <w:p w:rsidR="00670E08" w:rsidRDefault="00670E08" w:rsidP="00670E08">
      <w:r>
        <w:t xml:space="preserve">Правильно сформулировав вопросы к эксперту, следователь или суд получит информацию, проливающую свет на многие неясности в картине правонарушения. А если учесть, что преступления, в которых фигурируют документы с поддельными подписями, не только затрагивают имущественные интересы частных лиц, но и часто причиняют ущерб государственному бюджету, то становится ясно, насколько важная роль отводится в судопроизводстве квалифицированному </w:t>
      </w:r>
      <w:proofErr w:type="spellStart"/>
      <w:r>
        <w:t>почерковеду</w:t>
      </w:r>
      <w:proofErr w:type="spellEnd"/>
      <w:r>
        <w:t>.</w:t>
      </w:r>
    </w:p>
    <w:p w:rsidR="00670E08" w:rsidRDefault="00670E08" w:rsidP="00670E08"/>
    <w:p w:rsidR="00670E08" w:rsidRDefault="00670E08" w:rsidP="00670E08">
      <w:r>
        <w:t xml:space="preserve">Высокий уровень профессиональной подготовки специалистов автономного Центра, их опыт, ответственность, порядочность, умение работать качественно и оперативно делает </w:t>
      </w:r>
      <w:r>
        <w:rPr>
          <w:b/>
        </w:rPr>
        <w:t xml:space="preserve">графологическую экспертизу подписи </w:t>
      </w:r>
      <w:r>
        <w:t>по-настоящему эффективным инструментом для раскрытия преступлений, успешного урегулирования административных и гражданских споров, вынесения обоснованных вердиктов в уголовных процессах.</w:t>
      </w:r>
    </w:p>
    <w:p w:rsidR="004107E9" w:rsidRDefault="004107E9"/>
    <w:sectPr w:rsidR="004107E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08"/>
    <w:rsid w:val="004107E9"/>
    <w:rsid w:val="00670E08"/>
    <w:rsid w:val="009514FC"/>
    <w:rsid w:val="00A7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0E08"/>
    <w:pPr>
      <w:suppressAutoHyphens/>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0E08"/>
    <w:pPr>
      <w:suppressAutoHyphens/>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5413</Characters>
  <Application>Microsoft Office Word</Application>
  <DocSecurity>0</DocSecurity>
  <Lines>142</Lines>
  <Paragraphs>36</Paragraphs>
  <ScaleCrop>false</ScaleCrop>
  <Company>DG Win&amp;Soft</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KRISTEMI</dc:creator>
  <cp:lastModifiedBy>KRISTEMI</cp:lastModifiedBy>
  <cp:revision>2</cp:revision>
  <dcterms:created xsi:type="dcterms:W3CDTF">2014-08-15T21:14:00Z</dcterms:created>
  <dcterms:modified xsi:type="dcterms:W3CDTF">2014-08-16T03:14:00Z</dcterms:modified>
</cp:coreProperties>
</file>