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6F" w:rsidRPr="002937E2" w:rsidRDefault="0057006F" w:rsidP="0057006F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Кастрюли и ковши — незаменимая кухонная утварь</w:t>
      </w:r>
      <w:r w:rsidR="002937E2">
        <w:rPr>
          <w:rFonts w:ascii="Times New Roman" w:hAnsi="Times New Roman" w:cs="Times New Roman"/>
          <w:b/>
          <w:sz w:val="24"/>
          <w:szCs w:val="24"/>
          <w:lang w:val="en-US"/>
        </w:rPr>
        <w:br/>
      </w:r>
    </w:p>
    <w:p w:rsidR="0057006F" w:rsidRDefault="0057006F" w:rsidP="0057006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7006F" w:rsidRPr="002937E2" w:rsidRDefault="0057006F" w:rsidP="0057006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первобытный человек использовал нехитрую кухонную утварь для того, чтобы готовить пищу. Материалы для изготовления посуды применялись совершено разные: дерево, серебро, керамика и так далее. Однако человек со временем понял, что не все материалы пригодны для изготовления кухонной посуды, так как они могут нанести вред здоровью. Да и пища также может терять свои вкусовые качества в посуде из некоторых материалов. Наш сайт предлагает вам </w:t>
      </w:r>
      <w:hyperlink r:id="rId5">
        <w:r>
          <w:rPr>
            <w:rStyle w:val="InternetLink"/>
            <w:rFonts w:ascii="Times New Roman" w:hAnsi="Times New Roman" w:cs="Times New Roman"/>
            <w:sz w:val="24"/>
            <w:szCs w:val="24"/>
          </w:rPr>
          <w:t>кастрюли и ковши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только разных торговых марок, но и разного объема. Введя параметры в панель на странице слева, вы можете выбрать кастрюли и ковши такого качества, которое вам необходимо. Среди параметров можно указать тип источников тепла, то есть способ нагревания кастрюли. Это может быть как индукционный тип источника тепла, так и любой другой. </w:t>
      </w:r>
      <w:r w:rsidR="002937E2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57006F" w:rsidRDefault="0057006F" w:rsidP="0057006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7006F" w:rsidRPr="002937E2" w:rsidRDefault="0057006F" w:rsidP="0057006F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Наши предложения</w:t>
      </w:r>
      <w:r w:rsidR="002937E2">
        <w:rPr>
          <w:rFonts w:ascii="Times New Roman" w:hAnsi="Times New Roman" w:cs="Times New Roman"/>
          <w:b/>
          <w:sz w:val="24"/>
          <w:szCs w:val="24"/>
          <w:lang w:val="en-US"/>
        </w:rPr>
        <w:br/>
      </w:r>
    </w:p>
    <w:p w:rsidR="0057006F" w:rsidRDefault="0057006F" w:rsidP="0057006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7006F" w:rsidRPr="002937E2" w:rsidRDefault="0057006F" w:rsidP="0057006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нашем сайте представлен богатый выбор кастрюль таких торговых марок, как MEHTAP, </w:t>
      </w:r>
      <w:hyperlink r:id="rId6">
        <w:r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RONDELL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37E2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57006F" w:rsidRPr="002937E2" w:rsidRDefault="0057006F" w:rsidP="0057006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Кастрюли </w:t>
      </w:r>
      <w:r>
        <w:rPr>
          <w:rFonts w:ascii="Times New Roman" w:hAnsi="Times New Roman" w:cs="Times New Roman"/>
          <w:sz w:val="24"/>
          <w:szCs w:val="24"/>
          <w:lang w:val="en-US"/>
        </w:rPr>
        <w:t>RONDELL</w:t>
      </w:r>
      <w:r>
        <w:rPr>
          <w:rFonts w:ascii="Times New Roman" w:hAnsi="Times New Roman" w:cs="Times New Roman"/>
          <w:sz w:val="24"/>
          <w:szCs w:val="24"/>
        </w:rPr>
        <w:t xml:space="preserve"> могут быть изготовлены из алюминия и иметь покрытие из трехслойного и износоустойчивого материала на основе титана. Такая поверхность станет настоящей находкой, так как является антипригарной. Ковши </w:t>
      </w:r>
      <w:r>
        <w:rPr>
          <w:rFonts w:ascii="Times New Roman" w:hAnsi="Times New Roman" w:cs="Times New Roman"/>
          <w:sz w:val="24"/>
          <w:szCs w:val="24"/>
          <w:lang w:val="en-US"/>
        </w:rPr>
        <w:t>RONDELL</w:t>
      </w:r>
      <w:r>
        <w:rPr>
          <w:rFonts w:ascii="Times New Roman" w:hAnsi="Times New Roman" w:cs="Times New Roman"/>
          <w:sz w:val="24"/>
          <w:szCs w:val="24"/>
        </w:rPr>
        <w:t xml:space="preserve"> имеют тройное дно и выполнены из нержавеющей стали. Кроме того, для выпуска пара в крышке сделано специальное отверстие. Некоторые модели ковшей торговой марки </w:t>
      </w:r>
      <w:r>
        <w:rPr>
          <w:rFonts w:ascii="Times New Roman" w:hAnsi="Times New Roman" w:cs="Times New Roman"/>
          <w:sz w:val="24"/>
          <w:szCs w:val="24"/>
          <w:lang w:val="en-US"/>
        </w:rPr>
        <w:t>RONDELL</w:t>
      </w:r>
      <w:r>
        <w:rPr>
          <w:rFonts w:ascii="Times New Roman" w:hAnsi="Times New Roman" w:cs="Times New Roman"/>
          <w:sz w:val="24"/>
          <w:szCs w:val="24"/>
        </w:rPr>
        <w:t xml:space="preserve"> имеют внешнее антипригарное покрытие, которое делает такую посуду легкой в использовании и уходе. Эта посуда практична и долговечна, она имеет безупречный внешний вид. На внутренней поверхности есть отметка литража для удобства приготовления.</w:t>
      </w:r>
      <w:r w:rsidR="002937E2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57006F" w:rsidRDefault="0057006F" w:rsidP="0057006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Кастрюли и ковши торговой марки MEHTAP изготовлены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высококачественного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материала. К примеру, кастрюля для варки макарон изготовлена из алюминия и имеет внутреннее антипригарное тефлоновое покрытие. В крышке для кастрюли проделаны специальные отверстия для слива, которые сделают приготовление макарон простым и удобным. К тому же, вам не придется использовать дополнительное количество посуды. </w:t>
      </w:r>
    </w:p>
    <w:p w:rsidR="0057006F" w:rsidRDefault="0057006F" w:rsidP="0057006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07E9" w:rsidRDefault="004107E9">
      <w:bookmarkStart w:id="0" w:name="_GoBack"/>
      <w:bookmarkEnd w:id="0"/>
    </w:p>
    <w:sectPr w:rsidR="004107E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6F"/>
    <w:rsid w:val="002620B0"/>
    <w:rsid w:val="002937E2"/>
    <w:rsid w:val="004107E9"/>
    <w:rsid w:val="0057006F"/>
    <w:rsid w:val="0095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006F"/>
    <w:pPr>
      <w:suppressAutoHyphens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57006F"/>
    <w:rPr>
      <w:color w:val="0000FF"/>
      <w:u w:val="single"/>
    </w:rPr>
  </w:style>
  <w:style w:type="paragraph" w:styleId="NoSpacing">
    <w:name w:val="No Spacing"/>
    <w:rsid w:val="0057006F"/>
    <w:pPr>
      <w:suppressAutoHyphens/>
      <w:spacing w:after="0" w:line="100" w:lineRule="atLeast"/>
    </w:pPr>
    <w:rPr>
      <w:rFonts w:ascii="Calibri" w:eastAsia="SimSu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006F"/>
    <w:pPr>
      <w:suppressAutoHyphens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57006F"/>
    <w:rPr>
      <w:color w:val="0000FF"/>
      <w:u w:val="single"/>
    </w:rPr>
  </w:style>
  <w:style w:type="paragraph" w:styleId="NoSpacing">
    <w:name w:val="No Spacing"/>
    <w:rsid w:val="0057006F"/>
    <w:pPr>
      <w:suppressAutoHyphens/>
      <w:spacing w:after="0" w:line="100" w:lineRule="atLeast"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5ok.com.ua/kastruli-i-kovshi_rondell.html" TargetMode="External"/><Relationship Id="rId5" Type="http://schemas.openxmlformats.org/officeDocument/2006/relationships/hyperlink" Target="http://www.5ok.com.ua/kastruli-i-kovsh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KRISTEMI</dc:creator>
  <cp:lastModifiedBy>KRISTEMI</cp:lastModifiedBy>
  <cp:revision>1</cp:revision>
  <dcterms:created xsi:type="dcterms:W3CDTF">2014-08-15T21:40:00Z</dcterms:created>
  <dcterms:modified xsi:type="dcterms:W3CDTF">2014-08-16T19:02:00Z</dcterms:modified>
</cp:coreProperties>
</file>