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4" w:rsidRPr="003938A4" w:rsidRDefault="003938A4">
      <w:pPr>
        <w:rPr>
          <w:color w:val="76923C" w:themeColor="accent3" w:themeShade="BF"/>
          <w:sz w:val="36"/>
          <w:szCs w:val="36"/>
        </w:rPr>
      </w:pPr>
      <w:r w:rsidRPr="003938A4">
        <w:rPr>
          <w:color w:val="76923C" w:themeColor="accent3" w:themeShade="BF"/>
          <w:sz w:val="36"/>
          <w:szCs w:val="36"/>
          <w:lang w:val="en-US"/>
        </w:rPr>
        <w:t>World</w:t>
      </w:r>
      <w:r w:rsidRPr="003938A4">
        <w:rPr>
          <w:color w:val="76923C" w:themeColor="accent3" w:themeShade="BF"/>
          <w:sz w:val="36"/>
          <w:szCs w:val="36"/>
        </w:rPr>
        <w:t xml:space="preserve"> </w:t>
      </w:r>
      <w:r w:rsidRPr="003938A4">
        <w:rPr>
          <w:color w:val="76923C" w:themeColor="accent3" w:themeShade="BF"/>
          <w:sz w:val="36"/>
          <w:szCs w:val="36"/>
          <w:lang w:val="en-US"/>
        </w:rPr>
        <w:t>of</w:t>
      </w:r>
      <w:r w:rsidRPr="003938A4">
        <w:rPr>
          <w:color w:val="76923C" w:themeColor="accent3" w:themeShade="BF"/>
          <w:sz w:val="36"/>
          <w:szCs w:val="36"/>
        </w:rPr>
        <w:t xml:space="preserve"> </w:t>
      </w:r>
      <w:proofErr w:type="spellStart"/>
      <w:r w:rsidRPr="003938A4">
        <w:rPr>
          <w:color w:val="76923C" w:themeColor="accent3" w:themeShade="BF"/>
          <w:sz w:val="36"/>
          <w:szCs w:val="36"/>
          <w:lang w:val="en-US"/>
        </w:rPr>
        <w:t>Warcraft</w:t>
      </w:r>
      <w:proofErr w:type="spellEnd"/>
      <w:r w:rsidRPr="003938A4">
        <w:rPr>
          <w:color w:val="76923C" w:themeColor="accent3" w:themeShade="BF"/>
          <w:sz w:val="36"/>
          <w:szCs w:val="36"/>
        </w:rPr>
        <w:t xml:space="preserve"> теряет игровой интерес</w:t>
      </w:r>
      <w:r>
        <w:rPr>
          <w:color w:val="76923C" w:themeColor="accent3" w:themeShade="BF"/>
          <w:sz w:val="36"/>
          <w:szCs w:val="36"/>
        </w:rPr>
        <w:t xml:space="preserve"> и внедряет нового персонажа</w:t>
      </w:r>
    </w:p>
    <w:p w:rsidR="00C97F05" w:rsidRDefault="00C97F05">
      <w:r>
        <w:t xml:space="preserve">Статистика показывает, что одна из самых популярных </w:t>
      </w:r>
      <w:r>
        <w:rPr>
          <w:lang w:val="en-US"/>
        </w:rPr>
        <w:t>MMORPG</w:t>
      </w:r>
      <w:r>
        <w:t xml:space="preserve"> начинает стремительно терять пользовательский спрос на рынке игровой индустрии. Так, на протяжении шести лет, начиная с 2005, </w:t>
      </w:r>
      <w:r>
        <w:rPr>
          <w:lang w:val="en-US"/>
        </w:rPr>
        <w:t>World</w:t>
      </w:r>
      <w:r w:rsidRPr="00C97F05">
        <w:t xml:space="preserve"> </w:t>
      </w:r>
      <w:r>
        <w:rPr>
          <w:lang w:val="en-US"/>
        </w:rPr>
        <w:t>of</w:t>
      </w:r>
      <w:r w:rsidRPr="00C97F05">
        <w:t xml:space="preserve"> </w:t>
      </w:r>
      <w:proofErr w:type="spellStart"/>
      <w:r>
        <w:rPr>
          <w:lang w:val="en-US"/>
        </w:rPr>
        <w:t>Warcraft</w:t>
      </w:r>
      <w:proofErr w:type="spellEnd"/>
      <w:r w:rsidRPr="00C97F05">
        <w:t xml:space="preserve"> </w:t>
      </w:r>
      <w:r>
        <w:t xml:space="preserve">сумел собрать свыше 16 млн. активной, платежеспособной аудитории, которая за период до 2014 года постепенно сократилась до 6,8 млн. Такие сведенья говорят о том, что детище от </w:t>
      </w:r>
      <w:proofErr w:type="spellStart"/>
      <w:r>
        <w:rPr>
          <w:lang w:val="en-US"/>
        </w:rPr>
        <w:t>Blazzard</w:t>
      </w:r>
      <w:proofErr w:type="spellEnd"/>
      <w:r w:rsidRPr="00C97F05">
        <w:t xml:space="preserve"> </w:t>
      </w:r>
      <w:r>
        <w:t>постепенно надоедает игрокам и требует каких-либо новшеств</w:t>
      </w:r>
      <w:r w:rsidR="001B4F03">
        <w:t>,</w:t>
      </w:r>
      <w:r>
        <w:t xml:space="preserve"> для </w:t>
      </w:r>
      <w:r w:rsidR="00911A5E">
        <w:t>сохранения</w:t>
      </w:r>
      <w:r>
        <w:t xml:space="preserve"> аудитории.</w:t>
      </w:r>
    </w:p>
    <w:p w:rsidR="00A213C5" w:rsidRDefault="00C97F05">
      <w:r>
        <w:t xml:space="preserve">«Мы прекрасно видим, что интерес к  </w:t>
      </w:r>
      <w:r>
        <w:rPr>
          <w:lang w:val="en-US"/>
        </w:rPr>
        <w:t>World</w:t>
      </w:r>
      <w:r w:rsidRPr="00C97F05">
        <w:t xml:space="preserve"> </w:t>
      </w:r>
      <w:r>
        <w:rPr>
          <w:lang w:val="en-US"/>
        </w:rPr>
        <w:t>of</w:t>
      </w:r>
      <w:r w:rsidRPr="00C97F05">
        <w:t xml:space="preserve"> </w:t>
      </w:r>
      <w:proofErr w:type="spellStart"/>
      <w:r>
        <w:rPr>
          <w:lang w:val="en-US"/>
        </w:rPr>
        <w:t>Warcraft</w:t>
      </w:r>
      <w:proofErr w:type="spellEnd"/>
      <w:r>
        <w:t xml:space="preserve"> стремительно падает, особенно на протяжении последних двух лет. </w:t>
      </w:r>
      <w:r w:rsidR="009C12FF">
        <w:t>Тем не менее, по нашим ожиданиям могу сказать то</w:t>
      </w:r>
      <w:r>
        <w:t xml:space="preserve">, что число текущих пользователей не должно сократиться, по крайней мере, на ближайший год точно. Будет ли снова расти </w:t>
      </w:r>
      <w:r w:rsidR="009C12FF">
        <w:t>спрос</w:t>
      </w:r>
      <w:r>
        <w:t xml:space="preserve"> – неизвестно. Это вполне возможно, но сказать, что мы на это рассчитываем</w:t>
      </w:r>
      <w:r w:rsidR="009C12FF">
        <w:t>,</w:t>
      </w:r>
      <w:r>
        <w:t xml:space="preserve"> я не могу</w:t>
      </w:r>
      <w:r w:rsidR="009C12FF">
        <w:t xml:space="preserve">. Нашей главной задачей в настоящее время остается прорисовка максимально качественного </w:t>
      </w:r>
      <w:proofErr w:type="spellStart"/>
      <w:r w:rsidR="009C12FF">
        <w:t>контента</w:t>
      </w:r>
      <w:proofErr w:type="spellEnd"/>
      <w:r w:rsidR="009C12FF">
        <w:t xml:space="preserve"> и работа по максимуму</w:t>
      </w:r>
      <w:r>
        <w:t xml:space="preserve">»,- отмечает в своем интервью Том </w:t>
      </w:r>
      <w:proofErr w:type="spellStart"/>
      <w:r>
        <w:t>Чилтон</w:t>
      </w:r>
      <w:proofErr w:type="spellEnd"/>
      <w:r>
        <w:t xml:space="preserve"> – ведущий </w:t>
      </w:r>
      <w:r w:rsidR="009C12FF">
        <w:t>дизайнер проекта.</w:t>
      </w:r>
    </w:p>
    <w:p w:rsidR="009C12FF" w:rsidRDefault="009C12FF">
      <w:r>
        <w:t xml:space="preserve">Удержание игровой аудитории может произойти за счет мелких и малозаметных нововведений. По мнению пользователей  форума </w:t>
      </w:r>
      <w:proofErr w:type="spellStart"/>
      <w:r>
        <w:rPr>
          <w:lang w:val="en-US"/>
        </w:rPr>
        <w:t>UralTrack</w:t>
      </w:r>
      <w:proofErr w:type="spellEnd"/>
      <w:r w:rsidRPr="009C12FF">
        <w:t xml:space="preserve">, </w:t>
      </w:r>
      <w:r>
        <w:t xml:space="preserve">наиболее острой темой для обсуждения последнего месяца стали </w:t>
      </w:r>
      <w:r>
        <w:rPr>
          <w:b/>
        </w:rPr>
        <w:t xml:space="preserve">персонажи </w:t>
      </w:r>
      <w:r>
        <w:rPr>
          <w:b/>
          <w:lang w:val="en-US"/>
        </w:rPr>
        <w:t>World</w:t>
      </w:r>
      <w:r w:rsidRPr="009C12FF">
        <w:rPr>
          <w:b/>
        </w:rPr>
        <w:t xml:space="preserve"> </w:t>
      </w:r>
      <w:r>
        <w:rPr>
          <w:b/>
          <w:lang w:val="en-US"/>
        </w:rPr>
        <w:t>of</w:t>
      </w:r>
      <w:r w:rsidRPr="009C12FF">
        <w:rPr>
          <w:b/>
        </w:rPr>
        <w:t xml:space="preserve"> </w:t>
      </w:r>
      <w:proofErr w:type="spellStart"/>
      <w:r w:rsidR="001B4F03">
        <w:rPr>
          <w:b/>
          <w:lang w:val="en-US"/>
        </w:rPr>
        <w:t>War</w:t>
      </w:r>
      <w:r>
        <w:rPr>
          <w:b/>
          <w:lang w:val="en-US"/>
        </w:rPr>
        <w:t>craft</w:t>
      </w:r>
      <w:proofErr w:type="spellEnd"/>
      <w:r>
        <w:t>, перечень которых с недавних пор пополнился известным голливудским актером Робином Уильямсом</w:t>
      </w:r>
      <w:r w:rsidR="001B4F03">
        <w:t>, ушедшим из жизни из-за глубокой депрессии 11 августа текущего года</w:t>
      </w:r>
      <w:r>
        <w:t xml:space="preserve">. Так, активные пользователи популярной </w:t>
      </w:r>
      <w:r>
        <w:rPr>
          <w:lang w:val="en-US"/>
        </w:rPr>
        <w:t>MMORPG</w:t>
      </w:r>
      <w:r>
        <w:t>, в коде последнего дополнения обнаружили новый персонаж, внешне напоминающий известного американского актера.</w:t>
      </w:r>
      <w:r w:rsidR="001B4F03">
        <w:t xml:space="preserve"> В то же время, представители </w:t>
      </w:r>
      <w:proofErr w:type="spellStart"/>
      <w:r w:rsidR="001B4F03">
        <w:rPr>
          <w:lang w:val="en-US"/>
        </w:rPr>
        <w:t>Wowhead</w:t>
      </w:r>
      <w:proofErr w:type="spellEnd"/>
      <w:r w:rsidR="001B4F03">
        <w:t xml:space="preserve"> ранее обнародовали информацию о находке в </w:t>
      </w:r>
      <w:proofErr w:type="spellStart"/>
      <w:r w:rsidR="001B4F03">
        <w:rPr>
          <w:lang w:val="en-US"/>
        </w:rPr>
        <w:t>Warcraft</w:t>
      </w:r>
      <w:proofErr w:type="spellEnd"/>
      <w:r w:rsidR="001B4F03">
        <w:t xml:space="preserve"> «неигрового персонажа» под названием </w:t>
      </w:r>
      <w:r w:rsidR="001B4F03">
        <w:rPr>
          <w:lang w:val="en-US"/>
        </w:rPr>
        <w:t>Robin</w:t>
      </w:r>
      <w:r>
        <w:t xml:space="preserve"> </w:t>
      </w:r>
      <w:r w:rsidR="001B4F03">
        <w:t xml:space="preserve">во встроенном </w:t>
      </w:r>
      <w:r w:rsidR="001B4F03">
        <w:rPr>
          <w:lang w:val="en-US"/>
        </w:rPr>
        <w:t>NPC</w:t>
      </w:r>
      <w:r w:rsidR="001B4F03" w:rsidRPr="001B4F03">
        <w:t>-</w:t>
      </w:r>
      <w:r w:rsidR="001B4F03">
        <w:t xml:space="preserve">файле. На их сайте можно получить уникальную возможность взглянуть на </w:t>
      </w:r>
      <w:r w:rsidR="001B4F03" w:rsidRPr="001B4F03">
        <w:t>3</w:t>
      </w:r>
      <w:r w:rsidR="001B4F03">
        <w:rPr>
          <w:lang w:val="en-US"/>
        </w:rPr>
        <w:t>D</w:t>
      </w:r>
      <w:r w:rsidR="001B4F03" w:rsidRPr="001B4F03">
        <w:t>-</w:t>
      </w:r>
      <w:r w:rsidR="001B4F03">
        <w:t xml:space="preserve">модель </w:t>
      </w:r>
      <w:r w:rsidR="00911A5E">
        <w:t>виртуального</w:t>
      </w:r>
      <w:r w:rsidR="001B4F03">
        <w:t xml:space="preserve"> Уильямса и в динамичном режиме оценить все его</w:t>
      </w:r>
      <w:r w:rsidR="00911A5E">
        <w:t xml:space="preserve"> игровые</w:t>
      </w:r>
      <w:r w:rsidR="001B4F03">
        <w:t xml:space="preserve"> </w:t>
      </w:r>
      <w:r w:rsidR="00911A5E">
        <w:t>качества</w:t>
      </w:r>
      <w:r w:rsidR="001B4F03">
        <w:t>.</w:t>
      </w:r>
    </w:p>
    <w:p w:rsidR="001B4F03" w:rsidRDefault="001B4F03">
      <w:r>
        <w:t xml:space="preserve">Ожидается, что тема </w:t>
      </w:r>
      <w:r>
        <w:rPr>
          <w:b/>
        </w:rPr>
        <w:t xml:space="preserve">персонажей </w:t>
      </w:r>
      <w:r>
        <w:rPr>
          <w:b/>
          <w:lang w:val="en-US"/>
        </w:rPr>
        <w:t>Worl</w:t>
      </w:r>
      <w:r w:rsidR="00911A5E">
        <w:rPr>
          <w:b/>
          <w:lang w:val="en-US"/>
        </w:rPr>
        <w:t>d</w:t>
      </w:r>
      <w:r w:rsidRPr="001B4F03">
        <w:rPr>
          <w:b/>
        </w:rPr>
        <w:t xml:space="preserve"> </w:t>
      </w:r>
      <w:r>
        <w:rPr>
          <w:b/>
          <w:lang w:val="en-US"/>
        </w:rPr>
        <w:t>of</w:t>
      </w:r>
      <w:r w:rsidRPr="001B4F03">
        <w:rPr>
          <w:b/>
        </w:rPr>
        <w:t xml:space="preserve"> </w:t>
      </w:r>
      <w:proofErr w:type="spellStart"/>
      <w:r>
        <w:rPr>
          <w:b/>
          <w:lang w:val="en-US"/>
        </w:rPr>
        <w:t>Warcraft</w:t>
      </w:r>
      <w:proofErr w:type="spellEnd"/>
      <w:r w:rsidRPr="001B4F03">
        <w:rPr>
          <w:b/>
        </w:rPr>
        <w:t xml:space="preserve"> </w:t>
      </w:r>
      <w:r>
        <w:t>не должна потерпеть серьезн</w:t>
      </w:r>
      <w:r w:rsidR="00911A5E">
        <w:t>ых изменений игровой концепции в ближайшем году</w:t>
      </w:r>
      <w:r>
        <w:t>. Однако мелкие нововведения не исключаются.</w:t>
      </w:r>
    </w:p>
    <w:p w:rsidR="00911A5E" w:rsidRDefault="00911A5E"/>
    <w:p w:rsidR="00911A5E" w:rsidRPr="007770D6" w:rsidRDefault="00911A5E" w:rsidP="00911A5E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</w:rPr>
      </w:pPr>
      <w:r w:rsidRPr="007770D6">
        <w:rPr>
          <w:rFonts w:ascii="Calibri" w:eastAsia="Calibri" w:hAnsi="Calibri" w:cs="Calibri"/>
          <w:color w:val="000000"/>
          <w:sz w:val="20"/>
          <w:szCs w:val="20"/>
        </w:rPr>
        <w:t xml:space="preserve">Уникальность: </w:t>
      </w:r>
      <w:r w:rsidRPr="007770D6">
        <w:rPr>
          <w:rFonts w:ascii="Calibri" w:eastAsia="Calibri" w:hAnsi="Calibri" w:cs="Calibri"/>
          <w:color w:val="76923C" w:themeColor="accent3" w:themeShade="BF"/>
          <w:sz w:val="20"/>
          <w:szCs w:val="20"/>
        </w:rPr>
        <w:t>100%.</w:t>
      </w:r>
    </w:p>
    <w:p w:rsidR="0075186E" w:rsidRDefault="0075186E" w:rsidP="00911A5E">
      <w:pPr>
        <w:jc w:val="right"/>
        <w:rPr>
          <w:rFonts w:ascii="Calibri" w:eastAsia="Calibri" w:hAnsi="Calibri" w:cs="Calibri"/>
          <w:sz w:val="20"/>
          <w:szCs w:val="20"/>
        </w:rPr>
      </w:pPr>
      <w:hyperlink r:id="rId4" w:history="1">
        <w:r w:rsidRPr="00031A1C">
          <w:rPr>
            <w:rStyle w:val="a3"/>
            <w:rFonts w:ascii="Calibri" w:eastAsia="Calibri" w:hAnsi="Calibri" w:cs="Calibri"/>
            <w:sz w:val="20"/>
            <w:szCs w:val="20"/>
          </w:rPr>
          <w:t>http://text.ru/text_check/result/53fc3aefa4789</w:t>
        </w:r>
      </w:hyperlink>
    </w:p>
    <w:p w:rsidR="00911A5E" w:rsidRPr="00911A5E" w:rsidRDefault="00911A5E" w:rsidP="00911A5E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</w:rPr>
      </w:pPr>
      <w:r w:rsidRPr="007770D6">
        <w:rPr>
          <w:rFonts w:ascii="Calibri" w:eastAsia="Calibri" w:hAnsi="Calibri" w:cs="Calibri"/>
          <w:color w:val="000000"/>
          <w:sz w:val="20"/>
          <w:szCs w:val="20"/>
        </w:rPr>
        <w:t>ЗБП</w:t>
      </w:r>
      <w:r w:rsidRPr="00234A89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: 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1</w:t>
      </w:r>
      <w:r>
        <w:rPr>
          <w:rFonts w:ascii="Calibri" w:eastAsia="Calibri" w:hAnsi="Calibri" w:cs="Calibri"/>
          <w:color w:val="76923C" w:themeColor="accent3" w:themeShade="BF"/>
          <w:sz w:val="20"/>
          <w:szCs w:val="20"/>
        </w:rPr>
        <w:t>765</w:t>
      </w:r>
    </w:p>
    <w:p w:rsidR="00911A5E" w:rsidRPr="00911A5E" w:rsidRDefault="00911A5E" w:rsidP="00911A5E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</w:pPr>
      <w:r w:rsidRPr="007770D6">
        <w:rPr>
          <w:rFonts w:ascii="Calibri" w:eastAsia="Calibri" w:hAnsi="Calibri" w:cs="Calibri"/>
          <w:color w:val="000000"/>
          <w:sz w:val="20"/>
          <w:szCs w:val="20"/>
        </w:rPr>
        <w:t>Ключи</w:t>
      </w:r>
      <w:r w:rsidRPr="00234A89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: 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«</w:t>
      </w:r>
      <w:r>
        <w:rPr>
          <w:b/>
          <w:color w:val="76923C" w:themeColor="accent3" w:themeShade="BF"/>
          <w:sz w:val="20"/>
          <w:szCs w:val="20"/>
        </w:rPr>
        <w:t>персонажи</w:t>
      </w:r>
      <w:r w:rsidRPr="00911A5E">
        <w:rPr>
          <w:b/>
          <w:color w:val="76923C" w:themeColor="accent3" w:themeShade="BF"/>
          <w:sz w:val="20"/>
          <w:szCs w:val="20"/>
          <w:lang w:val="en-US"/>
        </w:rPr>
        <w:t xml:space="preserve"> </w:t>
      </w:r>
      <w:r>
        <w:rPr>
          <w:b/>
          <w:color w:val="76923C" w:themeColor="accent3" w:themeShade="BF"/>
          <w:sz w:val="20"/>
          <w:szCs w:val="20"/>
          <w:lang w:val="en-US"/>
        </w:rPr>
        <w:t xml:space="preserve">World of </w:t>
      </w:r>
      <w:proofErr w:type="spellStart"/>
      <w:r>
        <w:rPr>
          <w:b/>
          <w:color w:val="76923C" w:themeColor="accent3" w:themeShade="BF"/>
          <w:sz w:val="20"/>
          <w:szCs w:val="20"/>
          <w:lang w:val="en-US"/>
        </w:rPr>
        <w:t>Warcraft</w:t>
      </w:r>
      <w:proofErr w:type="spellEnd"/>
      <w:r w:rsidRPr="00911A5E">
        <w:rPr>
          <w:color w:val="76923C" w:themeColor="accent3" w:themeShade="BF"/>
          <w:sz w:val="20"/>
          <w:szCs w:val="20"/>
          <w:lang w:val="en-US"/>
        </w:rPr>
        <w:t>»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,</w:t>
      </w:r>
    </w:p>
    <w:p w:rsidR="00911A5E" w:rsidRPr="00234A89" w:rsidRDefault="00911A5E" w:rsidP="00911A5E">
      <w:pPr>
        <w:jc w:val="right"/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</w:pP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 xml:space="preserve"> «</w:t>
      </w:r>
      <w:proofErr w:type="gramStart"/>
      <w:r>
        <w:rPr>
          <w:b/>
          <w:color w:val="76923C" w:themeColor="accent3" w:themeShade="BF"/>
          <w:sz w:val="20"/>
          <w:szCs w:val="20"/>
        </w:rPr>
        <w:t>персонажей</w:t>
      </w:r>
      <w:proofErr w:type="gramEnd"/>
      <w:r w:rsidRPr="00911A5E">
        <w:rPr>
          <w:b/>
          <w:color w:val="76923C" w:themeColor="accent3" w:themeShade="BF"/>
          <w:sz w:val="20"/>
          <w:szCs w:val="20"/>
          <w:lang w:val="en-US"/>
        </w:rPr>
        <w:t xml:space="preserve"> </w:t>
      </w:r>
      <w:r>
        <w:rPr>
          <w:b/>
          <w:color w:val="76923C" w:themeColor="accent3" w:themeShade="BF"/>
          <w:sz w:val="20"/>
          <w:szCs w:val="20"/>
          <w:lang w:val="en-US"/>
        </w:rPr>
        <w:t xml:space="preserve">World of </w:t>
      </w:r>
      <w:proofErr w:type="spellStart"/>
      <w:r>
        <w:rPr>
          <w:b/>
          <w:color w:val="76923C" w:themeColor="accent3" w:themeShade="BF"/>
          <w:sz w:val="20"/>
          <w:szCs w:val="20"/>
          <w:lang w:val="en-US"/>
        </w:rPr>
        <w:t>Warcraft</w:t>
      </w:r>
      <w:proofErr w:type="spellEnd"/>
      <w:r w:rsidRPr="00911A5E">
        <w:rPr>
          <w:color w:val="76923C" w:themeColor="accent3" w:themeShade="BF"/>
          <w:lang w:val="en-US"/>
        </w:rPr>
        <w:t>»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.</w:t>
      </w:r>
    </w:p>
    <w:p w:rsidR="00911A5E" w:rsidRPr="00911A5E" w:rsidRDefault="00911A5E" w:rsidP="00911A5E">
      <w:pPr>
        <w:jc w:val="right"/>
        <w:rPr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Кошелек</w:t>
      </w:r>
      <w:r w:rsidRPr="00234A89">
        <w:rPr>
          <w:rFonts w:ascii="Calibri" w:eastAsia="Calibri" w:hAnsi="Calibri" w:cs="Calibri"/>
          <w:sz w:val="20"/>
          <w:szCs w:val="20"/>
          <w:lang w:val="en-US"/>
        </w:rPr>
        <w:t xml:space="preserve">: </w:t>
      </w:r>
      <w:r w:rsidRPr="00234A89">
        <w:rPr>
          <w:rFonts w:ascii="Calibri" w:eastAsia="Calibri" w:hAnsi="Calibri" w:cs="Calibri"/>
          <w:color w:val="76923C" w:themeColor="accent3" w:themeShade="BF"/>
          <w:sz w:val="20"/>
          <w:szCs w:val="20"/>
          <w:lang w:val="en-US"/>
        </w:rPr>
        <w:t>R383188348078</w:t>
      </w:r>
    </w:p>
    <w:sectPr w:rsidR="00911A5E" w:rsidRPr="00911A5E" w:rsidSect="005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05"/>
    <w:rsid w:val="001B4F03"/>
    <w:rsid w:val="002D0DAB"/>
    <w:rsid w:val="003938A4"/>
    <w:rsid w:val="004B54D9"/>
    <w:rsid w:val="005F39FE"/>
    <w:rsid w:val="0075186E"/>
    <w:rsid w:val="00911A5E"/>
    <w:rsid w:val="009C12FF"/>
    <w:rsid w:val="00C97F05"/>
    <w:rsid w:val="00D4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.ru/text_check/result/53fc3aefa4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2014-08-26T05:53:00Z</dcterms:created>
  <dcterms:modified xsi:type="dcterms:W3CDTF">2014-08-26T07:47:00Z</dcterms:modified>
</cp:coreProperties>
</file>