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C6224B" w:rsidRDefault="00CC3B4C">
      <w:pPr>
        <w:rPr>
          <w:rFonts w:ascii="Calibri" w:eastAsia="Calibri" w:hAnsi="Calibri" w:cs="Calibri"/>
          <w:color w:val="76923C" w:themeColor="accent3" w:themeShade="BF"/>
          <w:sz w:val="36"/>
          <w:szCs w:val="36"/>
          <w:lang w:val="ru-RU"/>
        </w:rPr>
      </w:pPr>
      <w:r w:rsidRPr="00C6224B">
        <w:rPr>
          <w:rFonts w:ascii="Calibri" w:eastAsia="Calibri" w:hAnsi="Calibri" w:cs="Calibri"/>
          <w:color w:val="76923C" w:themeColor="accent3" w:themeShade="BF"/>
          <w:sz w:val="36"/>
          <w:szCs w:val="36"/>
        </w:rPr>
        <w:t>RBK</w:t>
      </w:r>
      <w:r w:rsidRPr="00C6224B">
        <w:rPr>
          <w:rFonts w:ascii="Calibri" w:eastAsia="Calibri" w:hAnsi="Calibri" w:cs="Calibri"/>
          <w:color w:val="76923C" w:themeColor="accent3" w:themeShade="BF"/>
          <w:sz w:val="36"/>
          <w:szCs w:val="36"/>
          <w:lang w:val="ru-RU"/>
        </w:rPr>
        <w:t xml:space="preserve"> анонсировали новую РПГ Зов Дракона 2</w:t>
      </w:r>
    </w:p>
    <w:p w:rsidR="00C6224B" w:rsidRPr="007770D6" w:rsidRDefault="00C6224B" w:rsidP="00DF070F">
      <w:pPr>
        <w:jc w:val="both"/>
        <w:rPr>
          <w:rFonts w:ascii="Calibri" w:eastAsia="Calibri" w:hAnsi="Calibri" w:cs="Calibri"/>
          <w:color w:val="000000"/>
          <w:lang w:val="ru-RU"/>
        </w:rPr>
      </w:pPr>
      <w:r w:rsidRPr="007770D6">
        <w:rPr>
          <w:rFonts w:ascii="Calibri" w:eastAsia="Calibri" w:hAnsi="Calibri" w:cs="Calibri"/>
          <w:color w:val="000000"/>
          <w:lang w:val="ru-RU"/>
        </w:rPr>
        <w:t xml:space="preserve">Разработчик </w:t>
      </w:r>
      <w:proofErr w:type="spellStart"/>
      <w:r w:rsidRPr="007770D6">
        <w:rPr>
          <w:rFonts w:ascii="Calibri" w:eastAsia="Calibri" w:hAnsi="Calibri" w:cs="Calibri"/>
          <w:color w:val="000000"/>
          <w:lang w:val="ru-RU"/>
        </w:rPr>
        <w:t>браузерных</w:t>
      </w:r>
      <w:proofErr w:type="spellEnd"/>
      <w:r w:rsidRPr="007770D6">
        <w:rPr>
          <w:rFonts w:ascii="Calibri" w:eastAsia="Calibri" w:hAnsi="Calibri" w:cs="Calibri"/>
          <w:color w:val="000000"/>
          <w:lang w:val="ru-RU"/>
        </w:rPr>
        <w:t xml:space="preserve"> </w:t>
      </w:r>
      <w:proofErr w:type="spellStart"/>
      <w:r w:rsidR="00DF070F" w:rsidRPr="007770D6">
        <w:rPr>
          <w:rFonts w:ascii="Calibri" w:eastAsia="Calibri" w:hAnsi="Calibri" w:cs="Calibri"/>
          <w:color w:val="000000"/>
          <w:lang w:val="ru-RU"/>
        </w:rPr>
        <w:t>онлайн</w:t>
      </w:r>
      <w:proofErr w:type="spellEnd"/>
      <w:r w:rsidR="00DF070F" w:rsidRPr="007770D6">
        <w:rPr>
          <w:rFonts w:ascii="Calibri" w:eastAsia="Calibri" w:hAnsi="Calibri" w:cs="Calibri"/>
          <w:color w:val="000000"/>
          <w:lang w:val="ru-RU"/>
        </w:rPr>
        <w:t xml:space="preserve"> игр, компания </w:t>
      </w:r>
      <w:r w:rsidR="00DF070F" w:rsidRPr="007770D6">
        <w:rPr>
          <w:rFonts w:ascii="Calibri" w:eastAsia="Calibri" w:hAnsi="Calibri" w:cs="Calibri"/>
          <w:color w:val="000000"/>
        </w:rPr>
        <w:t>RBK</w:t>
      </w:r>
      <w:r w:rsidR="00DF070F" w:rsidRPr="007770D6">
        <w:rPr>
          <w:rFonts w:ascii="Calibri" w:eastAsia="Calibri" w:hAnsi="Calibri" w:cs="Calibri"/>
          <w:color w:val="000000"/>
          <w:lang w:val="ru-RU"/>
        </w:rPr>
        <w:t xml:space="preserve"> сообщила о запуске нового увлекательного </w:t>
      </w:r>
      <w:r w:rsidRPr="007770D6">
        <w:rPr>
          <w:rFonts w:ascii="Calibri" w:eastAsia="Calibri" w:hAnsi="Calibri" w:cs="Calibri"/>
          <w:color w:val="000000"/>
          <w:lang w:val="ru-RU"/>
        </w:rPr>
        <w:t>блокбастера</w:t>
      </w:r>
      <w:r w:rsidR="00DF070F" w:rsidRPr="007770D6">
        <w:rPr>
          <w:rFonts w:ascii="Calibri" w:eastAsia="Calibri" w:hAnsi="Calibri" w:cs="Calibri"/>
          <w:color w:val="000000"/>
          <w:lang w:val="ru-RU"/>
        </w:rPr>
        <w:t xml:space="preserve"> "Зов Дракона 2". Сказать, что </w:t>
      </w:r>
      <w:r w:rsidR="00DF070F" w:rsidRPr="007770D6">
        <w:rPr>
          <w:rFonts w:ascii="Calibri" w:eastAsia="Calibri" w:hAnsi="Calibri" w:cs="Calibri"/>
          <w:b/>
          <w:bCs/>
          <w:color w:val="000000"/>
          <w:lang w:val="ru-RU"/>
        </w:rPr>
        <w:t>это кс</w:t>
      </w:r>
      <w:r w:rsidR="00DF070F" w:rsidRPr="007770D6">
        <w:rPr>
          <w:rFonts w:ascii="Calibri" w:eastAsia="Calibri" w:hAnsi="Calibri" w:cs="Calibri"/>
          <w:color w:val="000000"/>
          <w:lang w:val="ru-RU"/>
        </w:rPr>
        <w:t xml:space="preserve"> язык по правде не наворачивается, но то, что вполне достойный </w:t>
      </w:r>
      <w:r w:rsidR="00DF070F" w:rsidRPr="007770D6">
        <w:rPr>
          <w:rFonts w:ascii="Calibri" w:eastAsia="Calibri" w:hAnsi="Calibri" w:cs="Calibri"/>
          <w:color w:val="000000"/>
        </w:rPr>
        <w:t>RPG</w:t>
      </w:r>
      <w:r w:rsidR="00DF070F" w:rsidRPr="007770D6">
        <w:rPr>
          <w:rFonts w:ascii="Calibri" w:eastAsia="Calibri" w:hAnsi="Calibri" w:cs="Calibri"/>
          <w:color w:val="000000"/>
          <w:lang w:val="ru-RU"/>
        </w:rPr>
        <w:t xml:space="preserve"> стал доступен для игрового арсенала геймеров - факт.</w:t>
      </w:r>
    </w:p>
    <w:p w:rsidR="00A0136D" w:rsidRPr="007770D6" w:rsidRDefault="00DF070F" w:rsidP="00DF070F">
      <w:pPr>
        <w:jc w:val="both"/>
        <w:rPr>
          <w:rFonts w:ascii="Calibri" w:eastAsia="Calibri" w:hAnsi="Calibri" w:cs="Calibri"/>
          <w:color w:val="000000"/>
          <w:lang w:val="ru-RU"/>
        </w:rPr>
      </w:pPr>
      <w:r w:rsidRPr="007770D6">
        <w:rPr>
          <w:rFonts w:ascii="Calibri" w:eastAsia="Calibri" w:hAnsi="Calibri" w:cs="Calibri"/>
          <w:color w:val="000000"/>
          <w:lang w:val="ru-RU"/>
        </w:rPr>
        <w:t>В продолж</w:t>
      </w:r>
      <w:r w:rsidR="00C6224B" w:rsidRPr="007770D6">
        <w:rPr>
          <w:rFonts w:ascii="Calibri" w:eastAsia="Calibri" w:hAnsi="Calibri" w:cs="Calibri"/>
          <w:color w:val="000000"/>
          <w:lang w:val="ru-RU"/>
        </w:rPr>
        <w:t>ение лучших наработок, компания</w:t>
      </w:r>
      <w:r w:rsidRPr="007770D6">
        <w:rPr>
          <w:rFonts w:ascii="Calibri" w:eastAsia="Calibri" w:hAnsi="Calibri" w:cs="Calibri"/>
          <w:color w:val="000000"/>
          <w:lang w:val="ru-RU"/>
        </w:rPr>
        <w:t xml:space="preserve"> помимо шикарного игрового сюжета наделила ге</w:t>
      </w:r>
      <w:r w:rsidR="00C6224B" w:rsidRPr="007770D6">
        <w:rPr>
          <w:rFonts w:ascii="Calibri" w:eastAsia="Calibri" w:hAnsi="Calibri" w:cs="Calibri"/>
          <w:color w:val="000000"/>
          <w:lang w:val="ru-RU"/>
        </w:rPr>
        <w:t xml:space="preserve">ймплей целым рядом особенностей, </w:t>
      </w:r>
      <w:r w:rsidRPr="007770D6">
        <w:rPr>
          <w:rFonts w:ascii="Calibri" w:eastAsia="Calibri" w:hAnsi="Calibri" w:cs="Calibri"/>
          <w:color w:val="000000"/>
          <w:lang w:val="ru-RU"/>
        </w:rPr>
        <w:t>из которых наиболее откровенно выразили себя графика, включая тонкую прорисовку объектов и богатство спецэффектов.  К слову спецэффекты используются в "Зов Дракона 2" ну очень обильно. Быть может благодаря их применению даже "сырые" квесты, направленные на поиск объектов кажутся не столь унылыми и однообразными.</w:t>
      </w:r>
    </w:p>
    <w:p w:rsidR="00A0136D" w:rsidRPr="007770D6" w:rsidRDefault="00DF070F" w:rsidP="00DF070F">
      <w:pPr>
        <w:jc w:val="both"/>
        <w:rPr>
          <w:rFonts w:ascii="Calibri" w:eastAsia="Calibri" w:hAnsi="Calibri" w:cs="Calibri"/>
          <w:color w:val="000000"/>
          <w:lang w:val="ru-RU"/>
        </w:rPr>
      </w:pPr>
      <w:r w:rsidRPr="007770D6">
        <w:rPr>
          <w:rFonts w:ascii="Calibri" w:eastAsia="Calibri" w:hAnsi="Calibri" w:cs="Calibri"/>
          <w:color w:val="000000"/>
          <w:lang w:val="ru-RU"/>
        </w:rPr>
        <w:t>Сюжетная линия происходит на неком континенте Стиллэнд, попав на которой, игрок сразу же окочуривается в трясине событий и зад</w:t>
      </w:r>
      <w:r w:rsidR="00C6224B" w:rsidRPr="007770D6">
        <w:rPr>
          <w:rFonts w:ascii="Calibri" w:eastAsia="Calibri" w:hAnsi="Calibri" w:cs="Calibri"/>
          <w:color w:val="000000"/>
          <w:lang w:val="ru-RU"/>
        </w:rPr>
        <w:t>ач, постепенно выполняя которые,</w:t>
      </w:r>
      <w:r w:rsidRPr="007770D6">
        <w:rPr>
          <w:rFonts w:ascii="Calibri" w:eastAsia="Calibri" w:hAnsi="Calibri" w:cs="Calibri"/>
          <w:color w:val="000000"/>
          <w:lang w:val="ru-RU"/>
        </w:rPr>
        <w:t xml:space="preserve"> набирается драгоценны</w:t>
      </w:r>
      <w:r w:rsidR="00C6224B" w:rsidRPr="007770D6">
        <w:rPr>
          <w:rFonts w:ascii="Calibri" w:eastAsia="Calibri" w:hAnsi="Calibri" w:cs="Calibri"/>
          <w:color w:val="000000"/>
          <w:lang w:val="ru-RU"/>
        </w:rPr>
        <w:t>м</w:t>
      </w:r>
      <w:r w:rsidRPr="007770D6">
        <w:rPr>
          <w:rFonts w:ascii="Calibri" w:eastAsia="Calibri" w:hAnsi="Calibri" w:cs="Calibri"/>
          <w:color w:val="000000"/>
          <w:lang w:val="ru-RU"/>
        </w:rPr>
        <w:t xml:space="preserve"> опыт</w:t>
      </w:r>
      <w:r w:rsidR="00C6224B" w:rsidRPr="007770D6">
        <w:rPr>
          <w:rFonts w:ascii="Calibri" w:eastAsia="Calibri" w:hAnsi="Calibri" w:cs="Calibri"/>
          <w:color w:val="000000"/>
          <w:lang w:val="ru-RU"/>
        </w:rPr>
        <w:t>ом</w:t>
      </w:r>
      <w:r w:rsidRPr="007770D6">
        <w:rPr>
          <w:rFonts w:ascii="Calibri" w:eastAsia="Calibri" w:hAnsi="Calibri" w:cs="Calibri"/>
          <w:color w:val="000000"/>
          <w:lang w:val="ru-RU"/>
        </w:rPr>
        <w:t>. В ходе постоянных баталий с монстрами и даже богами, улучшаются игровые качества персонажа и соответственно уровень, открывающий новые возможности.</w:t>
      </w:r>
    </w:p>
    <w:p w:rsidR="00A0136D" w:rsidRPr="007770D6" w:rsidRDefault="00DF070F" w:rsidP="00DF070F">
      <w:pPr>
        <w:jc w:val="both"/>
        <w:rPr>
          <w:rFonts w:ascii="Calibri" w:eastAsia="Calibri" w:hAnsi="Calibri" w:cs="Calibri"/>
          <w:color w:val="000000"/>
          <w:lang w:val="ru-RU"/>
        </w:rPr>
      </w:pPr>
      <w:r w:rsidRPr="007770D6">
        <w:rPr>
          <w:rFonts w:ascii="Calibri" w:eastAsia="Calibri" w:hAnsi="Calibri" w:cs="Calibri"/>
          <w:color w:val="000000"/>
          <w:lang w:val="ru-RU"/>
        </w:rPr>
        <w:t xml:space="preserve">Как и большинство </w:t>
      </w:r>
      <w:proofErr w:type="gramStart"/>
      <w:r w:rsidRPr="007770D6">
        <w:rPr>
          <w:rFonts w:ascii="Calibri" w:eastAsia="Calibri" w:hAnsi="Calibri" w:cs="Calibri"/>
          <w:color w:val="000000"/>
          <w:lang w:val="ru-RU"/>
        </w:rPr>
        <w:t>современных</w:t>
      </w:r>
      <w:proofErr w:type="gramEnd"/>
      <w:r w:rsidRPr="007770D6">
        <w:rPr>
          <w:rFonts w:ascii="Calibri" w:eastAsia="Calibri" w:hAnsi="Calibri" w:cs="Calibri"/>
          <w:color w:val="000000"/>
          <w:lang w:val="ru-RU"/>
        </w:rPr>
        <w:t xml:space="preserve"> РПГ "Зов Дракона 2" наделён возможностью широкой прокачки персонажа. Причем уровень улучшений</w:t>
      </w:r>
      <w:r w:rsidR="00C6224B" w:rsidRPr="007770D6">
        <w:rPr>
          <w:rFonts w:ascii="Calibri" w:eastAsia="Calibri" w:hAnsi="Calibri" w:cs="Calibri"/>
          <w:color w:val="000000"/>
          <w:lang w:val="ru-RU"/>
        </w:rPr>
        <w:t>,</w:t>
      </w:r>
      <w:r w:rsidRPr="007770D6">
        <w:rPr>
          <w:rFonts w:ascii="Calibri" w:eastAsia="Calibri" w:hAnsi="Calibri" w:cs="Calibri"/>
          <w:color w:val="000000"/>
          <w:lang w:val="ru-RU"/>
        </w:rPr>
        <w:t xml:space="preserve"> которые можно установить будь то на воина, ассасина или мага, практически одинаковый. Проще говоря, на каждого персонажа система модернизации продумана исключительно и по большому счету приносит внушительные плоды. Помимо прокачки основного </w:t>
      </w:r>
      <w:r w:rsidR="00C6224B" w:rsidRPr="007770D6">
        <w:rPr>
          <w:rFonts w:ascii="Calibri" w:eastAsia="Calibri" w:hAnsi="Calibri" w:cs="Calibri"/>
          <w:color w:val="000000"/>
          <w:lang w:val="ru-RU"/>
        </w:rPr>
        <w:t xml:space="preserve">игрока, улучшать </w:t>
      </w:r>
      <w:r w:rsidRPr="007770D6">
        <w:rPr>
          <w:rFonts w:ascii="Calibri" w:eastAsia="Calibri" w:hAnsi="Calibri" w:cs="Calibri"/>
          <w:color w:val="000000"/>
          <w:lang w:val="ru-RU"/>
        </w:rPr>
        <w:t xml:space="preserve">характеристики можно и встроенным помощникам или питомцам, которые давно стали верным плечом защиты в игровых </w:t>
      </w:r>
      <w:r w:rsidR="00C6224B" w:rsidRPr="007770D6">
        <w:rPr>
          <w:rFonts w:ascii="Calibri" w:eastAsia="Calibri" w:hAnsi="Calibri" w:cs="Calibri"/>
          <w:color w:val="000000"/>
          <w:lang w:val="ru-RU"/>
        </w:rPr>
        <w:t>концепциях</w:t>
      </w:r>
      <w:r w:rsidRPr="007770D6">
        <w:rPr>
          <w:rFonts w:ascii="Calibri" w:eastAsia="Calibri" w:hAnsi="Calibri" w:cs="Calibri"/>
          <w:color w:val="000000"/>
          <w:lang w:val="ru-RU"/>
        </w:rPr>
        <w:t xml:space="preserve"> подобного плана. А возможность создания кланов, расширяет игровые грани и рождает новые возможности для ведения боя.</w:t>
      </w:r>
    </w:p>
    <w:p w:rsidR="00A0136D" w:rsidRPr="007770D6" w:rsidRDefault="00C6224B" w:rsidP="00DF070F">
      <w:pPr>
        <w:jc w:val="both"/>
        <w:rPr>
          <w:rFonts w:ascii="Calibri" w:eastAsia="Calibri" w:hAnsi="Calibri" w:cs="Calibri"/>
          <w:color w:val="76923C" w:themeColor="accent3" w:themeShade="BF"/>
          <w:lang w:val="ru-RU"/>
        </w:rPr>
      </w:pPr>
      <w:r w:rsidRPr="007770D6">
        <w:rPr>
          <w:rFonts w:ascii="Calibri" w:eastAsia="Calibri" w:hAnsi="Calibri" w:cs="Calibri"/>
          <w:color w:val="76923C" w:themeColor="accent3" w:themeShade="BF"/>
          <w:lang w:val="ru-RU"/>
        </w:rPr>
        <w:t>Итог</w:t>
      </w:r>
    </w:p>
    <w:p w:rsidR="00A619AB" w:rsidRPr="007770D6" w:rsidRDefault="00DF070F" w:rsidP="007770D6">
      <w:pPr>
        <w:jc w:val="both"/>
        <w:rPr>
          <w:rFonts w:ascii="Calibri" w:eastAsia="Calibri" w:hAnsi="Calibri" w:cs="Calibri"/>
          <w:color w:val="000000"/>
          <w:lang w:val="ru-RU"/>
        </w:rPr>
      </w:pPr>
      <w:r w:rsidRPr="007770D6">
        <w:rPr>
          <w:rFonts w:ascii="Calibri" w:eastAsia="Calibri" w:hAnsi="Calibri" w:cs="Calibri"/>
          <w:color w:val="000000"/>
          <w:lang w:val="ru-RU"/>
        </w:rPr>
        <w:t xml:space="preserve">Игра получилась вполне привлекательной и интригующей со стороны совершенной прокачки персонажей. Благодаря постоянным улучшениям и использованию помощников бои становятся насколько яркими и мощными, что порой думаешь, что </w:t>
      </w:r>
      <w:r w:rsidRPr="007770D6">
        <w:rPr>
          <w:rFonts w:ascii="Calibri" w:eastAsia="Calibri" w:hAnsi="Calibri" w:cs="Calibri"/>
          <w:b/>
          <w:bCs/>
          <w:color w:val="000000"/>
          <w:lang w:val="ru-RU"/>
        </w:rPr>
        <w:t>это кс</w:t>
      </w:r>
      <w:r w:rsidRPr="007770D6">
        <w:rPr>
          <w:rFonts w:ascii="Calibri" w:eastAsia="Calibri" w:hAnsi="Calibri" w:cs="Calibri"/>
          <w:color w:val="000000"/>
          <w:lang w:val="ru-RU"/>
        </w:rPr>
        <w:t xml:space="preserve"> в РПГ-исполнении</w:t>
      </w:r>
      <w:r w:rsidR="00C6224B" w:rsidRPr="007770D6">
        <w:rPr>
          <w:rFonts w:ascii="Calibri" w:eastAsia="Calibri" w:hAnsi="Calibri" w:cs="Calibri"/>
          <w:color w:val="000000"/>
          <w:lang w:val="ru-RU"/>
        </w:rPr>
        <w:t>, хоть в начале мыслей таких и близко не было</w:t>
      </w:r>
      <w:r w:rsidRPr="007770D6">
        <w:rPr>
          <w:rFonts w:ascii="Calibri" w:eastAsia="Calibri" w:hAnsi="Calibri" w:cs="Calibri"/>
          <w:color w:val="000000"/>
          <w:lang w:val="ru-RU"/>
        </w:rPr>
        <w:t>. Попробовать в деле новинку однозначно стоит.</w:t>
      </w:r>
      <w:r w:rsidR="00C6224B" w:rsidRPr="007770D6">
        <w:rPr>
          <w:rFonts w:ascii="Calibri" w:eastAsia="Calibri" w:hAnsi="Calibri" w:cs="Calibri"/>
          <w:color w:val="000000"/>
          <w:lang w:val="ru-RU"/>
        </w:rPr>
        <w:t xml:space="preserve"> Она затягивает и колоссально меняет о себе представление только после участия в ней. А с</w:t>
      </w:r>
      <w:r w:rsidRPr="007770D6">
        <w:rPr>
          <w:rFonts w:ascii="Calibri" w:eastAsia="Calibri" w:hAnsi="Calibri" w:cs="Calibri"/>
          <w:color w:val="000000"/>
          <w:lang w:val="ru-RU"/>
        </w:rPr>
        <w:t xml:space="preserve"> учетом того, что популяризации игры постоянно растет, неограниченное количество </w:t>
      </w:r>
      <w:proofErr w:type="spellStart"/>
      <w:r w:rsidRPr="007770D6">
        <w:rPr>
          <w:rFonts w:ascii="Calibri" w:eastAsia="Calibri" w:hAnsi="Calibri" w:cs="Calibri"/>
          <w:color w:val="000000"/>
          <w:lang w:val="ru-RU"/>
        </w:rPr>
        <w:t>онлайн-оппонентов</w:t>
      </w:r>
      <w:proofErr w:type="spellEnd"/>
      <w:r w:rsidRPr="007770D6">
        <w:rPr>
          <w:rFonts w:ascii="Calibri" w:eastAsia="Calibri" w:hAnsi="Calibri" w:cs="Calibri"/>
          <w:color w:val="000000"/>
          <w:lang w:val="ru-RU"/>
        </w:rPr>
        <w:t xml:space="preserve"> гарантировано.</w:t>
      </w:r>
    </w:p>
    <w:p w:rsidR="00A619AB" w:rsidRPr="007770D6" w:rsidRDefault="00A619AB" w:rsidP="00A619AB">
      <w:pPr>
        <w:jc w:val="right"/>
        <w:rPr>
          <w:rFonts w:ascii="Calibri" w:eastAsia="Calibri" w:hAnsi="Calibri" w:cs="Calibri"/>
          <w:color w:val="76923C" w:themeColor="accent3" w:themeShade="BF"/>
          <w:sz w:val="20"/>
          <w:szCs w:val="20"/>
          <w:lang w:val="ru-RU"/>
        </w:rPr>
      </w:pPr>
      <w:r w:rsidRPr="007770D6">
        <w:rPr>
          <w:rFonts w:ascii="Calibri" w:eastAsia="Calibri" w:hAnsi="Calibri" w:cs="Calibri"/>
          <w:color w:val="000000"/>
          <w:sz w:val="20"/>
          <w:szCs w:val="20"/>
          <w:lang w:val="ru-RU"/>
        </w:rPr>
        <w:t xml:space="preserve">Уникальность: </w:t>
      </w:r>
      <w:r w:rsidRPr="007770D6">
        <w:rPr>
          <w:rFonts w:ascii="Calibri" w:eastAsia="Calibri" w:hAnsi="Calibri" w:cs="Calibri"/>
          <w:color w:val="76923C" w:themeColor="accent3" w:themeShade="BF"/>
          <w:sz w:val="20"/>
          <w:szCs w:val="20"/>
          <w:lang w:val="ru-RU"/>
        </w:rPr>
        <w:t>100%.</w:t>
      </w:r>
    </w:p>
    <w:p w:rsidR="007770D6" w:rsidRPr="007770D6" w:rsidRDefault="007770D6" w:rsidP="00A619AB">
      <w:pPr>
        <w:jc w:val="right"/>
        <w:rPr>
          <w:rFonts w:ascii="Calibri" w:eastAsia="Calibri" w:hAnsi="Calibri" w:cs="Calibri"/>
          <w:sz w:val="20"/>
          <w:szCs w:val="20"/>
          <w:lang w:val="ru-RU"/>
        </w:rPr>
      </w:pPr>
      <w:r w:rsidRPr="007770D6">
        <w:rPr>
          <w:rFonts w:ascii="Calibri" w:eastAsia="Calibri" w:hAnsi="Calibri" w:cs="Calibri"/>
          <w:sz w:val="20"/>
          <w:szCs w:val="20"/>
          <w:lang w:val="ru-RU"/>
        </w:rPr>
        <w:t>http://text.ru/text_check/result/53f9ac90e4b74</w:t>
      </w:r>
    </w:p>
    <w:p w:rsidR="00A619AB" w:rsidRPr="007770D6" w:rsidRDefault="00DF070F" w:rsidP="00A619AB">
      <w:pPr>
        <w:jc w:val="right"/>
        <w:rPr>
          <w:rFonts w:ascii="Calibri" w:eastAsia="Calibri" w:hAnsi="Calibri" w:cs="Calibri"/>
          <w:color w:val="76923C" w:themeColor="accent3" w:themeShade="BF"/>
          <w:sz w:val="20"/>
          <w:szCs w:val="20"/>
          <w:lang w:val="ru-RU"/>
        </w:rPr>
      </w:pPr>
      <w:r w:rsidRPr="007770D6">
        <w:rPr>
          <w:rFonts w:ascii="Calibri" w:eastAsia="Calibri" w:hAnsi="Calibri" w:cs="Calibri"/>
          <w:color w:val="000000"/>
          <w:sz w:val="20"/>
          <w:szCs w:val="20"/>
          <w:lang w:val="ru-RU"/>
        </w:rPr>
        <w:t xml:space="preserve">ЗБП: </w:t>
      </w:r>
      <w:r w:rsidRPr="007770D6">
        <w:rPr>
          <w:rFonts w:ascii="Calibri" w:eastAsia="Calibri" w:hAnsi="Calibri" w:cs="Calibri"/>
          <w:color w:val="76923C" w:themeColor="accent3" w:themeShade="BF"/>
          <w:sz w:val="20"/>
          <w:szCs w:val="20"/>
          <w:lang w:val="ru-RU"/>
        </w:rPr>
        <w:t>1898</w:t>
      </w:r>
    </w:p>
    <w:p w:rsidR="00DF070F" w:rsidRPr="007770D6" w:rsidRDefault="00DF070F" w:rsidP="00A619AB">
      <w:pPr>
        <w:jc w:val="right"/>
        <w:rPr>
          <w:rFonts w:ascii="Calibri" w:eastAsia="Calibri" w:hAnsi="Calibri" w:cs="Calibri"/>
          <w:color w:val="000000"/>
          <w:sz w:val="20"/>
          <w:szCs w:val="20"/>
          <w:lang w:val="ru-RU"/>
        </w:rPr>
      </w:pPr>
      <w:r w:rsidRPr="007770D6">
        <w:rPr>
          <w:rFonts w:ascii="Calibri" w:eastAsia="Calibri" w:hAnsi="Calibri" w:cs="Calibri"/>
          <w:color w:val="000000"/>
          <w:sz w:val="20"/>
          <w:szCs w:val="20"/>
          <w:lang w:val="ru-RU"/>
        </w:rPr>
        <w:t xml:space="preserve">Ключи: </w:t>
      </w:r>
      <w:r w:rsidRPr="007770D6">
        <w:rPr>
          <w:rFonts w:ascii="Calibri" w:eastAsia="Calibri" w:hAnsi="Calibri" w:cs="Calibri"/>
          <w:color w:val="76923C" w:themeColor="accent3" w:themeShade="BF"/>
          <w:sz w:val="20"/>
          <w:szCs w:val="20"/>
          <w:lang w:val="ru-RU"/>
        </w:rPr>
        <w:t>«</w:t>
      </w:r>
      <w:r w:rsidRPr="007770D6">
        <w:rPr>
          <w:rFonts w:ascii="Calibri" w:eastAsia="Calibri" w:hAnsi="Calibri" w:cs="Calibri"/>
          <w:b/>
          <w:color w:val="76923C" w:themeColor="accent3" w:themeShade="BF"/>
          <w:sz w:val="20"/>
          <w:szCs w:val="20"/>
          <w:lang w:val="ru-RU"/>
        </w:rPr>
        <w:t>это кс</w:t>
      </w:r>
      <w:r w:rsidRPr="007770D6">
        <w:rPr>
          <w:rFonts w:ascii="Calibri" w:eastAsia="Calibri" w:hAnsi="Calibri" w:cs="Calibri"/>
          <w:color w:val="76923C" w:themeColor="accent3" w:themeShade="BF"/>
          <w:sz w:val="20"/>
          <w:szCs w:val="20"/>
          <w:lang w:val="ru-RU"/>
        </w:rPr>
        <w:t>» 2 шт.</w:t>
      </w:r>
    </w:p>
    <w:sectPr w:rsidR="00DF070F" w:rsidRPr="007770D6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B2C90"/>
    <w:rsid w:val="006D70EA"/>
    <w:rsid w:val="007770D6"/>
    <w:rsid w:val="00A0136D"/>
    <w:rsid w:val="00A619AB"/>
    <w:rsid w:val="00C6224B"/>
    <w:rsid w:val="00CC3B4C"/>
    <w:rsid w:val="00DF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Инна</cp:lastModifiedBy>
  <cp:revision>4</cp:revision>
  <dcterms:created xsi:type="dcterms:W3CDTF">2014-08-24T09:00:00Z</dcterms:created>
  <dcterms:modified xsi:type="dcterms:W3CDTF">2014-08-24T09:14:00Z</dcterms:modified>
</cp:coreProperties>
</file>