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371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uk-UA"/>
        </w:rPr>
      </w:sdtEndPr>
      <w:sdtContent>
        <w:p w:rsidR="00064E3B" w:rsidRPr="00064E3B" w:rsidRDefault="00064E3B">
          <w:pPr>
            <w:pStyle w:val="TOCHeading"/>
            <w:rPr>
              <w:lang w:val="ru-RU"/>
            </w:rPr>
          </w:pPr>
          <w:r w:rsidRPr="00064E3B">
            <w:rPr>
              <w:color w:val="auto"/>
              <w:lang w:val="ru-RU"/>
            </w:rPr>
            <w:t>Содержание</w:t>
          </w:r>
        </w:p>
        <w:p w:rsidR="00064E3B" w:rsidRDefault="00064E3B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8377560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Вступление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ru-RU" w:eastAsia="ru-RU"/>
            </w:rPr>
          </w:pPr>
          <w:hyperlink w:anchor="_Toc388377561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1. Место энергетического права в системе юридических наук и правовой системе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ru-RU" w:eastAsia="ru-RU"/>
            </w:rPr>
          </w:pPr>
          <w:hyperlink w:anchor="_Toc388377562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2. Предмет и метод правового регулирования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2"/>
            <w:tabs>
              <w:tab w:val="right" w:leader="dot" w:pos="9344"/>
            </w:tabs>
            <w:rPr>
              <w:noProof/>
            </w:rPr>
          </w:pPr>
          <w:hyperlink w:anchor="_Toc388377563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2.1. Определение и содержание предмета энергетического права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2"/>
            <w:tabs>
              <w:tab w:val="right" w:leader="dot" w:pos="9344"/>
            </w:tabs>
            <w:rPr>
              <w:noProof/>
            </w:rPr>
          </w:pPr>
          <w:hyperlink w:anchor="_Toc388377564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2.2. Проблематика определения предмета энергетического права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2"/>
            <w:tabs>
              <w:tab w:val="right" w:leader="dot" w:pos="9344"/>
            </w:tabs>
            <w:rPr>
              <w:noProof/>
            </w:rPr>
          </w:pPr>
          <w:hyperlink w:anchor="_Toc388377565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2.3. Метод энергетического права, его особенности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ru-RU" w:eastAsia="ru-RU"/>
            </w:rPr>
          </w:pPr>
          <w:hyperlink w:anchor="_Toc388377566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3. Обоснование необходимости принятия Энергетического кодекса РФ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ru-RU" w:eastAsia="ru-RU"/>
            </w:rPr>
          </w:pPr>
          <w:hyperlink w:anchor="_Toc388377567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pPr>
            <w:pStyle w:val="TOC1"/>
            <w:tabs>
              <w:tab w:val="right" w:leader="dot" w:pos="9344"/>
            </w:tabs>
            <w:rPr>
              <w:rFonts w:eastAsiaTheme="minorEastAsia"/>
              <w:noProof/>
              <w:lang w:val="ru-RU" w:eastAsia="ru-RU"/>
            </w:rPr>
          </w:pPr>
          <w:hyperlink w:anchor="_Toc388377568" w:history="1">
            <w:r w:rsidRPr="00BC3A8A">
              <w:rPr>
                <w:rStyle w:val="Hyperlink"/>
                <w:rFonts w:ascii="Times New Roman" w:hAnsi="Times New Roman" w:cs="Times New Roman"/>
                <w:noProof/>
                <w:lang w:val="ru-RU"/>
              </w:rPr>
              <w:t>Список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_Toc388377568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E3B" w:rsidRDefault="00064E3B">
          <w:r>
            <w:fldChar w:fldCharType="end"/>
          </w:r>
        </w:p>
      </w:sdtContent>
    </w:sdt>
    <w:p w:rsidR="00B77B16" w:rsidRPr="00575E11" w:rsidRDefault="00B77B16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5E11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F446E" w:rsidRDefault="005F446E" w:rsidP="00064E3B">
      <w:pPr>
        <w:pStyle w:val="Heading1"/>
        <w:rPr>
          <w:rFonts w:ascii="Times New Roman" w:hAnsi="Times New Roman" w:cs="Times New Roman"/>
          <w:b w:val="0"/>
          <w:lang w:val="ru-RU"/>
        </w:rPr>
      </w:pPr>
      <w:bookmarkStart w:id="0" w:name="_Toc388377560"/>
      <w:r>
        <w:rPr>
          <w:rFonts w:ascii="Times New Roman" w:hAnsi="Times New Roman" w:cs="Times New Roman"/>
          <w:lang w:val="ru-RU"/>
        </w:rPr>
        <w:lastRenderedPageBreak/>
        <w:t>Вступление</w:t>
      </w:r>
      <w:bookmarkEnd w:id="0"/>
    </w:p>
    <w:p w:rsidR="0024592F" w:rsidRPr="00442434" w:rsidRDefault="00062D3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4592F" w:rsidRPr="000320C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="0024592F">
        <w:rPr>
          <w:rFonts w:ascii="Times New Roman" w:hAnsi="Times New Roman" w:cs="Times New Roman"/>
          <w:sz w:val="28"/>
          <w:szCs w:val="28"/>
          <w:lang w:val="ru-RU"/>
        </w:rPr>
        <w:t xml:space="preserve"> данной темы состоит в лидирующей роли Российской Федерации на мировом рынке энергоресурсов и чрезвычайной важности обеспечения населения страны </w:t>
      </w:r>
      <w:r w:rsidR="00442434">
        <w:rPr>
          <w:rFonts w:ascii="Times New Roman" w:hAnsi="Times New Roman" w:cs="Times New Roman"/>
          <w:sz w:val="28"/>
          <w:szCs w:val="28"/>
          <w:lang w:val="ru-RU"/>
        </w:rPr>
        <w:t xml:space="preserve">разного рода энергией </w:t>
      </w:r>
      <w:r w:rsidR="000320CD">
        <w:rPr>
          <w:rFonts w:ascii="Times New Roman" w:hAnsi="Times New Roman" w:cs="Times New Roman"/>
          <w:sz w:val="28"/>
          <w:szCs w:val="28"/>
          <w:lang w:val="ru-RU"/>
        </w:rPr>
        <w:t>для удовлетворения потребностей. Кроме того, топливно-энергетический комплекс представляет смертельную опасность в случае халатного и непрофессионального отношения</w:t>
      </w:r>
      <w:r w:rsidR="000320CD" w:rsidRPr="00032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0CD">
        <w:rPr>
          <w:rFonts w:ascii="Times New Roman" w:hAnsi="Times New Roman" w:cs="Times New Roman"/>
          <w:sz w:val="28"/>
          <w:szCs w:val="28"/>
          <w:lang w:val="ru-RU"/>
        </w:rPr>
        <w:t>к энергоресурсам, поэтому качественная законодательная база и теоретические наработки в этой сфере – близкий круг государственных интересов и один из первых приоритетов внутренней политики государства.</w:t>
      </w:r>
    </w:p>
    <w:p w:rsidR="0024592F" w:rsidRDefault="0024592F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0CD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– круг вопросов, входящих в предмет энергетического права как отрасли законодательства и совокупность методов и приемов, применяемых при правовом регулировании вопросов, связанных  энергетикой и энергетическими ресурсами, энергетической безопасностью государства, предпринимательской деятельностью энергетических направленностей, правовым регулированием топливно-энергетического комплекса РФ в целом.</w:t>
      </w:r>
    </w:p>
    <w:p w:rsidR="0033092D" w:rsidRDefault="0024592F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0CD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курсовой работы является изучение энергетического права как самостоятельной и состоявшейся комплексной отрасли законодательства, выявление предмета и метода правового регулирования, проблем, с их определением связанных, особенностей энергетического права.</w:t>
      </w:r>
    </w:p>
    <w:p w:rsidR="00CA43C1" w:rsidRPr="00CA43C1" w:rsidRDefault="00CA43C1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3C1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CA43C1">
        <w:rPr>
          <w:rFonts w:ascii="Times New Roman" w:hAnsi="Times New Roman" w:cs="Times New Roman"/>
          <w:sz w:val="28"/>
          <w:szCs w:val="28"/>
          <w:lang w:val="ru-RU"/>
        </w:rPr>
        <w:t xml:space="preserve"> курсовой работы:</w:t>
      </w:r>
    </w:p>
    <w:p w:rsidR="00CA43C1" w:rsidRPr="004F7F32" w:rsidRDefault="00CA43C1" w:rsidP="00CA4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рассмотрение взаимосвязи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энергетического права в</w:t>
      </w:r>
      <w:r>
        <w:rPr>
          <w:rFonts w:ascii="Times New Roman" w:hAnsi="Times New Roman" w:cs="Times New Roman"/>
          <w:sz w:val="28"/>
          <w:szCs w:val="28"/>
          <w:lang w:val="ru-RU"/>
        </w:rPr>
        <w:t>о взаимодействии с другими отраслями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юридических наук</w:t>
      </w:r>
      <w:r>
        <w:rPr>
          <w:rFonts w:ascii="Times New Roman" w:hAnsi="Times New Roman" w:cs="Times New Roman"/>
          <w:sz w:val="28"/>
          <w:szCs w:val="28"/>
          <w:lang w:val="ru-RU"/>
        </w:rPr>
        <w:t>, определение его места в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правовой системе РФ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43C1" w:rsidRPr="004F7F32" w:rsidRDefault="00CA43C1" w:rsidP="00CA4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изучение содержания п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редмет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энергетического права, в том числе проблемных вопросов, связанных с определением предмета отрасли, расграничением предмета энергетического права и других отраслей, выявление свойственных энергетическому праву особенностей метода правового регулирования;</w:t>
      </w:r>
    </w:p>
    <w:p w:rsidR="00CA43C1" w:rsidRPr="004F7F32" w:rsidRDefault="00CA43C1" w:rsidP="00CA4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анализ причин и оснований, побуждающих к принятию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единого энергетического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код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ифицированного акта, а также негативных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(нежелательных) последствий непринятия подобного документа в ближайшем будущем.</w:t>
      </w:r>
    </w:p>
    <w:p w:rsidR="0033092D" w:rsidRDefault="0033092D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относительно небольшой срок существования энергетического права как объективной правовой реальности в России, существует уже достаточное количество научных и публицистических трудов отечественных ученых, большое количество монографий и научных работ, учебников и учебных пособий. Особенно хочется выделить таких отечественных исследователей как </w:t>
      </w:r>
      <w:r w:rsidRPr="0033092D">
        <w:rPr>
          <w:rFonts w:ascii="Times New Roman" w:hAnsi="Times New Roman" w:cs="Times New Roman"/>
          <w:sz w:val="28"/>
          <w:szCs w:val="28"/>
          <w:lang w:val="ru-RU"/>
        </w:rPr>
        <w:t>Яковлев В.Ф., Лахно П.Г.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43C1">
        <w:rPr>
          <w:rFonts w:ascii="Times New Roman" w:hAnsi="Times New Roman" w:cs="Times New Roman"/>
          <w:sz w:val="28"/>
          <w:szCs w:val="28"/>
          <w:lang w:val="ru-RU"/>
        </w:rPr>
        <w:t xml:space="preserve"> Шихалева О.</w:t>
      </w:r>
      <w:r w:rsidRPr="0033092D">
        <w:rPr>
          <w:rFonts w:ascii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092D">
        <w:rPr>
          <w:rFonts w:ascii="Times New Roman" w:hAnsi="Times New Roman" w:cs="Times New Roman"/>
          <w:sz w:val="28"/>
          <w:szCs w:val="28"/>
          <w:lang w:val="ru-RU"/>
        </w:rPr>
        <w:t xml:space="preserve"> Городов О.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3092D">
        <w:rPr>
          <w:rFonts w:ascii="Times New Roman" w:hAnsi="Times New Roman" w:cs="Times New Roman"/>
          <w:sz w:val="28"/>
          <w:szCs w:val="28"/>
          <w:lang w:val="ru-RU"/>
        </w:rPr>
        <w:t>Алексеев, С.С.</w:t>
      </w:r>
    </w:p>
    <w:p w:rsidR="00062D3D" w:rsidRPr="00062D3D" w:rsidRDefault="0033092D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Курсовая работа состоит из вступления, трех разделов (второй раздел разделе на три подпункта), заключения и списка использованных при написании источников.</w:t>
      </w:r>
    </w:p>
    <w:p w:rsidR="005F446E" w:rsidRDefault="005F446E" w:rsidP="002E7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77B16" w:rsidRPr="004F7F32" w:rsidRDefault="00B77B16" w:rsidP="00064E3B">
      <w:pPr>
        <w:pStyle w:val="Heading1"/>
        <w:rPr>
          <w:rFonts w:ascii="Times New Roman" w:hAnsi="Times New Roman" w:cs="Times New Roman"/>
          <w:b w:val="0"/>
          <w:lang w:val="ru-RU"/>
        </w:rPr>
      </w:pPr>
      <w:bookmarkStart w:id="1" w:name="_Toc388377561"/>
      <w:r w:rsidRPr="004F7F32">
        <w:rPr>
          <w:rFonts w:ascii="Times New Roman" w:hAnsi="Times New Roman" w:cs="Times New Roman"/>
          <w:lang w:val="ru-RU"/>
        </w:rPr>
        <w:lastRenderedPageBreak/>
        <w:t>1. Место энергетического права в системе юридических наук и правовой системе РФ</w:t>
      </w:r>
      <w:bookmarkEnd w:id="1"/>
    </w:p>
    <w:p w:rsidR="00C542A6" w:rsidRPr="004F7F32" w:rsidRDefault="00814640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Энергетическое право является сравнительно молодой отраслью науки и законодательства, однако</w:t>
      </w:r>
      <w:r w:rsidR="00C542A6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правовое регулирование вопросов, касающихся энергии, энергетики, энергетической безопасности, ведения бизнеса в сфере топливно-энергетического комплекса страны и т.п.,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стремительно наб</w:t>
      </w:r>
      <w:r w:rsidR="00C542A6" w:rsidRPr="004F7F32">
        <w:rPr>
          <w:rFonts w:ascii="Times New Roman" w:hAnsi="Times New Roman" w:cs="Times New Roman"/>
          <w:sz w:val="28"/>
          <w:szCs w:val="28"/>
          <w:lang w:val="ru-RU"/>
        </w:rPr>
        <w:t>ирает популярности в силу чрезвычайной важности и проблемного характера указанных отраслей. Аналогичная картина прослеживается относительно правового регулирования корпоративного, транспортного, экологического, спортивного права и  т.д.</w:t>
      </w:r>
    </w:p>
    <w:p w:rsidR="000946F4" w:rsidRPr="004F7F32" w:rsidRDefault="000946F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Для более полного понимания, чем является энергетическое право, необходимо также разобраться в понятии комплексной отрасли права (законодательства) вообще.</w:t>
      </w:r>
    </w:p>
    <w:p w:rsidR="000946F4" w:rsidRPr="004F7F32" w:rsidRDefault="000946F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 отечественной правовой науке в последние годы вновь происходит осмысление устоявшихся правовых понятий и категорий, а также выявление нетрадиционных подходов в исследовании различных базов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ых и отраслевых аспектов права.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2"/>
      </w:r>
    </w:p>
    <w:p w:rsidR="000946F4" w:rsidRPr="004F7F32" w:rsidRDefault="000946F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Идея существования комплексных отраслей права первоначально была поддержана О.С. Иоффе и М.Д. Шаргородским, считавшими ее плодотворной с точки зрения практического применения для систематики действующего законодательства. Однако </w:t>
      </w:r>
      <w:r w:rsidR="001B6E2D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были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возраж</w:t>
      </w:r>
      <w:r w:rsidR="001B6E2D" w:rsidRPr="004F7F32">
        <w:rPr>
          <w:rFonts w:ascii="Times New Roman" w:hAnsi="Times New Roman" w:cs="Times New Roman"/>
          <w:sz w:val="28"/>
          <w:szCs w:val="28"/>
          <w:lang w:val="ru-RU"/>
        </w:rPr>
        <w:t>ения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против утверждения, что комплексные отрасли могут входить в систему права, </w:t>
      </w:r>
      <w:r w:rsidR="001B6E2D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счит</w:t>
      </w:r>
      <w:r w:rsidR="001B6E2D" w:rsidRPr="004F7F32">
        <w:rPr>
          <w:rFonts w:ascii="Times New Roman" w:hAnsi="Times New Roman" w:cs="Times New Roman"/>
          <w:sz w:val="28"/>
          <w:szCs w:val="28"/>
          <w:lang w:val="ru-RU"/>
        </w:rPr>
        <w:t>алось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 xml:space="preserve"> невозможным.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3"/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6F4" w:rsidRPr="004F7F32" w:rsidRDefault="00D3774A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сть такие общественные отношения, которые, хотя и регулируются нормами основных отраслей права, но не принадлежат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>однозначно, а обладают консолидирующим началом предметного свойства. То есть такие отношения имеют двойственную природу, и именно это определяет возможность «удвоения» правовой структуры, их регулирующей. Примером комплексных правоотношений двойственной природы и служат энергетические правоотношения.</w:t>
      </w:r>
    </w:p>
    <w:p w:rsidR="000946F4" w:rsidRPr="004F7F32" w:rsidRDefault="000946F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Нормы, регулирующие эти правоотношения, принадлежат различным отраслям права и наряду с этим объединяются в новую правовую общность – отрасль права, которая не является механическим объединением разнопорядковых норм, а приобретает внутреннюю взаимосвязь, системность и качество. В рамках новой правовой общности нормы первичных отраслей права получают новое содержание и глубинный смысл, а также начинают функционировать с позиции принципов, категорий 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и понятий новой отрасли права.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4"/>
      </w:r>
    </w:p>
    <w:p w:rsidR="000946F4" w:rsidRPr="004F7F32" w:rsidRDefault="000946F4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ab/>
        <w:t>Известный правовед С.С. Алексеев также высказался за удвоение структуры права, которая представляет собой своеобразное сочетание основных (первичных) и комплексных (вторичных) отраслей права. Он считает, что использование категории комплексной отрасли права «позволяет осветить механизм воздействия на систему права субъективного факто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ра, развития законодательства».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5"/>
      </w:r>
    </w:p>
    <w:p w:rsidR="000946F4" w:rsidRPr="004F7F32" w:rsidRDefault="00F447C6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Сфера энергетики является классическим примером соотношения политики, экономики и права, функционирующих на фоне становления и развития рыночной экономики, как внутри страны, так и в международном аспекте – как в глобальном, так и региональном аспектах.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774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>егулирование отношений в области энергетики обеспечивают все отрасли права, прежде всего конституционное право. Конституция РФ устанавливает, что юридическое регулирование в этой сфере должно сочетать в себе подходы, присущие публичному и частному праву.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6"/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этого, правовое регулирование обеспечивают Налоговый кодекс, Бюджетный кодекс, Таможенный кодекс, а также таможенное законодательство Таможенного союза; Кодекс об административных правонарушениях; Уголовный кодекс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>, другие нормативно-правовые акты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Например, согласно </w:t>
      </w:r>
      <w:r w:rsidR="00B243C8" w:rsidRPr="00AA5174">
        <w:rPr>
          <w:rFonts w:ascii="Times New Roman" w:hAnsi="Times New Roman" w:cs="Times New Roman"/>
          <w:sz w:val="28"/>
          <w:szCs w:val="28"/>
          <w:lang w:val="ru-RU"/>
        </w:rPr>
        <w:t>ст. 2 ФЗ «Об электроэнергетике»,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российское законодательство об энергетике базируется на Конституции РФ и состоит из Гражданского кодекса, упомянутого закона и других федеральных законов, регулирующих отношения в области 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электроэнергетики, а также указов президента страны и постановлений Правительства РФ, которые принимаются согласно указанным федеральным законам.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7"/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Исходя из этого, энергетическое право рассматривается в качестве специальной части публичного права</w:t>
      </w:r>
      <w:r w:rsidR="00D377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Это что касается публичного права. В сфере </w:t>
      </w:r>
      <w:r w:rsidR="00D3774A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частного права огромна роль Гражданского </w:t>
      </w:r>
      <w:r w:rsidR="00D377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кодекса. Особое место в этом контексте занимает </w:t>
      </w:r>
      <w:r w:rsidR="000946F4" w:rsidRPr="00AA5174">
        <w:rPr>
          <w:rFonts w:ascii="Times New Roman" w:hAnsi="Times New Roman" w:cs="Times New Roman"/>
          <w:sz w:val="28"/>
          <w:szCs w:val="28"/>
          <w:lang w:val="ru-RU"/>
        </w:rPr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поскольку в нём были введены понятия «энергетические ресурсы», «энергетические товары», «энергетические услуги».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8"/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7584" w:rsidRPr="004F7F32" w:rsidRDefault="00E4758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Конституция РФ устанавливает не только определённые отправные положения, но её формулировки указывают нам на то, что в регулировании отношений в этой сфере должны сочетаться и взаимодействовать подходы, характерные для публичного и частного права. Отдельные положен</w:t>
      </w:r>
      <w:r w:rsidR="00D377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я конституционного, гражданского, административного, налогового, конкурентного, корпоративного, земельного, природоресурсного, экологического права, права интеллектуальной собственности, правового регулирования инвестиционной, инновационной деятельности – всё это и многое другое также имеется в энергетическом праве. Важнейшим направлением правового регулирования в сфере энергетики нашего времени становятся проблемы повышения энергетической эффективности и энергосбережения.</w:t>
      </w:r>
    </w:p>
    <w:p w:rsidR="00E47584" w:rsidRPr="004F7F32" w:rsidRDefault="00E4758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Кроме того, существует тесная взаимосвязь и взаимообусловленность энергетического права с вопросами экономики, экологическими проблемами, сильное влияние техники, технологии и технологической среды. Это важнейшие особенности энергетического права.</w:t>
      </w:r>
    </w:p>
    <w:p w:rsidR="00B243C8" w:rsidRPr="004F7F32" w:rsidRDefault="00B243C8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Вместе с этим нужно заметить, что отнесение энергетического права к публичному, либо частному блоку в пределах отечественной правовой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системы в значительной степени имеет отношение к проблеме институционального фактора в приме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нении права и правотворчестве.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9"/>
      </w:r>
    </w:p>
    <w:p w:rsidR="000946F4" w:rsidRPr="004F7F32" w:rsidRDefault="00F447C6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и существование энергетического права в России неразрывно связано и зависит от всех остальных отраслей права, но само существование России 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как сильного государства 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>немыслимо и невозможно без налаженного функционирования и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планомерного развития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системы энергетического права</w:t>
      </w:r>
      <w:r w:rsidR="00B243C8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и законодательства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>, совокупности тех правовых норм и институтов, которые устанавливают правила обращения с энергоресурсами государства и предусматривают меры охраны и защиты энергетической безопасности страны.</w:t>
      </w:r>
    </w:p>
    <w:p w:rsidR="00F447C6" w:rsidRPr="004F7F32" w:rsidRDefault="00B243C8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энергетическим правом называется ч</w:t>
      </w:r>
      <w:r w:rsidR="00F447C6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асть национального права, объектом которой является </w:t>
      </w:r>
      <w:r w:rsidR="000946F4" w:rsidRPr="004F7F32">
        <w:rPr>
          <w:rFonts w:ascii="Times New Roman" w:hAnsi="Times New Roman" w:cs="Times New Roman"/>
          <w:sz w:val="28"/>
          <w:szCs w:val="28"/>
          <w:lang w:val="ru-RU"/>
        </w:rPr>
        <w:t>национальная энергосистема</w:t>
      </w:r>
      <w:r w:rsidR="00F447C6" w:rsidRPr="004F7F32">
        <w:rPr>
          <w:rFonts w:ascii="Times New Roman" w:hAnsi="Times New Roman" w:cs="Times New Roman"/>
          <w:sz w:val="28"/>
          <w:szCs w:val="28"/>
          <w:lang w:val="ru-RU"/>
        </w:rPr>
        <w:t>. Такую отрасль права можно найти в правовых системах большинства развитых стран мира.</w:t>
      </w:r>
    </w:p>
    <w:p w:rsidR="00F447C6" w:rsidRPr="004F7F32" w:rsidRDefault="00F447C6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7C6" w:rsidRPr="004F7F32" w:rsidRDefault="00F447C6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7C6" w:rsidRPr="004F7F32" w:rsidRDefault="00F447C6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3A9" w:rsidRPr="004F7F32" w:rsidRDefault="00CE73A9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7F52" w:rsidRPr="004F7F32" w:rsidRDefault="00BF7F52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640" w:rsidRPr="004F7F32" w:rsidRDefault="00814640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640" w:rsidRPr="004F7F32" w:rsidRDefault="00814640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640" w:rsidRPr="004F7F32" w:rsidRDefault="00814640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4640" w:rsidRPr="004F7F32" w:rsidRDefault="00814640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243C8" w:rsidRPr="004F7F32" w:rsidRDefault="00B243C8" w:rsidP="002E7F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F7F52" w:rsidRPr="004F7F32" w:rsidRDefault="00BF7F52" w:rsidP="00064E3B">
      <w:pPr>
        <w:pStyle w:val="Heading1"/>
        <w:rPr>
          <w:rFonts w:ascii="Times New Roman" w:hAnsi="Times New Roman" w:cs="Times New Roman"/>
          <w:b w:val="0"/>
          <w:lang w:val="ru-RU"/>
        </w:rPr>
      </w:pPr>
      <w:bookmarkStart w:id="2" w:name="_Toc388377562"/>
      <w:r w:rsidRPr="004F7F32">
        <w:rPr>
          <w:rFonts w:ascii="Times New Roman" w:hAnsi="Times New Roman" w:cs="Times New Roman"/>
          <w:lang w:val="ru-RU"/>
        </w:rPr>
        <w:lastRenderedPageBreak/>
        <w:t>2. Предмет и метод правового регулирования</w:t>
      </w:r>
      <w:bookmarkEnd w:id="2"/>
    </w:p>
    <w:p w:rsidR="00BF7F52" w:rsidRPr="004F7F32" w:rsidRDefault="00BF7F52" w:rsidP="00064E3B">
      <w:pPr>
        <w:pStyle w:val="Heading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3" w:name="_Toc388377563"/>
      <w:r w:rsidRPr="004F7F32">
        <w:rPr>
          <w:rFonts w:ascii="Times New Roman" w:hAnsi="Times New Roman" w:cs="Times New Roman"/>
          <w:sz w:val="28"/>
          <w:szCs w:val="28"/>
          <w:lang w:val="ru-RU"/>
        </w:rPr>
        <w:t>2.1. Определение и содержание предмета энергетического права</w:t>
      </w:r>
      <w:bookmarkEnd w:id="3"/>
    </w:p>
    <w:p w:rsidR="00814640" w:rsidRPr="004F7F32" w:rsidRDefault="00814640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Предметом энергетического права России являются отношения, возникающие в сфере организации и функционирования топливно-энергетического комплекса, нетопливной альтернативной энергетики и сферах потребления. В его рамках изучаются нормы энергетического права, правовые акты энергетического законодательства, их взаимодействие с общественными отношениями в области предпринимательской, административной, судебной и иной практики.</w:t>
      </w:r>
    </w:p>
    <w:p w:rsidR="00814640" w:rsidRPr="004F7F32" w:rsidRDefault="00814640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Эти отношения носят комплексный характер, так как выражают частноправов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ые и публично-правовые интересы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 Особенностью их правового регулирования является гармоничное сочетание публично-правовых и частноправовых способов юридического воздействия, что роднит их с отношениями предпринимательскими. В силу этого энергетическое право представляет собой комплексное правовое образование, сочетающее нормы публичного и частного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 xml:space="preserve"> права.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0"/>
      </w:r>
    </w:p>
    <w:p w:rsidR="00B243C8" w:rsidRPr="004F7F32" w:rsidRDefault="00B243C8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Яковлев В.Ф. отмечает: «Энергетическое право – реальность. Другой вопрос, какой смысл мы в этот термин вкладываем. Что это – подотрасль законодательства или отрасль права? Думаем, мы можем использовать данное словосочетание подобно тому, как мы говорим о промышленном, сельскохозяйственном, транспортном праве и т.д. На самом деле, речь идет о совокупности норм, источников права, законодательных актов, обеспечивающих регулирование этой важной отрасли экономики».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1"/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43C8" w:rsidRPr="004F7F32" w:rsidRDefault="00B243C8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О.А. Городов говорит о том, что энергетическое право тесно взаимодействует со специальными и профилирующими отраслями права, и прежде всего с административным и гражданским правом. На основании этого можно утверждать, что «энергетическое право – система правовых норм, которые на комплексной основе регулируют дозволения, запреты и обязывания сферы общественных отношений, формирующихся в связи с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преобразованием, производством, продажей, передачей, применением разных видов энергоресурсов, их сбережением и обеспечением энергетической безопасности».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2"/>
      </w:r>
      <w:r w:rsidR="00F24F17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7F52" w:rsidRPr="004F7F32" w:rsidRDefault="00E47584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ab/>
        <w:t>В энергетическом праве в центр правового регулирования и научных исследований поставлены именно отношения в сфере энергии, энергетики, энергетического бизнеса. Предметом правового регулирования являются энергетические товары и энергетические услуги. Ведь мир потребляет не просто нефть, газ или уголь, а услуги, которые создаются в различных отраслях, продающих определенные виды топлива, выработанные из добытого ими сырья. А это требует учитывать специфику объекта регулирования, в данном случае – энергии, точнее различны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ее видов. А также энергетики, как способа превращения потенциальной энергии природных ресурсов в необходимые нам блага.</w:t>
      </w:r>
    </w:p>
    <w:p w:rsidR="001B6E2D" w:rsidRPr="004F7F32" w:rsidRDefault="001B6E2D" w:rsidP="00064E3B">
      <w:pPr>
        <w:pStyle w:val="Heading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4" w:name="_Toc388377564"/>
      <w:r w:rsidRPr="004F7F32">
        <w:rPr>
          <w:rFonts w:ascii="Times New Roman" w:hAnsi="Times New Roman" w:cs="Times New Roman"/>
          <w:sz w:val="28"/>
          <w:szCs w:val="28"/>
          <w:lang w:val="ru-RU"/>
        </w:rPr>
        <w:t>2.2. Проблематика определения предмета энергетического права</w:t>
      </w:r>
      <w:bookmarkEnd w:id="4"/>
    </w:p>
    <w:p w:rsidR="00133EC0" w:rsidRPr="004F7F32" w:rsidRDefault="009C0467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Говоря об энергетическом праве, </w:t>
      </w:r>
      <w:r w:rsidR="00F24F17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речь идёт о совокупности норм, законодательных актов, источников права, обеспечивающих регулирование этой важнейшей отрасли экономики. </w:t>
      </w:r>
    </w:p>
    <w:p w:rsidR="009C0467" w:rsidRPr="004F7F32" w:rsidRDefault="009C0467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При изучении предмета энергетического права следует определить, каким образом термины «энергетическое право»</w:t>
      </w:r>
      <w:r w:rsidR="00133EC0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«энергетическое законодательство», соотносятся с </w:t>
      </w:r>
      <w:r w:rsidR="00133EC0" w:rsidRPr="004F7F32">
        <w:rPr>
          <w:rFonts w:ascii="Times New Roman" w:hAnsi="Times New Roman" w:cs="Times New Roman"/>
          <w:sz w:val="28"/>
          <w:szCs w:val="28"/>
          <w:lang w:val="ru-RU"/>
        </w:rPr>
        <w:t>такими терминами из естественно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научных отраслей знаний, как «энергия», «энергетика», «минеральные природные энергетические ресурсы», «альтернативные (возобновляемые) источники энергии», «энергетические товары и услуги», «энергетическая безопасность», «энергосбережение и повышение энергетической эффективности» и другими дефинициями, содержащимися </w:t>
      </w:r>
      <w:r w:rsidR="00133EC0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в статьях упомянутых выше законов.</w:t>
      </w:r>
    </w:p>
    <w:p w:rsidR="009C0467" w:rsidRPr="004F7F32" w:rsidRDefault="009C0467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П.Г. Лахно справедливо констатирует, что юристы, работающие на энергетическом правовом поле должны знать и понимать основы энергии,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энергетики, той материи, отношения, по поводу которой являются предметом их научного анализа, тем более что это пол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е для юриста не совсем простое.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3"/>
      </w:r>
    </w:p>
    <w:p w:rsidR="009C0467" w:rsidRPr="004F7F32" w:rsidRDefault="009C0467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 связи с этим возникает некое недоумение, когда речь заходит об энергии как предмете правового регулирования, особенно учитывая высказанные А.Эйнштейном в его общей и специальной теории относительности основополагающие моменты, касающиеся энергии. Тем не менее, отношения, связанные с энергией, особенно с такими её видами как электрическая, тепловая и некоторыми другими (а значит и сама энергия), прав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может игнорировать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33EC0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То есть, возникают чисто формальные нестыковки, что является следствием догматического и одновекторного восприятия человеком </w:t>
      </w:r>
      <w:r w:rsidR="00716A9D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окружающего </w:t>
      </w:r>
      <w:r w:rsidR="00133EC0" w:rsidRPr="004F7F32">
        <w:rPr>
          <w:rFonts w:ascii="Times New Roman" w:hAnsi="Times New Roman" w:cs="Times New Roman"/>
          <w:sz w:val="28"/>
          <w:szCs w:val="28"/>
          <w:lang w:val="ru-RU"/>
        </w:rPr>
        <w:t>мира.</w:t>
      </w:r>
    </w:p>
    <w:p w:rsidR="009C0467" w:rsidRPr="004F7F32" w:rsidRDefault="009C0467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 теории энергетического права научно обосновано выделение относительно обособленных его подотраслей, отличающихся по характеру правового регулирования соответствующих отношений, вследствие естественно-технических особенностей предмета (первичных источников энергии) регулирования, а именно, правовое регулирование отношений: 1) в области генерации, передачи, распределения и потребления электрической и отдельно тепловой энергии; 2) в области нефтяной и газовой промышленности, а также нефтегазохимии; 3) в области магистрального трубопроводного транспорта; 4) в угольной отрасли; 5) в области мирного использования атомной (ядерной) энергетики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 xml:space="preserve"> и тому подобные.</w:t>
      </w:r>
    </w:p>
    <w:p w:rsidR="009C0467" w:rsidRPr="004F7F32" w:rsidRDefault="009C0467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В связи с вышеупомянутым делением возникают бесчисленные споры относительно </w:t>
      </w:r>
      <w:r w:rsidR="00EE2932" w:rsidRPr="004F7F32">
        <w:rPr>
          <w:rFonts w:ascii="Times New Roman" w:hAnsi="Times New Roman" w:cs="Times New Roman"/>
          <w:sz w:val="28"/>
          <w:szCs w:val="28"/>
          <w:lang w:val="ru-RU"/>
        </w:rPr>
        <w:t>того, чем следует считать эти группы норм – подотраслями энергетического права по примеру подотраслей финансового (бюджетное, налоговое, банковское), или же институтов (как институт президента, гражданства в конституционном праве), или вообще предтечами формирования новых межотраслевых дисциплин и комплексных отраслей отечественного законодательства (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последнее</w:t>
      </w:r>
      <w:r w:rsidR="00EE2932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обосновано, поскольку со временем и учитывая темпы развития энергетического законодательства в течение нескольких лет казанные аспекты правового </w:t>
      </w:r>
      <w:r w:rsidR="00EE2932"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регулирования вполне могут преобразоваться в отдельные группы правовых норм с присущими отрасли права признаками системности и взаимосвязи, а не просто группой норм, объединенных по определенному признаку, как институт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ы права</w:t>
      </w:r>
      <w:r w:rsidR="00EE2932" w:rsidRPr="004F7F32">
        <w:rPr>
          <w:rFonts w:ascii="Times New Roman" w:hAnsi="Times New Roman" w:cs="Times New Roman"/>
          <w:sz w:val="28"/>
          <w:szCs w:val="28"/>
          <w:lang w:val="ru-RU"/>
        </w:rPr>
        <w:t>). В этом и состоит еще одна проблема предмета энергетического права, поскольку для определения предмета необходимо четко обозначить круг вопросов, подлежащих изучению и исследованию, при этом не заходя на территорию другой отрасли.</w:t>
      </w:r>
    </w:p>
    <w:p w:rsidR="00E302E0" w:rsidRPr="004F7F32" w:rsidRDefault="00E302E0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Учитывая то, что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по утверждениям некоторых исследователей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энергетическое право – лишь один из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 xml:space="preserve"> институтов гражданского права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, описанная выше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становится еще актуальней.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Например, П.Г.Лахно вообще рассматривает энергетическое право как подотрас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ль предпринимательского права.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4"/>
      </w:r>
    </w:p>
    <w:p w:rsidR="00F24F17" w:rsidRPr="004F7F32" w:rsidRDefault="00E302E0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Таким образом, точек зрения на предмет энергетического регулирования энергетического права множество, и все претендуют на звание истины в последней инстанции.</w:t>
      </w:r>
    </w:p>
    <w:p w:rsidR="00BF7F52" w:rsidRPr="004F7F32" w:rsidRDefault="00BF7F52" w:rsidP="00064E3B">
      <w:pPr>
        <w:pStyle w:val="Heading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5" w:name="_Toc388377565"/>
      <w:r w:rsidRPr="004F7F32">
        <w:rPr>
          <w:rFonts w:ascii="Times New Roman" w:hAnsi="Times New Roman" w:cs="Times New Roman"/>
          <w:sz w:val="28"/>
          <w:szCs w:val="28"/>
          <w:lang w:val="ru-RU"/>
        </w:rPr>
        <w:t>2.3. Метод энергетического права, его особенности</w:t>
      </w:r>
      <w:bookmarkEnd w:id="5"/>
    </w:p>
    <w:p w:rsidR="00E47584" w:rsidRPr="004F7F32" w:rsidRDefault="00E47584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ab/>
        <w:t>Метод правового регулирования представляет собой обусловленную, прежде всего, регулируемыми общественными отношениями совокупность специфически-юридических черт отрасли права, в которой концентрированно выражаются соответствующие ее содержанию и социальному назначению способы и средства регулирования определенног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о рода общественных отношений.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5"/>
      </w:r>
    </w:p>
    <w:p w:rsidR="00E47584" w:rsidRPr="004F7F32" w:rsidRDefault="00E4758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Другими словами, под методом правового регулирования следует понимать </w:t>
      </w:r>
      <w:r w:rsidR="00937669" w:rsidRPr="004F7F32">
        <w:rPr>
          <w:rFonts w:ascii="Times New Roman" w:hAnsi="Times New Roman" w:cs="Times New Roman"/>
          <w:sz w:val="28"/>
          <w:szCs w:val="28"/>
          <w:lang w:val="ru-RU"/>
        </w:rPr>
        <w:t>комплекс способов, средств и инструментов правового регулирования. Если при исследовании предмета во главу угла ставится вопрос «Что именно исследовать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(регулировать)</w:t>
      </w:r>
      <w:r w:rsidR="00937669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?», то при рассмотрении метода правового регулирования в первую очередь необходимо задать вопрос «Как? Каким образом? С помощью чего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регулировать</w:t>
      </w:r>
      <w:r w:rsidR="00937669" w:rsidRPr="004F7F32"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BF7F52" w:rsidRPr="004F7F32" w:rsidRDefault="00E47584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Комплексный интегрированный предмет энергетического права предполагает применение адекватных различным аспектам энергетических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отношений методов правового регулирования. Согласно ещё недавно господствовавшей в традиционной правовой доктрине точке зрения, каждой основной отрасли права соответствует только ей присущий метод правового регулирования.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6"/>
      </w:r>
      <w:r w:rsidR="00937669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В энергетическом же праве, как, между прочим, и в целом ряде других отраслей, используются не один, а несколько методов правового регулирования: метод обязательных предписаний, автономных решений, автономии воли сторон правоотношения (метод согласования), метод рекомендаций.</w:t>
      </w:r>
    </w:p>
    <w:p w:rsidR="00E47584" w:rsidRPr="004F7F32" w:rsidRDefault="00937669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Если предмет энергетического права включает как публично-правовой, так и частноправовой аспекты, то и метод энергетического права представляет собой сочетание частного и публичного взаимодействия. </w:t>
      </w:r>
    </w:p>
    <w:p w:rsidR="00937669" w:rsidRPr="004F7F32" w:rsidRDefault="00937669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оресурсы и рынок таких ресурсов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находится в круге стратегических интересов государства, поставка энергоресурсов выполняет функцию жизнеобеспечения граждан. Развитие энергоотрасли зачастую становится стимулом экономического развития. В содержание метода энергетического права включен публичный элемент, обусловленный необходимостью защиты интересов государства и его граждан. Одновременно диспозитивные принципы распространяются на отношения гражданского оборота. В этом смысле метод энергетического права обнаруживает сходство с методом земельного права или экологиче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ского (природоресурсного) права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7"/>
      </w:r>
    </w:p>
    <w:p w:rsidR="00937669" w:rsidRPr="004F7F32" w:rsidRDefault="00C1299A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ab/>
        <w:t>Основным методом правового регулирования международного энергетического права в энергетической сфере является координационный метод согласования воль государств. Этот метод относится к диспозитивным, предполагающим равенство участников правоотношений, отсутствие между ними отношений власти и подчинения, возможность самим определять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 xml:space="preserve"> для себя права и обязанности.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8"/>
      </w:r>
    </w:p>
    <w:p w:rsidR="00DD0C32" w:rsidRPr="004F7F32" w:rsidRDefault="00C1299A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Отдельные методы (инструменты, способы и средства регулирования,) энергетического пра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ва как отрасли законодательства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можно разделить на несколько групп. </w:t>
      </w:r>
    </w:p>
    <w:p w:rsidR="00DD0C32" w:rsidRPr="004F7F32" w:rsidRDefault="00C1299A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 первую группу включены методы общенормативного регулирования,</w:t>
      </w:r>
      <w:r w:rsidR="00DD0C32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 принятие новых и усовершенствование (в случае потери актуальности – отмена) нормативно-правовых актов энергетической и эколого-энергетической направленности. </w:t>
      </w:r>
    </w:p>
    <w:p w:rsidR="00DD0C32" w:rsidRPr="004F7F32" w:rsidRDefault="00DD0C32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>о втор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ой группе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– программно-установочные способы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, включающие средне- и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 xml:space="preserve"> долгосрочное прогнозирование (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своего государства и ближайших государств-конкурентов) и на основе прогнозов – планирование мероприятий в энергетической сфере государства (например, целевые программы).</w:t>
      </w:r>
    </w:p>
    <w:p w:rsidR="00C1299A" w:rsidRPr="004F7F32" w:rsidRDefault="00DD0C32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третью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группу входят 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>– легализующие средства (лицензирован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ие, аккредитация, сертификация);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в четвертую – способы нормативно-количественного изм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ерения (стандарты, квоты, цены);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в пятую – способы поддержания уровня деятельности и стимулирования (кредиты, дотации, льготы)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в шестую – контрольно-учетные и «запре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щающи</w:t>
      </w:r>
      <w:r w:rsidR="00C1299A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е» способы (учет, 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отчетность, проверки, санкции).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19"/>
      </w:r>
    </w:p>
    <w:p w:rsidR="00DD0C32" w:rsidRPr="004F7F32" w:rsidRDefault="00B9282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Таким образом, метод энергетического права зависит от предмета познания и, соответственно, не может быть строго императивным или диспозитивным, в отличие от классических отраслей права. Он является комплексным, выявление доминирующего метода представляется сложным в силу практически равного влияния обоих основополагающих методов на становление и развитие энергетического права; тем самым в ближайшей перспективе данная отрасль может стать примером гармоничного и равного соединения обязывающего и дозволительного подхода к правовому регулированию общественных отношений.</w:t>
      </w:r>
    </w:p>
    <w:p w:rsidR="00B92825" w:rsidRPr="004F7F32" w:rsidRDefault="00B9282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825" w:rsidRPr="004F7F32" w:rsidRDefault="00B9282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825" w:rsidRPr="004F7F32" w:rsidRDefault="00B9282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2825" w:rsidRPr="004F7F32" w:rsidRDefault="00B92825" w:rsidP="002E7F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92825" w:rsidRPr="004F7F32" w:rsidRDefault="00B92825" w:rsidP="00064E3B">
      <w:pPr>
        <w:pStyle w:val="Heading1"/>
        <w:rPr>
          <w:rFonts w:ascii="Times New Roman" w:hAnsi="Times New Roman" w:cs="Times New Roman"/>
          <w:b w:val="0"/>
          <w:lang w:val="ru-RU"/>
        </w:rPr>
      </w:pPr>
      <w:bookmarkStart w:id="6" w:name="_Toc388377566"/>
      <w:r w:rsidRPr="004F7F32">
        <w:rPr>
          <w:rFonts w:ascii="Times New Roman" w:hAnsi="Times New Roman" w:cs="Times New Roman"/>
          <w:lang w:val="ru-RU"/>
        </w:rPr>
        <w:lastRenderedPageBreak/>
        <w:t>3. Обоснование необходимости принятия Энергетического кодекса РФ</w:t>
      </w:r>
      <w:bookmarkEnd w:id="6"/>
    </w:p>
    <w:p w:rsidR="00B8210E" w:rsidRPr="004F7F32" w:rsidRDefault="00EA68EC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В 2009 году была принята «Энергетическая Стратегия России»</w:t>
      </w:r>
      <w:r w:rsidR="003A7FD9" w:rsidRPr="004F7F32">
        <w:rPr>
          <w:rFonts w:ascii="Times New Roman" w:hAnsi="Times New Roman" w:cs="Times New Roman"/>
          <w:sz w:val="28"/>
          <w:szCs w:val="28"/>
          <w:lang w:val="ru-RU"/>
        </w:rPr>
        <w:t>, которая  определяет цели и задачи долгосрочного развития энергетического сектора страны, приоритеты и ориентиры, а самое главное – механизмы государственной энергетической политики на отдельных этапах ее реализации, обеспечивающие достижение намеченных целей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20"/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с 1991 года был принят ряд законов, регулирующих отношения в различных отраслях  топливно-энергетического комплекса (далее – ТЭК): «О газоснабжении в Российской Федерации», «Об электроэнергетике», «Об экспорте газа» и др</w:t>
      </w:r>
      <w:r w:rsidR="00B8210E" w:rsidRPr="004F7F32">
        <w:rPr>
          <w:rFonts w:ascii="Times New Roman" w:hAnsi="Times New Roman" w:cs="Times New Roman"/>
          <w:sz w:val="28"/>
          <w:szCs w:val="28"/>
          <w:lang w:val="ru-RU"/>
        </w:rPr>
        <w:t>угие.</w:t>
      </w:r>
    </w:p>
    <w:p w:rsidR="00EA68EC" w:rsidRPr="004F7F32" w:rsidRDefault="00B8210E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Несмотря на это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в числе основных факторов, сдерживающих развитие топливно-энергетического комплекса, наряду с другими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чаще всего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называет «отсутствие развитого и стабильного законодательства, учитывающего в полной мере специфику фун</w:t>
      </w:r>
      <w:r w:rsidR="00AA5174">
        <w:rPr>
          <w:rFonts w:ascii="Times New Roman" w:hAnsi="Times New Roman" w:cs="Times New Roman"/>
          <w:sz w:val="28"/>
          <w:szCs w:val="28"/>
          <w:lang w:val="ru-RU"/>
        </w:rPr>
        <w:t>кционирования предприятий ТЭК».</w:t>
      </w:r>
      <w:r w:rsidR="00AA5174">
        <w:rPr>
          <w:rStyle w:val="FootnoteReference"/>
          <w:rFonts w:ascii="Times New Roman" w:hAnsi="Times New Roman" w:cs="Times New Roman"/>
          <w:sz w:val="28"/>
          <w:szCs w:val="28"/>
          <w:lang w:val="ru-RU"/>
        </w:rPr>
        <w:footnoteReference w:id="21"/>
      </w:r>
    </w:p>
    <w:p w:rsidR="00EA68EC" w:rsidRPr="004F7F32" w:rsidRDefault="0067174C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ез надлежащей правовой основы обеспечения устойчивого развития и функционирования энергетики, при наличии в этой сфере фрагментарного законодательства и отсутствии единой методологии объективно невозможно урегулировать отдельными правовыми актами особенности деятельности, взаимосвязи и взаимозависимости предприятий ТЭК, отношений производителей и потребителей топливно-энергетических ресурсов и энергетических услуг.</w:t>
      </w:r>
    </w:p>
    <w:p w:rsidR="0092053F" w:rsidRPr="004F7F32" w:rsidRDefault="0092053F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Кроме того, коллизии при регламентации одного вопроса несколькими нормативными актами – известный источник помех на пути совершенствования любого правового института.</w:t>
      </w:r>
    </w:p>
    <w:p w:rsidR="00CB7DDC" w:rsidRDefault="00EA68EC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Устранение этих недостатков связ</w:t>
      </w:r>
      <w:r w:rsidR="00B53A42">
        <w:rPr>
          <w:rFonts w:ascii="Times New Roman" w:hAnsi="Times New Roman" w:cs="Times New Roman"/>
          <w:sz w:val="28"/>
          <w:szCs w:val="28"/>
          <w:lang w:val="ru-RU"/>
        </w:rPr>
        <w:t>ывают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с процессом систематизации и кодификации энергетического законодательства, переходом от текущего регулирования отдельных сторон деятельности к единой унифицированной системе правового регулирования. Речь в данном случае идет о принятии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основополагающего для данной отрасли кодификационного акта – Закона об энергетике, или Энергетического кодекса. </w:t>
      </w:r>
    </w:p>
    <w:p w:rsidR="00EA68EC" w:rsidRPr="004F7F32" w:rsidRDefault="00B8210E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Считается, что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Энергетический кодекс должен органически увязать в единой системе все многообразие сложившихся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энергетически окрашенных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отношений, содержать исходные нормы, способствующие формированию и развитию единого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ТЭК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страны, определить тот уровень и основные параметры регулирования энергетики, которые будут обязательны для всех законов и иных нормативных правовых актов об энергетике, соподчиненных с кодексом.</w:t>
      </w:r>
    </w:p>
    <w:p w:rsidR="00B8210E" w:rsidRPr="004F7F32" w:rsidRDefault="00CB7DDC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Такой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кодекс в системе действующего законодательства следует рассматривать как обобщающий акт и как основу дальнейшего формирования системы законодательства в области производства и потребления топливно-энергетических ресурсов и энергетических услуг в стране. Его положения могут быть детализированы в</w:t>
      </w:r>
      <w:r w:rsidR="00DE374F">
        <w:rPr>
          <w:rFonts w:ascii="Times New Roman" w:hAnsi="Times New Roman" w:cs="Times New Roman"/>
          <w:sz w:val="28"/>
          <w:szCs w:val="28"/>
          <w:lang w:val="ru-RU"/>
        </w:rPr>
        <w:t xml:space="preserve"> профильных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DE374F">
        <w:rPr>
          <w:rFonts w:ascii="Times New Roman" w:hAnsi="Times New Roman" w:cs="Times New Roman"/>
          <w:sz w:val="28"/>
          <w:szCs w:val="28"/>
          <w:lang w:val="ru-RU"/>
        </w:rPr>
        <w:t>аконах.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68EC" w:rsidRPr="004F7F32" w:rsidRDefault="00EA68EC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Энергетический кодекс – важный шаг на пути дальнейшего становления, формирования и развития относительно самостоятельного, отличающегося сущест</w:t>
      </w:r>
      <w:r w:rsidR="00DE374F">
        <w:rPr>
          <w:rFonts w:ascii="Times New Roman" w:hAnsi="Times New Roman" w:cs="Times New Roman"/>
          <w:sz w:val="28"/>
          <w:szCs w:val="28"/>
          <w:lang w:val="ru-RU"/>
        </w:rPr>
        <w:t>венными правовыми особенностями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массива, имеющего своей целью правовое обеспечение организации и функционирования </w:t>
      </w:r>
      <w:r w:rsidR="00B8210E" w:rsidRPr="004F7F32">
        <w:rPr>
          <w:rFonts w:ascii="Times New Roman" w:hAnsi="Times New Roman" w:cs="Times New Roman"/>
          <w:sz w:val="28"/>
          <w:szCs w:val="28"/>
          <w:lang w:val="ru-RU"/>
        </w:rPr>
        <w:t>ТЭК</w:t>
      </w:r>
      <w:r w:rsidR="00DE37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2D3D" w:rsidRDefault="00B8210E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28B" w:rsidRPr="004F7F32">
        <w:rPr>
          <w:rFonts w:ascii="Times New Roman" w:hAnsi="Times New Roman" w:cs="Times New Roman"/>
          <w:sz w:val="28"/>
          <w:szCs w:val="28"/>
          <w:lang w:val="ru-RU"/>
        </w:rPr>
        <w:t>Однако, и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стория помнит, как благородное</w:t>
      </w:r>
      <w:r w:rsidR="0042228B" w:rsidRPr="004F7F32">
        <w:rPr>
          <w:rFonts w:ascii="Times New Roman" w:hAnsi="Times New Roman" w:cs="Times New Roman"/>
          <w:sz w:val="28"/>
          <w:szCs w:val="28"/>
          <w:lang w:val="ru-RU"/>
        </w:rPr>
        <w:t>, но неграмотно исполненное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«догнать и перегнать Америку»</w:t>
      </w:r>
      <w:r w:rsidR="0042228B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в 1960-х годах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чуть не </w:t>
      </w:r>
      <w:r w:rsidR="0042228B" w:rsidRPr="004F7F32">
        <w:rPr>
          <w:rFonts w:ascii="Times New Roman" w:hAnsi="Times New Roman" w:cs="Times New Roman"/>
          <w:sz w:val="28"/>
          <w:szCs w:val="28"/>
          <w:lang w:val="ru-RU"/>
        </w:rPr>
        <w:t>обернулось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голодом для миллионов людей. </w:t>
      </w:r>
      <w:r w:rsidR="0042228B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Иногда лучшее – враг хорошего, если говорить об уже действующих нормативно-правовых актах в сфере энергетики и енергоресурсов.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Естественно, создавать такой фундаментальный документ </w:t>
      </w:r>
      <w:r w:rsidR="0042228B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как Энергетический кодекс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из формалистских соображений и без должной тщательной проработки, без полного осознания уровня ответственности за результат, совершенно бессмысленно</w:t>
      </w:r>
      <w:r w:rsidR="0092053F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и недальновидно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 Примером такой халатности и</w:t>
      </w:r>
      <w:r w:rsidR="0092053F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бесстыдства может служить принятый в Украине Налоговый кодекс, который сразу после принятия попал в на 250-ое место в рейтинге мировых налоговых кодификаций. Такой подход совершенно недопустим и сулит только еще большие проблемы и рычаги сдерживания развития.</w:t>
      </w:r>
      <w:r w:rsidR="00062D3D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062D3D" w:rsidRDefault="00062D3D" w:rsidP="00064E3B">
      <w:pPr>
        <w:pStyle w:val="Heading1"/>
        <w:rPr>
          <w:rFonts w:ascii="Times New Roman" w:hAnsi="Times New Roman" w:cs="Times New Roman"/>
          <w:b w:val="0"/>
          <w:lang w:val="ru-RU"/>
        </w:rPr>
      </w:pPr>
      <w:bookmarkStart w:id="7" w:name="_Toc388377567"/>
      <w:r>
        <w:rPr>
          <w:rFonts w:ascii="Times New Roman" w:hAnsi="Times New Roman" w:cs="Times New Roman"/>
          <w:lang w:val="ru-RU"/>
        </w:rPr>
        <w:lastRenderedPageBreak/>
        <w:t>Заключение</w:t>
      </w:r>
      <w:bookmarkEnd w:id="7"/>
    </w:p>
    <w:p w:rsidR="00412DE5" w:rsidRDefault="00412DE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2DE5">
        <w:rPr>
          <w:rFonts w:ascii="Times New Roman" w:hAnsi="Times New Roman" w:cs="Times New Roman"/>
          <w:sz w:val="28"/>
          <w:szCs w:val="28"/>
          <w:lang w:val="ru-RU"/>
        </w:rPr>
        <w:t>Активное развитие энергетической отрасли Российской Федерации обусловило необходимость совершенствования имеющейся правовой базы в данной сфере, а также проведения правовых исследований, углубленного изучения различных аспектов правового регулирования энергетических отношений.</w:t>
      </w:r>
    </w:p>
    <w:p w:rsidR="00412DE5" w:rsidRDefault="00412DE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Объективной реальностью на сегодняшний день является становление в правовой системе России отдельной комплексной отрасли энергетического права, по аналогу </w:t>
      </w:r>
      <w:r w:rsidR="00402CDE">
        <w:rPr>
          <w:rFonts w:ascii="Times New Roman" w:hAnsi="Times New Roman" w:cs="Times New Roman"/>
          <w:sz w:val="28"/>
          <w:szCs w:val="28"/>
          <w:lang w:val="ru-RU"/>
        </w:rPr>
        <w:t>выделения в отдельную отрасль корпоративного, спортивного, инновационного права и т.д., в чем в последнее время сходятся точки зрения ученых, бывших ранее противниками существования в правовой системе государства комплексных отраслей в принципе.</w:t>
      </w:r>
    </w:p>
    <w:p w:rsidR="00402CDE" w:rsidRDefault="00402CDE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Энергетическое право имеет свой предмет, по поводу которого хоть и проводятся длительные дискуссии, но об отрицании ученым сообществом такового говорить не приходится. Метод энергетического права комплексный, в котором в практически равной мере соединены начала публичного и частного правового регулирования, в отличие от классических отраслей права, в которых один из методов имеет ярко выраженное доминирование. Это является еще одной особенностью энергетического права.</w:t>
      </w:r>
    </w:p>
    <w:p w:rsidR="0002090D" w:rsidRPr="00412DE5" w:rsidRDefault="00412DE5" w:rsidP="002E7F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2DE5">
        <w:rPr>
          <w:rFonts w:ascii="Times New Roman" w:hAnsi="Times New Roman" w:cs="Times New Roman"/>
          <w:sz w:val="28"/>
          <w:szCs w:val="28"/>
          <w:lang w:val="ru-RU"/>
        </w:rPr>
        <w:t xml:space="preserve">Энергетическая </w:t>
      </w:r>
      <w:r w:rsidR="00402C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12DE5">
        <w:rPr>
          <w:rFonts w:ascii="Times New Roman" w:hAnsi="Times New Roman" w:cs="Times New Roman"/>
          <w:sz w:val="28"/>
          <w:szCs w:val="28"/>
          <w:lang w:val="ru-RU"/>
        </w:rPr>
        <w:t>тратегия России на период до 2030 года предусматривает реализацию стратегических инициатив в сфере развития топливно-энергетического комплекса, призванных обеспечить возрастающие потребности экономики страны в энергетических ресурсах, оптимизировать структуру производства, повысить энергоэффективность экономики и энергетики, содействовать укреплению международной, национальной и региональной энергетической безопасности.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Однако целесообразным большинством правоведов считается создание кодифицированного акта, который регулировал бы вопросы энергетического плана, устраняя пробелы в законодательстве и коллизии, неизменно существующие тогда, когда множество отдельных законодательных актов регламентируют поведение участников правоотношений в одной сфере.</w:t>
      </w:r>
      <w:r w:rsidR="0002090D" w:rsidRPr="00412DE5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EA68EC" w:rsidRPr="00062D3D" w:rsidRDefault="0002090D" w:rsidP="00064E3B">
      <w:pPr>
        <w:pStyle w:val="Heading1"/>
        <w:rPr>
          <w:rFonts w:ascii="Times New Roman" w:hAnsi="Times New Roman" w:cs="Times New Roman"/>
          <w:b w:val="0"/>
          <w:lang w:val="ru-RU"/>
        </w:rPr>
      </w:pPr>
      <w:bookmarkStart w:id="8" w:name="_Toc388377568"/>
      <w:r w:rsidRPr="00062D3D">
        <w:rPr>
          <w:rFonts w:ascii="Times New Roman" w:hAnsi="Times New Roman" w:cs="Times New Roman"/>
          <w:lang w:val="ru-RU"/>
        </w:rPr>
        <w:lastRenderedPageBreak/>
        <w:t>Список источников</w:t>
      </w:r>
      <w:bookmarkEnd w:id="8"/>
    </w:p>
    <w:p w:rsidR="0002090D" w:rsidRPr="0002090D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90D">
        <w:rPr>
          <w:rFonts w:ascii="Times New Roman" w:hAnsi="Times New Roman" w:cs="Times New Roman"/>
          <w:b/>
          <w:sz w:val="28"/>
          <w:szCs w:val="28"/>
          <w:lang w:val="ru-RU"/>
        </w:rPr>
        <w:t>Нормативно-правовые акты: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 Конституция Российской Федерации, принята всенародным голосованием 12.12.1993. М.,  «Юридическая литература», 2009г.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26 марта 2003 года №35-ФЗ «Об электроэнергетике»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23 ноября 2009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261-ФЗ «Об энергосбережении и о повышении энергетической эффективности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>ьные акты Российской Федерации».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Энергетическая стратегия России на период до 2030 года, утверждена распоряжением Правительства  Российской Федерации  от 13 ноября 20</w:t>
      </w:r>
      <w:r>
        <w:rPr>
          <w:rFonts w:ascii="Times New Roman" w:hAnsi="Times New Roman" w:cs="Times New Roman"/>
          <w:sz w:val="28"/>
          <w:szCs w:val="28"/>
          <w:lang w:val="ru-RU"/>
        </w:rPr>
        <w:t>09 г. № 1715-р.</w:t>
      </w:r>
    </w:p>
    <w:p w:rsidR="0002090D" w:rsidRPr="0002090D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90D">
        <w:rPr>
          <w:rFonts w:ascii="Times New Roman" w:hAnsi="Times New Roman" w:cs="Times New Roman"/>
          <w:b/>
          <w:sz w:val="28"/>
          <w:szCs w:val="28"/>
          <w:lang w:val="ru-RU"/>
        </w:rPr>
        <w:t>Научная литература: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5. Алексеев, С.С. Проблемы теории права / С.С. Алексеев. – Свердловск, 1972. – Т. 1. 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Гончарова Е.В. Договор купли-продажи энергии // Право и политика. 201</w:t>
      </w:r>
      <w:r>
        <w:rPr>
          <w:rFonts w:ascii="Times New Roman" w:hAnsi="Times New Roman" w:cs="Times New Roman"/>
          <w:sz w:val="28"/>
          <w:szCs w:val="28"/>
          <w:lang w:val="ru-RU"/>
        </w:rPr>
        <w:t>1. №6. С. 1017 – 1032.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Городов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О. А.  Введение в энергетичес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кое право, «Проспект», 2012 г. 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 Ерпылева, Н.Ю. Предмет и метод международного банковского права / Н.Ю. Ерпылева // Адвокат. – 2003. – № 9.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Жукова И.С. О международном энергетическом праве как отрасли международного права // Вестник ОГУ.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№2 (108), февраль 2010. 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 Иоффе, О.С. Вопросы теории права / О.С. Иоффе, М.Д. Шаргородский. – М., 1961.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Лахно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П. Г. Энергетический кодекс Российской Федерации – основополагающий юридический докумен</w:t>
      </w:r>
      <w:r>
        <w:rPr>
          <w:rFonts w:ascii="Times New Roman" w:hAnsi="Times New Roman" w:cs="Times New Roman"/>
          <w:sz w:val="28"/>
          <w:szCs w:val="28"/>
          <w:lang w:val="ru-RU"/>
        </w:rPr>
        <w:t>т, регулирующий отношения в ТЭК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// Журнал «Бизнес. Ме</w:t>
      </w:r>
      <w:r>
        <w:rPr>
          <w:rFonts w:ascii="Times New Roman" w:hAnsi="Times New Roman" w:cs="Times New Roman"/>
          <w:sz w:val="28"/>
          <w:szCs w:val="28"/>
          <w:lang w:val="ru-RU"/>
        </w:rPr>
        <w:t>неджмент. Право». – 2006. - №3.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Лахно П.Г. Энергетическое право России: понятие и сущность. Российская модель </w:t>
      </w:r>
      <w:r>
        <w:rPr>
          <w:rFonts w:ascii="Times New Roman" w:hAnsi="Times New Roman" w:cs="Times New Roman"/>
          <w:sz w:val="28"/>
          <w:szCs w:val="28"/>
          <w:lang w:val="ru-RU"/>
        </w:rPr>
        <w:t>энергетического права. М., 2013.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. Миронова, Т.К. Перспективы становления отрасли социального права / Т.К. Миронова // Российское право. – 2003. – № 10.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Ольга Шейдина. Энергетическое право в качестве новой комплексной отрасли правовой системы </w:t>
      </w:r>
      <w:r>
        <w:rPr>
          <w:rFonts w:ascii="Times New Roman" w:hAnsi="Times New Roman" w:cs="Times New Roman"/>
          <w:sz w:val="28"/>
          <w:szCs w:val="28"/>
          <w:lang w:val="ru-RU"/>
        </w:rPr>
        <w:t>РФ. Часть 2. – Январь 25, 2013.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Петров Д.Е. Отрасл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права. Саратов, 2004. </w:t>
      </w:r>
    </w:p>
    <w:p w:rsidR="00EA68EC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6E678E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>Хорошилов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А. Н.</w:t>
      </w:r>
      <w:r w:rsidR="00EA68EC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 К вопросу об энергетическом праве как новой комплексной отрасли российской правовой системы // Энергобезопасность и энергосбережение №4, 2012. </w:t>
      </w:r>
    </w:p>
    <w:p w:rsidR="006E678E" w:rsidRPr="004F7F32" w:rsidRDefault="004F7F32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6E678E" w:rsidRPr="004F7F32">
        <w:rPr>
          <w:rFonts w:ascii="Times New Roman" w:hAnsi="Times New Roman" w:cs="Times New Roman"/>
          <w:sz w:val="28"/>
          <w:szCs w:val="28"/>
          <w:lang w:val="ru-RU"/>
        </w:rPr>
        <w:t>Шевченко Л.Н. О соотношении государственного и договорного регулирования отношений по снабжению энергоресурсами // Энергетика и право. Выпуск 2 (Материалы III Международной научно-практической конференции "Энергетика и право", 10 - 11 апреля 2008 г.) / Под ред. П.Г. Л</w:t>
      </w:r>
      <w:r>
        <w:rPr>
          <w:rFonts w:ascii="Times New Roman" w:hAnsi="Times New Roman" w:cs="Times New Roman"/>
          <w:sz w:val="28"/>
          <w:szCs w:val="28"/>
          <w:lang w:val="ru-RU"/>
        </w:rPr>
        <w:t>ахно. Система "ГАРАНТ", 2009 г.</w:t>
      </w:r>
    </w:p>
    <w:p w:rsidR="006E678E" w:rsidRDefault="004F7F32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2090D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E678E" w:rsidRPr="004F7F32">
        <w:rPr>
          <w:rFonts w:ascii="Times New Roman" w:hAnsi="Times New Roman" w:cs="Times New Roman"/>
          <w:sz w:val="28"/>
          <w:szCs w:val="28"/>
          <w:lang w:val="ru-RU"/>
        </w:rPr>
        <w:t>Шихалева</w:t>
      </w:r>
      <w:r w:rsidR="000209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90D" w:rsidRPr="004F7F32">
        <w:rPr>
          <w:rFonts w:ascii="Times New Roman" w:hAnsi="Times New Roman" w:cs="Times New Roman"/>
          <w:sz w:val="28"/>
          <w:szCs w:val="28"/>
          <w:lang w:val="ru-RU"/>
        </w:rPr>
        <w:t xml:space="preserve">О. В. </w:t>
      </w:r>
      <w:r w:rsidR="006E678E" w:rsidRPr="004F7F32">
        <w:rPr>
          <w:rFonts w:ascii="Times New Roman" w:hAnsi="Times New Roman" w:cs="Times New Roman"/>
          <w:sz w:val="28"/>
          <w:szCs w:val="28"/>
          <w:lang w:val="ru-RU"/>
        </w:rPr>
        <w:t>Экологические аспекты государственного регулирования топливно-энергетического комплекса России // Журнал «Бизнес, менеджмент и пр</w:t>
      </w:r>
      <w:r>
        <w:rPr>
          <w:rFonts w:ascii="Times New Roman" w:hAnsi="Times New Roman" w:cs="Times New Roman"/>
          <w:sz w:val="28"/>
          <w:szCs w:val="28"/>
          <w:lang w:val="ru-RU"/>
        </w:rPr>
        <w:t>аво». -2010. -№ 1.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Энергетическое право России и Германии: сравнительно-правовое исследование, Под ред. П.Г.Лахно, русск .издание. М.: Из</w:t>
      </w:r>
      <w:r>
        <w:rPr>
          <w:rFonts w:ascii="Times New Roman" w:hAnsi="Times New Roman" w:cs="Times New Roman"/>
          <w:sz w:val="28"/>
          <w:szCs w:val="28"/>
          <w:lang w:val="ru-RU"/>
        </w:rPr>
        <w:t>дательская группа «Юрист», 2011.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Яковлев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В.Ф., Лахно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7F32">
        <w:rPr>
          <w:rFonts w:ascii="Times New Roman" w:hAnsi="Times New Roman" w:cs="Times New Roman"/>
          <w:sz w:val="28"/>
          <w:szCs w:val="28"/>
          <w:lang w:val="ru-RU"/>
        </w:rPr>
        <w:t>П.Г. Энергетическое право как комплексная отрасль права России. Энергетическое право России и Германии: сравнительно-правовое исследование, Под ред. П.Г.Лахно, русск.издание. М.: Из</w:t>
      </w:r>
      <w:r>
        <w:rPr>
          <w:rFonts w:ascii="Times New Roman" w:hAnsi="Times New Roman" w:cs="Times New Roman"/>
          <w:sz w:val="28"/>
          <w:szCs w:val="28"/>
          <w:lang w:val="ru-RU"/>
        </w:rPr>
        <w:t>дательская группа «Юрист», 2011.</w:t>
      </w:r>
    </w:p>
    <w:p w:rsidR="0002090D" w:rsidRPr="004F7F32" w:rsidRDefault="0002090D" w:rsidP="002E7F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2090D" w:rsidRPr="004F7F32" w:rsidSect="00117BA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FF" w:rsidRDefault="00071DFF" w:rsidP="00AA5174">
      <w:pPr>
        <w:spacing w:after="0" w:line="240" w:lineRule="auto"/>
      </w:pPr>
      <w:r>
        <w:separator/>
      </w:r>
    </w:p>
  </w:endnote>
  <w:endnote w:type="continuationSeparator" w:id="1">
    <w:p w:rsidR="00071DFF" w:rsidRDefault="00071DFF" w:rsidP="00A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FF" w:rsidRDefault="00071DFF" w:rsidP="00AA5174">
      <w:pPr>
        <w:spacing w:after="0" w:line="240" w:lineRule="auto"/>
      </w:pPr>
      <w:r>
        <w:separator/>
      </w:r>
    </w:p>
  </w:footnote>
  <w:footnote w:type="continuationSeparator" w:id="1">
    <w:p w:rsidR="00071DFF" w:rsidRDefault="00071DFF" w:rsidP="00AA5174">
      <w:pPr>
        <w:spacing w:after="0" w:line="240" w:lineRule="auto"/>
      </w:pPr>
      <w:r>
        <w:continuationSeparator/>
      </w:r>
    </w:p>
  </w:footnote>
  <w:footnote w:id="2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Миронова, Т.К. Перспективы становления отрасли социального права / Т.К. Миронова // Ро</w:t>
      </w:r>
      <w:r>
        <w:t>ссийское право. – 2003. – № 10.</w:t>
      </w:r>
    </w:p>
  </w:footnote>
  <w:footnote w:id="3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Иоффе, </w:t>
      </w:r>
      <w:r w:rsidRPr="00AA5174">
        <w:t>О.С. Вопросы теории права / О.С. Иоффе, М.Д. Шаргородск</w:t>
      </w:r>
      <w:r>
        <w:t>ий. – М., 1961. – С. 362 – 365.</w:t>
      </w:r>
    </w:p>
  </w:footnote>
  <w:footnote w:id="4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Ерпылева, </w:t>
      </w:r>
      <w:r w:rsidRPr="00AA5174">
        <w:t>Н.Ю. Предмет и метод международного банковского права / Н.Ю. Е</w:t>
      </w:r>
      <w:r>
        <w:t>рпылева // Адвокат. – 2003. – №</w:t>
      </w:r>
      <w:r w:rsidRPr="00AA5174">
        <w:t>9.</w:t>
      </w:r>
    </w:p>
  </w:footnote>
  <w:footnote w:id="5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Алексеев, С.С. Проблемы теории права / С.С. Алексеев. – Свердловск</w:t>
      </w:r>
      <w:r>
        <w:t>, 1972. – Т. 1. – С. 142 – 148.</w:t>
      </w:r>
    </w:p>
  </w:footnote>
  <w:footnote w:id="6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t>Конституци</w:t>
      </w:r>
      <w:r>
        <w:rPr>
          <w:lang w:val="ru-RU"/>
        </w:rPr>
        <w:t>я</w:t>
      </w:r>
      <w:r>
        <w:t xml:space="preserve"> РФ</w:t>
      </w:r>
      <w:r>
        <w:rPr>
          <w:lang w:val="ru-RU"/>
        </w:rPr>
        <w:t xml:space="preserve">, </w:t>
      </w:r>
      <w:r w:rsidRPr="00AA5174">
        <w:t>ст. 9, 3</w:t>
      </w:r>
      <w:r>
        <w:t>6; п. «и» ст. 71</w:t>
      </w:r>
      <w:r>
        <w:rPr>
          <w:lang w:val="ru-RU"/>
        </w:rPr>
        <w:t>.</w:t>
      </w:r>
    </w:p>
  </w:footnote>
  <w:footnote w:id="7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Федеральный закон от 26 марта 2003 года №35-ФЗ «Об электроэнергетике»</w:t>
      </w:r>
      <w:r>
        <w:rPr>
          <w:lang w:val="ru-RU"/>
        </w:rPr>
        <w:t>, ст. 2</w:t>
      </w:r>
      <w:r w:rsidRPr="00AA5174">
        <w:t>.</w:t>
      </w:r>
    </w:p>
  </w:footnote>
  <w:footnote w:id="8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Федеральный </w:t>
      </w:r>
      <w:r w:rsidRPr="00AA5174">
        <w:t>закон от 23 ноября 2009 г. No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</w:footnote>
  <w:footnote w:id="9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Ольга </w:t>
      </w:r>
      <w:r w:rsidRPr="00AA5174">
        <w:t xml:space="preserve">Шейдина. Энергетическое право в качестве новой комплексной отрасли правовой системы </w:t>
      </w:r>
      <w:r>
        <w:t>РФ. Часть 2. – Январь 25, 2013</w:t>
      </w:r>
      <w:r>
        <w:rPr>
          <w:lang w:val="ru-RU"/>
        </w:rPr>
        <w:t>.</w:t>
      </w:r>
    </w:p>
  </w:footnote>
  <w:footnote w:id="10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Лахно П.Г. Энергетическое право России: понятие и сущность. Российская модель </w:t>
      </w:r>
      <w:r>
        <w:t>энергетического права. М., 2013</w:t>
      </w:r>
    </w:p>
  </w:footnote>
  <w:footnote w:id="11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Яковлев</w:t>
      </w:r>
      <w:r>
        <w:rPr>
          <w:lang w:val="ru-RU"/>
        </w:rPr>
        <w:t xml:space="preserve"> </w:t>
      </w:r>
      <w:r w:rsidRPr="00AA5174">
        <w:t>В.Ф., Лахно П.Г.</w:t>
      </w:r>
      <w:r>
        <w:rPr>
          <w:lang w:val="ru-RU"/>
        </w:rPr>
        <w:t xml:space="preserve"> </w:t>
      </w:r>
      <w:r w:rsidRPr="00AA5174">
        <w:t>Энергетическое право как комплексная отрасль права России. Энергетическое право России и Германии: сравнительно-правовое исследование, Под ред. П.Г.Лахно, русск.издание. М.: Из</w:t>
      </w:r>
      <w:r>
        <w:t>дательская группа «Юрист», 2011</w:t>
      </w:r>
    </w:p>
  </w:footnote>
  <w:footnote w:id="12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Городов</w:t>
      </w:r>
      <w:r>
        <w:rPr>
          <w:lang w:val="ru-RU"/>
        </w:rPr>
        <w:t xml:space="preserve"> </w:t>
      </w:r>
      <w:r w:rsidRPr="00AA5174">
        <w:t>О. А.  Введение в энергетичес</w:t>
      </w:r>
      <w:r>
        <w:t xml:space="preserve">кое право, «Проспект», 2012 г. </w:t>
      </w:r>
    </w:p>
  </w:footnote>
  <w:footnote w:id="13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Лахно </w:t>
      </w:r>
      <w:r w:rsidRPr="00AA5174">
        <w:t xml:space="preserve">П.Г. Энергетическое право России: понятие и сущность. Российская модель </w:t>
      </w:r>
      <w:r>
        <w:t>энергетического права. М., 2013</w:t>
      </w:r>
      <w:r>
        <w:rPr>
          <w:lang w:val="ru-RU"/>
        </w:rPr>
        <w:t>.</w:t>
      </w:r>
    </w:p>
  </w:footnote>
  <w:footnote w:id="14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Энергетическое право России и Германии: сравнительно-правовое исследование, Под ред. П.Г.Лахно, русск .издание. М.: Из</w:t>
      </w:r>
      <w:r>
        <w:t>дательская группа «Юрист», 2011</w:t>
      </w:r>
    </w:p>
  </w:footnote>
  <w:footnote w:id="15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Петров Д.Е. Отрасл</w:t>
      </w:r>
      <w:r>
        <w:t>ь права. Саратов, 2004. С. 132.</w:t>
      </w:r>
    </w:p>
  </w:footnote>
  <w:footnote w:id="16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Гончарова </w:t>
      </w:r>
      <w:r w:rsidRPr="00AA5174">
        <w:t>Е.В. Договор купли-продажи энергии // Право и политика. 2011. N 6. С. 1017 - 1032</w:t>
      </w:r>
    </w:p>
  </w:footnote>
  <w:footnote w:id="17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Шевченко </w:t>
      </w:r>
      <w:r w:rsidRPr="00AA5174">
        <w:t>Л.Н. О соотношении государственного и договорного регулирования отношений по снабжению энергоресурсами // Энергетика и право. Выпуск 2 (Материалы III Международной научно-практической конференции "Энергетика и право", 10 - 11 апреля 2008 г.) / Под ред. П.Г. Л</w:t>
      </w:r>
      <w:r>
        <w:t>ахно. Система "ГАРАНТ", 2009 г.</w:t>
      </w:r>
    </w:p>
  </w:footnote>
  <w:footnote w:id="18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Жукова </w:t>
      </w:r>
      <w:r w:rsidRPr="00AA5174">
        <w:t>И.С. О международном энергетическом праве как отрасли международного права // Вестник ОГУ. - №2 (108), февраль 20</w:t>
      </w:r>
      <w:r>
        <w:t>10. С.51</w:t>
      </w:r>
    </w:p>
  </w:footnote>
  <w:footnote w:id="19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Шихалева</w:t>
      </w:r>
      <w:r>
        <w:rPr>
          <w:lang w:val="ru-RU"/>
        </w:rPr>
        <w:t xml:space="preserve"> </w:t>
      </w:r>
      <w:r w:rsidRPr="00AA5174">
        <w:t>О. В.  Экологические аспекты государственного регулирования топливно-энергетического комплекса России // Журнал «Бизнес, менеджмент и пр</w:t>
      </w:r>
      <w:r>
        <w:t>аво». -2010. -№ 1. - С. 64 - 67</w:t>
      </w:r>
    </w:p>
  </w:footnote>
  <w:footnote w:id="20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 xml:space="preserve">Энергетическая </w:t>
      </w:r>
      <w:r w:rsidRPr="00AA5174">
        <w:t>стратегия России на период до 2030 года, утверждена распоряжением Правительства  Российской Федерации</w:t>
      </w:r>
      <w:r>
        <w:t xml:space="preserve">  от 13 ноября 2009 г. № 1715-р</w:t>
      </w:r>
      <w:r>
        <w:rPr>
          <w:lang w:val="ru-RU"/>
        </w:rPr>
        <w:t>.</w:t>
      </w:r>
    </w:p>
  </w:footnote>
  <w:footnote w:id="21">
    <w:p w:rsidR="00AA5174" w:rsidRPr="00AA5174" w:rsidRDefault="00AA517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AA5174">
        <w:t>П. Г. Лахно. Энергетический кодекс Российской Федерации – основополагающий юридический документ, регулирующий отношения в ТЭК</w:t>
      </w:r>
      <w:r w:rsidRPr="00AA5174">
        <w:tab/>
        <w:t>// Журнал «Бизнес. Менеджмент. Право». – 2006. - №3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B16"/>
    <w:rsid w:val="0002090D"/>
    <w:rsid w:val="000320CD"/>
    <w:rsid w:val="00062D3D"/>
    <w:rsid w:val="00064E3B"/>
    <w:rsid w:val="00071DFF"/>
    <w:rsid w:val="00077D21"/>
    <w:rsid w:val="000946F4"/>
    <w:rsid w:val="00117BA5"/>
    <w:rsid w:val="00133EC0"/>
    <w:rsid w:val="00163D04"/>
    <w:rsid w:val="001B6E2D"/>
    <w:rsid w:val="001F04B4"/>
    <w:rsid w:val="002439FC"/>
    <w:rsid w:val="0024592F"/>
    <w:rsid w:val="00281012"/>
    <w:rsid w:val="002E7F9B"/>
    <w:rsid w:val="0033092D"/>
    <w:rsid w:val="003A7FD9"/>
    <w:rsid w:val="00402CDE"/>
    <w:rsid w:val="00412DE5"/>
    <w:rsid w:val="0042228B"/>
    <w:rsid w:val="00442434"/>
    <w:rsid w:val="00480480"/>
    <w:rsid w:val="004F7F32"/>
    <w:rsid w:val="00575E11"/>
    <w:rsid w:val="005F446E"/>
    <w:rsid w:val="0067174C"/>
    <w:rsid w:val="006A0779"/>
    <w:rsid w:val="006E678E"/>
    <w:rsid w:val="00716A9D"/>
    <w:rsid w:val="007E4AA3"/>
    <w:rsid w:val="00814640"/>
    <w:rsid w:val="0092053F"/>
    <w:rsid w:val="009364AA"/>
    <w:rsid w:val="00937669"/>
    <w:rsid w:val="00992B92"/>
    <w:rsid w:val="009C0467"/>
    <w:rsid w:val="00AA5174"/>
    <w:rsid w:val="00B243C8"/>
    <w:rsid w:val="00B53A42"/>
    <w:rsid w:val="00B665FC"/>
    <w:rsid w:val="00B77B16"/>
    <w:rsid w:val="00B8210E"/>
    <w:rsid w:val="00B92825"/>
    <w:rsid w:val="00BF7F52"/>
    <w:rsid w:val="00C1299A"/>
    <w:rsid w:val="00C542A6"/>
    <w:rsid w:val="00CA43C1"/>
    <w:rsid w:val="00CB7DDC"/>
    <w:rsid w:val="00CE491D"/>
    <w:rsid w:val="00CE73A9"/>
    <w:rsid w:val="00CF55F2"/>
    <w:rsid w:val="00D3774A"/>
    <w:rsid w:val="00DD0C32"/>
    <w:rsid w:val="00DE374F"/>
    <w:rsid w:val="00E302E0"/>
    <w:rsid w:val="00E47584"/>
    <w:rsid w:val="00EA68EC"/>
    <w:rsid w:val="00EE2932"/>
    <w:rsid w:val="00F24F17"/>
    <w:rsid w:val="00F4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12"/>
  </w:style>
  <w:style w:type="paragraph" w:styleId="Heading1">
    <w:name w:val="heading 1"/>
    <w:basedOn w:val="Normal"/>
    <w:next w:val="Normal"/>
    <w:link w:val="Heading1Char"/>
    <w:uiPriority w:val="9"/>
    <w:qFormat/>
    <w:rsid w:val="00575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51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1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17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7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75E11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64E3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4E3B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4E3B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3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4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12F1-E2EC-4867-9656-37393FE8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18</Pages>
  <Words>4312</Words>
  <Characters>24583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27</cp:revision>
  <dcterms:created xsi:type="dcterms:W3CDTF">2014-05-20T06:04:00Z</dcterms:created>
  <dcterms:modified xsi:type="dcterms:W3CDTF">2014-05-20T16:31:00Z</dcterms:modified>
</cp:coreProperties>
</file>