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5" w:rsidRDefault="005C4995" w:rsidP="005C4995">
      <w:pPr>
        <w:rPr>
          <w:sz w:val="24"/>
          <w:szCs w:val="24"/>
        </w:rPr>
      </w:pPr>
    </w:p>
    <w:p w:rsidR="005C4995" w:rsidRDefault="005C4995" w:rsidP="005C4995">
      <w:pPr>
        <w:rPr>
          <w:sz w:val="24"/>
          <w:szCs w:val="24"/>
        </w:rPr>
      </w:pPr>
      <w:r>
        <w:rPr>
          <w:sz w:val="24"/>
          <w:szCs w:val="24"/>
        </w:rPr>
        <w:t xml:space="preserve">Исторически сложилось, что Турция является </w:t>
      </w:r>
      <w:proofErr w:type="spellStart"/>
      <w:r>
        <w:rPr>
          <w:sz w:val="24"/>
          <w:szCs w:val="24"/>
        </w:rPr>
        <w:t>мультикультурным</w:t>
      </w:r>
      <w:proofErr w:type="spellEnd"/>
      <w:r>
        <w:rPr>
          <w:sz w:val="24"/>
          <w:szCs w:val="24"/>
        </w:rPr>
        <w:t xml:space="preserve"> государством. Греческая, римская, и византийская культуры сплелись в замысловатый узел на территории этой страны.  Множество исторических памятников и архитектура разных направлений, масса экскурсий и развлечений, благоприятный климат и теплое море, </w:t>
      </w:r>
      <w:proofErr w:type="gramStart"/>
      <w:r>
        <w:rPr>
          <w:sz w:val="24"/>
          <w:szCs w:val="24"/>
        </w:rPr>
        <w:t>доступны</w:t>
      </w:r>
      <w:proofErr w:type="gramEnd"/>
      <w:r>
        <w:rPr>
          <w:sz w:val="24"/>
          <w:szCs w:val="24"/>
        </w:rPr>
        <w:t xml:space="preserve"> туристам практически круглый год. Компания </w:t>
      </w:r>
      <w:proofErr w:type="spellStart"/>
      <w:r>
        <w:rPr>
          <w:sz w:val="24"/>
          <w:szCs w:val="24"/>
        </w:rPr>
        <w:t>Mars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предлагает экскурсионный тур в </w:t>
      </w:r>
      <w:proofErr w:type="spellStart"/>
      <w:r>
        <w:rPr>
          <w:sz w:val="24"/>
          <w:szCs w:val="24"/>
        </w:rPr>
        <w:t>Анталию</w:t>
      </w:r>
      <w:proofErr w:type="spellEnd"/>
      <w:r>
        <w:rPr>
          <w:sz w:val="24"/>
          <w:szCs w:val="24"/>
        </w:rPr>
        <w:t xml:space="preserve">  продолжительностью 8 дней и 7 ночей с размещением в 4* и 5* отелях. В стоимость купона входит прямой  </w:t>
      </w:r>
      <w:proofErr w:type="spellStart"/>
      <w:r>
        <w:rPr>
          <w:sz w:val="24"/>
          <w:szCs w:val="24"/>
        </w:rPr>
        <w:t>авиаперлет</w:t>
      </w:r>
      <w:proofErr w:type="spellEnd"/>
      <w:r>
        <w:rPr>
          <w:sz w:val="24"/>
          <w:szCs w:val="24"/>
        </w:rPr>
        <w:t xml:space="preserve">  из Москвы до </w:t>
      </w:r>
      <w:proofErr w:type="spellStart"/>
      <w:r>
        <w:rPr>
          <w:sz w:val="24"/>
          <w:szCs w:val="24"/>
        </w:rPr>
        <w:t>Анталии</w:t>
      </w:r>
      <w:proofErr w:type="spellEnd"/>
      <w:r>
        <w:rPr>
          <w:sz w:val="24"/>
          <w:szCs w:val="24"/>
        </w:rPr>
        <w:t xml:space="preserve"> и обратно, </w:t>
      </w:r>
      <w:proofErr w:type="spellStart"/>
      <w:r>
        <w:rPr>
          <w:sz w:val="24"/>
          <w:szCs w:val="24"/>
        </w:rPr>
        <w:t>трансфер</w:t>
      </w:r>
      <w:proofErr w:type="spellEnd"/>
      <w:r>
        <w:rPr>
          <w:sz w:val="24"/>
          <w:szCs w:val="24"/>
        </w:rPr>
        <w:t xml:space="preserve">, услуги гида, проезд на комфортабельных автобусах по всему маршруту программы, а также медицинская страховка. </w:t>
      </w:r>
      <w:proofErr w:type="gramStart"/>
      <w:r>
        <w:rPr>
          <w:sz w:val="24"/>
          <w:szCs w:val="24"/>
        </w:rPr>
        <w:t xml:space="preserve">В программу включены: обзорная экскурсия по восточной части </w:t>
      </w:r>
      <w:proofErr w:type="spellStart"/>
      <w:r>
        <w:rPr>
          <w:sz w:val="24"/>
          <w:szCs w:val="24"/>
        </w:rPr>
        <w:t>Анталии</w:t>
      </w:r>
      <w:proofErr w:type="spellEnd"/>
      <w:r>
        <w:rPr>
          <w:sz w:val="24"/>
          <w:szCs w:val="24"/>
        </w:rPr>
        <w:t xml:space="preserve"> с посещением настоящего турецкого базара и действующего античного театра </w:t>
      </w:r>
      <w:proofErr w:type="spellStart"/>
      <w:r>
        <w:rPr>
          <w:sz w:val="24"/>
          <w:szCs w:val="24"/>
        </w:rPr>
        <w:t>Аспендос</w:t>
      </w:r>
      <w:proofErr w:type="spellEnd"/>
      <w:r>
        <w:rPr>
          <w:sz w:val="24"/>
          <w:szCs w:val="24"/>
        </w:rPr>
        <w:t xml:space="preserve">; экскурсия по старой </w:t>
      </w:r>
      <w:proofErr w:type="spellStart"/>
      <w:r>
        <w:rPr>
          <w:sz w:val="24"/>
          <w:szCs w:val="24"/>
        </w:rPr>
        <w:t>Анталии</w:t>
      </w:r>
      <w:proofErr w:type="spellEnd"/>
      <w:r>
        <w:rPr>
          <w:sz w:val="24"/>
          <w:szCs w:val="24"/>
        </w:rPr>
        <w:t xml:space="preserve"> и ее историческим центрам – старый город, площадь республики, минарет </w:t>
      </w:r>
      <w:proofErr w:type="spellStart"/>
      <w:r>
        <w:rPr>
          <w:sz w:val="24"/>
          <w:szCs w:val="24"/>
        </w:rPr>
        <w:t>Йивли</w:t>
      </w:r>
      <w:proofErr w:type="spellEnd"/>
      <w:r>
        <w:rPr>
          <w:sz w:val="24"/>
          <w:szCs w:val="24"/>
        </w:rPr>
        <w:t xml:space="preserve"> и древнеримские ворота </w:t>
      </w:r>
      <w:proofErr w:type="spellStart"/>
      <w:r>
        <w:rPr>
          <w:sz w:val="24"/>
          <w:szCs w:val="24"/>
        </w:rPr>
        <w:t>Адриана</w:t>
      </w:r>
      <w:proofErr w:type="spellEnd"/>
      <w:r>
        <w:rPr>
          <w:sz w:val="24"/>
          <w:szCs w:val="24"/>
        </w:rPr>
        <w:t xml:space="preserve">; посещение античного города </w:t>
      </w:r>
      <w:proofErr w:type="spellStart"/>
      <w:r>
        <w:rPr>
          <w:sz w:val="24"/>
          <w:szCs w:val="24"/>
        </w:rPr>
        <w:t>Иераполис</w:t>
      </w:r>
      <w:proofErr w:type="spellEnd"/>
      <w:r>
        <w:rPr>
          <w:sz w:val="24"/>
          <w:szCs w:val="24"/>
        </w:rPr>
        <w:t>, самого большого некрополя Малой Азии, а также римских бань.</w:t>
      </w:r>
      <w:proofErr w:type="gramEnd"/>
      <w:r>
        <w:rPr>
          <w:sz w:val="24"/>
          <w:szCs w:val="24"/>
        </w:rPr>
        <w:t xml:space="preserve"> Кроме этого туристы имеют возможность посетить города </w:t>
      </w:r>
      <w:proofErr w:type="spellStart"/>
      <w:r>
        <w:rPr>
          <w:sz w:val="24"/>
          <w:szCs w:val="24"/>
        </w:rPr>
        <w:t>Манавгат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Демре</w:t>
      </w:r>
      <w:proofErr w:type="spellEnd"/>
      <w:r>
        <w:rPr>
          <w:sz w:val="24"/>
          <w:szCs w:val="24"/>
        </w:rPr>
        <w:t xml:space="preserve"> (Мира). Также предусмотрен специальный шопинг-тур с посещением фабрик кожи и меха, ювелирного центра и фабрик текстильной промышленности.</w:t>
      </w:r>
    </w:p>
    <w:p w:rsidR="000440DC" w:rsidRDefault="005C4995"/>
    <w:sectPr w:rsidR="000440DC" w:rsidSect="005C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4995"/>
    <w:rsid w:val="00403E73"/>
    <w:rsid w:val="005C0B54"/>
    <w:rsid w:val="005C4995"/>
    <w:rsid w:val="006A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Jaris</dc:creator>
  <cp:keywords/>
  <dc:description/>
  <cp:lastModifiedBy>Jaris</cp:lastModifiedBy>
  <cp:revision>2</cp:revision>
  <dcterms:created xsi:type="dcterms:W3CDTF">2014-09-30T10:23:00Z</dcterms:created>
  <dcterms:modified xsi:type="dcterms:W3CDTF">2014-09-30T10:23:00Z</dcterms:modified>
</cp:coreProperties>
</file>