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84" w:rsidRPr="00690633" w:rsidRDefault="00985D84" w:rsidP="004D5E1A">
      <w:pPr>
        <w:rPr>
          <w:rFonts w:ascii="Times New Roman" w:hAnsi="Times New Roman"/>
          <w:b/>
          <w:i/>
          <w:sz w:val="24"/>
          <w:szCs w:val="24"/>
          <w:lang w:val="uk-UA"/>
        </w:rPr>
      </w:pPr>
    </w:p>
    <w:p w:rsidR="00985D84" w:rsidRDefault="00985D84" w:rsidP="004D5E1A">
      <w:pPr>
        <w:rPr>
          <w:rStyle w:val="a6"/>
          <w:rFonts w:ascii="Times New Roman" w:hAnsi="Times New Roman"/>
          <w:b w:val="0"/>
          <w:bCs/>
          <w:i/>
          <w:sz w:val="24"/>
          <w:szCs w:val="24"/>
        </w:rPr>
      </w:pPr>
      <w:r w:rsidRPr="00F838A6">
        <w:rPr>
          <w:rFonts w:ascii="Times New Roman" w:hAnsi="Times New Roman"/>
          <w:b/>
          <w:sz w:val="24"/>
          <w:szCs w:val="24"/>
        </w:rPr>
        <w:t>Предметная область:</w:t>
      </w:r>
      <w:r w:rsidRPr="00F838A6">
        <w:rPr>
          <w:rFonts w:ascii="Times New Roman" w:hAnsi="Times New Roman"/>
          <w:b/>
          <w:i/>
          <w:sz w:val="24"/>
          <w:szCs w:val="24"/>
        </w:rPr>
        <w:t xml:space="preserve"> </w:t>
      </w:r>
      <w:r>
        <w:rPr>
          <w:rStyle w:val="a6"/>
          <w:rFonts w:ascii="Times New Roman" w:hAnsi="Times New Roman"/>
          <w:b w:val="0"/>
          <w:bCs/>
          <w:i/>
          <w:sz w:val="24"/>
          <w:szCs w:val="24"/>
        </w:rPr>
        <w:t>Медицина</w:t>
      </w:r>
    </w:p>
    <w:p w:rsidR="00985D84" w:rsidRDefault="00985D84" w:rsidP="004D5E1A">
      <w:pPr>
        <w:rPr>
          <w:rFonts w:ascii="Times New Roman" w:hAnsi="Times New Roman"/>
          <w:b/>
          <w:u w:val="single"/>
        </w:rPr>
      </w:pPr>
      <w:bookmarkStart w:id="0" w:name="_GoBack"/>
      <w:bookmarkEnd w:id="0"/>
    </w:p>
    <w:p w:rsidR="00985D84" w:rsidRDefault="00985D84" w:rsidP="001C04E7">
      <w:pPr>
        <w:rPr>
          <w:snapToGrid w:val="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499"/>
      </w:tblGrid>
      <w:tr w:rsidR="00985D84" w:rsidTr="00993928">
        <w:tc>
          <w:tcPr>
            <w:tcW w:w="2566" w:type="pct"/>
          </w:tcPr>
          <w:p w:rsidR="00985D84" w:rsidRPr="00993928" w:rsidRDefault="00985D84" w:rsidP="003F5CF8">
            <w:pPr>
              <w:rPr>
                <w:rFonts w:ascii="Times New Roman" w:hAnsi="Times New Roman"/>
                <w:b/>
              </w:rPr>
            </w:pPr>
            <w:r w:rsidRPr="00993928">
              <w:rPr>
                <w:rFonts w:ascii="Times New Roman" w:hAnsi="Times New Roman"/>
                <w:b/>
              </w:rPr>
              <w:t>Оригинал</w:t>
            </w:r>
          </w:p>
        </w:tc>
        <w:tc>
          <w:tcPr>
            <w:tcW w:w="2434" w:type="pct"/>
          </w:tcPr>
          <w:p w:rsidR="00985D84" w:rsidRPr="00993928" w:rsidRDefault="00985D84" w:rsidP="003F5CF8">
            <w:pPr>
              <w:rPr>
                <w:rFonts w:ascii="Times New Roman" w:hAnsi="Times New Roman"/>
                <w:b/>
              </w:rPr>
            </w:pPr>
            <w:r w:rsidRPr="00993928">
              <w:rPr>
                <w:rFonts w:ascii="Times New Roman" w:hAnsi="Times New Roman"/>
                <w:b/>
              </w:rPr>
              <w:t>Перевод</w:t>
            </w:r>
          </w:p>
        </w:tc>
      </w:tr>
      <w:tr w:rsidR="00985D84" w:rsidRPr="00983060" w:rsidTr="00993928">
        <w:tc>
          <w:tcPr>
            <w:tcW w:w="2566" w:type="pct"/>
          </w:tcPr>
          <w:p w:rsidR="00985D84" w:rsidRPr="00993928" w:rsidRDefault="00985D84" w:rsidP="00993928">
            <w:pPr>
              <w:pStyle w:val="3"/>
              <w:outlineLvl w:val="0"/>
              <w:rPr>
                <w:rFonts w:ascii="Times New Roman" w:hAnsi="Times New Roman"/>
                <w:b/>
                <w:color w:val="auto"/>
                <w:szCs w:val="22"/>
              </w:rPr>
            </w:pPr>
            <w:r w:rsidRPr="00993928">
              <w:rPr>
                <w:rFonts w:ascii="Times New Roman" w:hAnsi="Times New Roman"/>
                <w:b/>
                <w:color w:val="auto"/>
                <w:szCs w:val="22"/>
              </w:rPr>
              <w:t>Andere Risiken</w:t>
            </w:r>
          </w:p>
          <w:p w:rsidR="00985D84" w:rsidRPr="00993928" w:rsidRDefault="00985D84" w:rsidP="00993928">
            <w:pPr>
              <w:pStyle w:val="3"/>
              <w:outlineLvl w:val="0"/>
              <w:rPr>
                <w:rFonts w:ascii="Times New Roman" w:hAnsi="Times New Roman"/>
                <w:b/>
                <w:color w:val="auto"/>
                <w:szCs w:val="22"/>
              </w:rPr>
            </w:pPr>
          </w:p>
          <w:p w:rsidR="00985D84" w:rsidRPr="00B407F0" w:rsidRDefault="00985D84" w:rsidP="00993928">
            <w:pPr>
              <w:pStyle w:val="3"/>
              <w:outlineLvl w:val="0"/>
              <w:rPr>
                <w:rFonts w:ascii="Times New Roman" w:hAnsi="Times New Roman"/>
                <w:b/>
                <w:color w:val="auto"/>
                <w:szCs w:val="22"/>
                <w:u w:val="single"/>
              </w:rPr>
            </w:pPr>
            <w:r w:rsidRPr="00993928">
              <w:rPr>
                <w:rFonts w:ascii="Times New Roman" w:hAnsi="Times New Roman"/>
                <w:b/>
                <w:color w:val="auto"/>
                <w:szCs w:val="22"/>
              </w:rPr>
              <w:t>Blutproben</w:t>
            </w:r>
          </w:p>
          <w:p w:rsidR="00985D84" w:rsidRPr="00B407F0" w:rsidRDefault="00985D84" w:rsidP="00993928">
            <w:pPr>
              <w:jc w:val="both"/>
              <w:rPr>
                <w:rFonts w:ascii="Times New Roman" w:hAnsi="Times New Roman"/>
                <w:sz w:val="24"/>
                <w:szCs w:val="22"/>
                <w:lang w:val="de-DE"/>
              </w:rPr>
            </w:pPr>
            <w:r w:rsidRPr="00B407F0">
              <w:rPr>
                <w:rFonts w:ascii="Times New Roman" w:hAnsi="Times New Roman"/>
                <w:sz w:val="24"/>
                <w:szCs w:val="22"/>
                <w:lang w:val="de-DE"/>
              </w:rPr>
              <w:t xml:space="preserve">Im Verlauf der klinischen Prüfung werden Ihnen einige Blutproben entnommen. Die Entnahme einer Blutprobe ist grundsätzlich nur mit einem sehr geringen Risiko verbunden. An der Einstichstelle kann es zu leichten Schmerzen kommen oder es kann ein blauer Fleck (Bluterguss) entstehen, der evtl. einige Tage sichtbar ist. In äußerst seltenen Fällen kann auch die Bildung eines Blutgerinnsels (Thrombose), eine örtlich </w:t>
            </w:r>
            <w:proofErr w:type="spellStart"/>
            <w:r w:rsidR="00983060" w:rsidRPr="00B407F0">
              <w:rPr>
                <w:rFonts w:ascii="Times New Roman" w:hAnsi="Times New Roman"/>
                <w:sz w:val="24"/>
                <w:szCs w:val="22"/>
                <w:lang w:val="de-DE"/>
              </w:rPr>
              <w:t>evtl</w:t>
            </w:r>
            <w:proofErr w:type="spellEnd"/>
            <w:r w:rsidR="00983060" w:rsidRPr="00B407F0">
              <w:rPr>
                <w:rFonts w:ascii="Times New Roman" w:hAnsi="Times New Roman"/>
                <w:sz w:val="24"/>
                <w:szCs w:val="22"/>
                <w:lang w:val="de-DE"/>
              </w:rPr>
              <w:t xml:space="preserve"> </w:t>
            </w:r>
            <w:r w:rsidRPr="00B407F0">
              <w:rPr>
                <w:rFonts w:ascii="Times New Roman" w:hAnsi="Times New Roman"/>
                <w:sz w:val="24"/>
                <w:szCs w:val="22"/>
                <w:lang w:val="de-DE"/>
              </w:rPr>
              <w:t>begrenzte Entzündung oder eine Infektion an der Einstichstelle auftreten oder es kann zu Schädigungen von Blutgefäßen oder Nerven kommen.</w:t>
            </w:r>
          </w:p>
          <w:p w:rsidR="00985D84" w:rsidRPr="00B407F0" w:rsidRDefault="00985D84" w:rsidP="00993928">
            <w:pPr>
              <w:jc w:val="both"/>
              <w:rPr>
                <w:rFonts w:ascii="Times New Roman" w:hAnsi="Times New Roman"/>
                <w:sz w:val="24"/>
                <w:szCs w:val="22"/>
                <w:lang w:val="de-DE"/>
              </w:rPr>
            </w:pPr>
            <w:r w:rsidRPr="00B407F0">
              <w:rPr>
                <w:rFonts w:ascii="Times New Roman" w:hAnsi="Times New Roman"/>
                <w:sz w:val="24"/>
                <w:szCs w:val="22"/>
                <w:lang w:val="de-DE"/>
              </w:rPr>
              <w:t xml:space="preserve">In seltenen Fällen könnte eine Krankenschwester, ein Arzt oder Labormitarbeiter mit Ihrem Blut in Berührung kommen, wenn ein Nadelstich durchgeführt wurde oder eine geschnittene oder verletzte Haut oder </w:t>
            </w:r>
            <w:proofErr w:type="spellStart"/>
            <w:r w:rsidRPr="00B407F0">
              <w:rPr>
                <w:rFonts w:ascii="Times New Roman" w:hAnsi="Times New Roman"/>
                <w:sz w:val="24"/>
                <w:szCs w:val="22"/>
                <w:lang w:val="de-DE"/>
              </w:rPr>
              <w:t>Mucosa</w:t>
            </w:r>
            <w:proofErr w:type="spellEnd"/>
            <w:r w:rsidRPr="00B407F0">
              <w:rPr>
                <w:rFonts w:ascii="Times New Roman" w:hAnsi="Times New Roman"/>
                <w:sz w:val="24"/>
                <w:szCs w:val="22"/>
                <w:lang w:val="de-DE"/>
              </w:rPr>
              <w:t xml:space="preserve"> gepflegt wurde. </w:t>
            </w:r>
          </w:p>
          <w:p w:rsidR="00985D84" w:rsidRPr="00B407F0" w:rsidRDefault="00985D84" w:rsidP="00993928">
            <w:pPr>
              <w:jc w:val="both"/>
              <w:rPr>
                <w:rFonts w:ascii="Times New Roman" w:hAnsi="Times New Roman"/>
                <w:sz w:val="24"/>
                <w:szCs w:val="22"/>
                <w:lang w:val="de-DE"/>
              </w:rPr>
            </w:pPr>
            <w:r w:rsidRPr="00B407F0">
              <w:rPr>
                <w:rFonts w:ascii="Times New Roman" w:hAnsi="Times New Roman"/>
                <w:sz w:val="24"/>
                <w:szCs w:val="22"/>
                <w:lang w:val="de-DE"/>
              </w:rPr>
              <w:t>Wenn dies passiert, könnte es nötig sein, Ihr Blut auf bestimmte virale Infektionen zu testen, einschließlich Hepatitis B und C und HIV. Das Ziel hierbei ist, dass die Krankenschwester, der Arzt oder Labormitarbeiter die entsprechende Beratung, Überwachung und Behandlung erhält, wenn Sie diesen Viren ausgesetzt waren. Wenn Ihr Blut positiv getestet wurde, werden Sie von Ihrem Studienarzt informiert und über die nächsten Schritte aufgeklärt. Die Vertraulichkeit dieser Information wird zu allen Zeiten respektiert werden.</w:t>
            </w:r>
          </w:p>
          <w:p w:rsidR="00283B66" w:rsidRPr="00690633" w:rsidRDefault="00283B66" w:rsidP="00993928">
            <w:pPr>
              <w:pStyle w:val="3"/>
              <w:outlineLvl w:val="0"/>
              <w:rPr>
                <w:rFonts w:ascii="Times New Roman" w:hAnsi="Times New Roman" w:cs="Arial"/>
                <w:b/>
                <w:iCs/>
                <w:color w:val="auto"/>
                <w:szCs w:val="22"/>
              </w:rPr>
            </w:pPr>
          </w:p>
          <w:p w:rsidR="00985D84" w:rsidRPr="00993928" w:rsidRDefault="00985D84" w:rsidP="00993928">
            <w:pPr>
              <w:pStyle w:val="3"/>
              <w:outlineLvl w:val="0"/>
              <w:rPr>
                <w:rFonts w:ascii="Times New Roman" w:hAnsi="Times New Roman" w:cs="Arial"/>
                <w:b/>
                <w:iCs/>
                <w:color w:val="auto"/>
                <w:szCs w:val="22"/>
              </w:rPr>
            </w:pPr>
            <w:r w:rsidRPr="00993928">
              <w:rPr>
                <w:rFonts w:ascii="Times New Roman" w:hAnsi="Times New Roman" w:cs="Arial"/>
                <w:b/>
                <w:iCs/>
                <w:color w:val="auto"/>
                <w:szCs w:val="22"/>
              </w:rPr>
              <w:t>Röntgen und Computertomographie (CT)</w:t>
            </w:r>
          </w:p>
          <w:p w:rsidR="00985D84" w:rsidRPr="00993928" w:rsidRDefault="00985D84" w:rsidP="0058517E">
            <w:pPr>
              <w:pStyle w:val="3"/>
              <w:rPr>
                <w:rFonts w:ascii="Times New Roman" w:hAnsi="Times New Roman" w:cs="Arial"/>
                <w:color w:val="auto"/>
                <w:szCs w:val="22"/>
              </w:rPr>
            </w:pPr>
            <w:r w:rsidRPr="00993928">
              <w:rPr>
                <w:rFonts w:ascii="Times New Roman" w:hAnsi="Times New Roman" w:cs="Arial"/>
                <w:color w:val="auto"/>
                <w:szCs w:val="22"/>
              </w:rPr>
              <w:t xml:space="preserve">Bei diesen Untersuchungsverfahren werden Röntgenstrahlen zum Einsatz kommen. </w:t>
            </w:r>
          </w:p>
          <w:p w:rsidR="00985D84" w:rsidRPr="00993928" w:rsidRDefault="00985D84" w:rsidP="0058517E">
            <w:pPr>
              <w:pStyle w:val="3"/>
              <w:rPr>
                <w:rFonts w:ascii="Times New Roman" w:hAnsi="Times New Roman" w:cs="Arial"/>
                <w:color w:val="auto"/>
                <w:szCs w:val="22"/>
              </w:rPr>
            </w:pPr>
            <w:r w:rsidRPr="00993928">
              <w:rPr>
                <w:rFonts w:ascii="Times New Roman" w:hAnsi="Times New Roman" w:cs="Arial"/>
                <w:color w:val="auto"/>
                <w:szCs w:val="22"/>
              </w:rPr>
              <w:t xml:space="preserve">Bei einer Röntgenaufnahme des Thorax (Brustkorb) wird über Röntgenstrahlung ein Bild der Organe im Brustkorb erzeugt. Die Strahlenbelastung einer solchen Röntgenaufnahme ist sehr gering und </w:t>
            </w:r>
            <w:r w:rsidRPr="00993928">
              <w:rPr>
                <w:rFonts w:ascii="Times New Roman" w:hAnsi="Times New Roman" w:cs="Arial"/>
                <w:color w:val="auto"/>
                <w:szCs w:val="22"/>
              </w:rPr>
              <w:lastRenderedPageBreak/>
              <w:t>entspricht in etwa einer natürlichen Strahlenbelastung, die Sie innerhalb von 2 Wochen Ihres Lebens erfahren.</w:t>
            </w:r>
          </w:p>
          <w:p w:rsidR="00985D84" w:rsidRPr="00993928" w:rsidRDefault="00985D84" w:rsidP="0058517E">
            <w:pPr>
              <w:pStyle w:val="3"/>
              <w:rPr>
                <w:rFonts w:ascii="Times New Roman" w:hAnsi="Times New Roman" w:cs="Arial"/>
                <w:color w:val="auto"/>
                <w:szCs w:val="22"/>
              </w:rPr>
            </w:pPr>
            <w:r w:rsidRPr="00993928">
              <w:rPr>
                <w:rFonts w:ascii="Times New Roman" w:hAnsi="Times New Roman" w:cs="Arial"/>
                <w:color w:val="auto"/>
                <w:szCs w:val="22"/>
              </w:rPr>
              <w:t xml:space="preserve">Bei der CT werden Röntgenstrahlen in verschiedenen Bestrahlungswinkeln durch Ihren Körper geschickt. Sie werden während der Untersuchung einer geringen Bestrahlungsbelastung ausgesetzt. Die Bestrahlungsmenge der einzelnen Durchläufe summiert sich allerdings im Verlaufe der Studie im Körper auf. </w:t>
            </w:r>
          </w:p>
          <w:p w:rsidR="00985D84" w:rsidRPr="00993928" w:rsidRDefault="00985D84" w:rsidP="0058517E">
            <w:pPr>
              <w:rPr>
                <w:rFonts w:ascii="Times New Roman" w:hAnsi="Times New Roman" w:cs="Times New Roman"/>
                <w:sz w:val="24"/>
                <w:szCs w:val="24"/>
                <w:lang w:val="de-DE"/>
              </w:rPr>
            </w:pPr>
          </w:p>
        </w:tc>
        <w:tc>
          <w:tcPr>
            <w:tcW w:w="2434" w:type="pct"/>
          </w:tcPr>
          <w:p w:rsidR="00985D84" w:rsidRPr="00B407F0" w:rsidRDefault="00B407F0" w:rsidP="007B6C32">
            <w:pPr>
              <w:rPr>
                <w:rFonts w:ascii="Times New Roman" w:hAnsi="Times New Roman" w:cs="Times New Roman"/>
                <w:b/>
                <w:sz w:val="24"/>
                <w:szCs w:val="24"/>
              </w:rPr>
            </w:pPr>
            <w:r w:rsidRPr="00B407F0">
              <w:rPr>
                <w:rFonts w:ascii="Times New Roman" w:hAnsi="Times New Roman" w:cs="Times New Roman"/>
                <w:b/>
                <w:sz w:val="24"/>
                <w:szCs w:val="24"/>
              </w:rPr>
              <w:lastRenderedPageBreak/>
              <w:t>Другие риски</w:t>
            </w:r>
          </w:p>
          <w:p w:rsidR="00B407F0" w:rsidRPr="00B407F0" w:rsidRDefault="00B407F0" w:rsidP="007B6C32">
            <w:pPr>
              <w:rPr>
                <w:rFonts w:ascii="Times New Roman" w:hAnsi="Times New Roman" w:cs="Times New Roman"/>
                <w:b/>
                <w:sz w:val="24"/>
                <w:szCs w:val="24"/>
              </w:rPr>
            </w:pPr>
          </w:p>
          <w:p w:rsidR="00B407F0" w:rsidRDefault="00B407F0" w:rsidP="007B6C32">
            <w:pPr>
              <w:rPr>
                <w:rFonts w:ascii="Times New Roman" w:hAnsi="Times New Roman" w:cs="Times New Roman"/>
                <w:b/>
                <w:sz w:val="24"/>
                <w:szCs w:val="24"/>
              </w:rPr>
            </w:pPr>
            <w:r w:rsidRPr="00B407F0">
              <w:rPr>
                <w:rFonts w:ascii="Times New Roman" w:hAnsi="Times New Roman" w:cs="Times New Roman"/>
                <w:b/>
                <w:sz w:val="24"/>
                <w:szCs w:val="24"/>
              </w:rPr>
              <w:t>Анализы крови</w:t>
            </w:r>
          </w:p>
          <w:p w:rsidR="00B407F0" w:rsidRDefault="00983060" w:rsidP="007B6C32">
            <w:pPr>
              <w:rPr>
                <w:rFonts w:ascii="Times New Roman" w:hAnsi="Times New Roman" w:cs="Times New Roman"/>
                <w:sz w:val="24"/>
                <w:szCs w:val="24"/>
              </w:rPr>
            </w:pPr>
            <w:r>
              <w:rPr>
                <w:rFonts w:ascii="Times New Roman" w:hAnsi="Times New Roman" w:cs="Times New Roman"/>
                <w:sz w:val="24"/>
                <w:szCs w:val="24"/>
              </w:rPr>
              <w:t xml:space="preserve">В ходе клинического исследования у Вас берут несколько анализов крови. Взятие крови на анализ связано, в основном, с незначительным риском. Место укола может слегка побаливать или может появиться синее пятно (кровоизлияние), которое будет заметно </w:t>
            </w:r>
            <w:r w:rsidR="0099794B">
              <w:rPr>
                <w:rFonts w:ascii="Times New Roman" w:hAnsi="Times New Roman" w:cs="Times New Roman"/>
                <w:sz w:val="24"/>
                <w:szCs w:val="24"/>
              </w:rPr>
              <w:t>в течени</w:t>
            </w:r>
            <w:proofErr w:type="gramStart"/>
            <w:r w:rsidR="0099794B">
              <w:rPr>
                <w:rFonts w:ascii="Times New Roman" w:hAnsi="Times New Roman" w:cs="Times New Roman"/>
                <w:sz w:val="24"/>
                <w:szCs w:val="24"/>
              </w:rPr>
              <w:t>и</w:t>
            </w:r>
            <w:proofErr w:type="gramEnd"/>
            <w:r w:rsidR="0099794B">
              <w:rPr>
                <w:rFonts w:ascii="Times New Roman" w:hAnsi="Times New Roman" w:cs="Times New Roman"/>
                <w:sz w:val="24"/>
                <w:szCs w:val="24"/>
              </w:rPr>
              <w:t xml:space="preserve"> </w:t>
            </w:r>
            <w:r>
              <w:rPr>
                <w:rFonts w:ascii="Times New Roman" w:hAnsi="Times New Roman" w:cs="Times New Roman"/>
                <w:sz w:val="24"/>
                <w:szCs w:val="24"/>
              </w:rPr>
              <w:t>нескольк</w:t>
            </w:r>
            <w:r w:rsidR="0099794B">
              <w:rPr>
                <w:rFonts w:ascii="Times New Roman" w:hAnsi="Times New Roman" w:cs="Times New Roman"/>
                <w:sz w:val="24"/>
                <w:szCs w:val="24"/>
              </w:rPr>
              <w:t>их</w:t>
            </w:r>
            <w:r>
              <w:rPr>
                <w:rFonts w:ascii="Times New Roman" w:hAnsi="Times New Roman" w:cs="Times New Roman"/>
                <w:sz w:val="24"/>
                <w:szCs w:val="24"/>
              </w:rPr>
              <w:t xml:space="preserve"> дней. В крайне редких случаях может также встречаться образование сгустка крови (тромбоз), локально, возможно ограниченное воспаление или инфекция на месте укола</w:t>
            </w:r>
            <w:r w:rsidR="0099794B">
              <w:rPr>
                <w:rFonts w:ascii="Times New Roman" w:hAnsi="Times New Roman" w:cs="Times New Roman"/>
                <w:sz w:val="24"/>
                <w:szCs w:val="24"/>
              </w:rPr>
              <w:t xml:space="preserve"> </w:t>
            </w:r>
            <w:r w:rsidR="0099794B" w:rsidRPr="0099794B">
              <w:rPr>
                <w:rFonts w:ascii="Times New Roman" w:hAnsi="Times New Roman" w:cs="Times New Roman"/>
                <w:sz w:val="24"/>
                <w:szCs w:val="24"/>
              </w:rPr>
              <w:t>или может доходить до повреждений кровеносных сосудов или нервов.</w:t>
            </w:r>
          </w:p>
          <w:p w:rsidR="0099794B" w:rsidRDefault="0099794B" w:rsidP="007B6C32">
            <w:pPr>
              <w:rPr>
                <w:rFonts w:ascii="Times New Roman" w:hAnsi="Times New Roman" w:cs="Times New Roman"/>
                <w:sz w:val="24"/>
                <w:szCs w:val="24"/>
              </w:rPr>
            </w:pPr>
            <w:r>
              <w:rPr>
                <w:rFonts w:ascii="Times New Roman" w:hAnsi="Times New Roman" w:cs="Times New Roman"/>
                <w:sz w:val="24"/>
                <w:szCs w:val="24"/>
              </w:rPr>
              <w:t>В редких случаях  медсестра, доктор или лаборант могли находиться в контакте с Вашей кровью, когда производился укол иглой или обрабатывалась порезанная или  поврежденная кожа или слизистая оболочка.</w:t>
            </w:r>
          </w:p>
          <w:p w:rsidR="00B407F0" w:rsidRDefault="0099794B" w:rsidP="00283B66">
            <w:pPr>
              <w:rPr>
                <w:rFonts w:ascii="Times New Roman" w:hAnsi="Times New Roman" w:cs="Times New Roman"/>
                <w:sz w:val="24"/>
                <w:szCs w:val="24"/>
              </w:rPr>
            </w:pPr>
            <w:r>
              <w:rPr>
                <w:rFonts w:ascii="Times New Roman" w:hAnsi="Times New Roman" w:cs="Times New Roman"/>
                <w:sz w:val="24"/>
                <w:szCs w:val="24"/>
              </w:rPr>
              <w:t>Когда такое случается, то может быть необходим</w:t>
            </w:r>
            <w:r w:rsidR="00283B66">
              <w:rPr>
                <w:rFonts w:ascii="Times New Roman" w:hAnsi="Times New Roman" w:cs="Times New Roman"/>
                <w:sz w:val="24"/>
                <w:szCs w:val="24"/>
              </w:rPr>
              <w:t xml:space="preserve">о </w:t>
            </w:r>
            <w:r>
              <w:rPr>
                <w:rFonts w:ascii="Times New Roman" w:hAnsi="Times New Roman" w:cs="Times New Roman"/>
                <w:sz w:val="24"/>
                <w:szCs w:val="24"/>
              </w:rPr>
              <w:t>проверить Вашу кровь на определенные вирусные инфекции, включая гепатит</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С и ВИЧ. </w:t>
            </w:r>
            <w:r w:rsidRPr="0099794B">
              <w:rPr>
                <w:rFonts w:ascii="Times New Roman" w:hAnsi="Times New Roman" w:cs="Times New Roman"/>
                <w:sz w:val="24"/>
                <w:szCs w:val="24"/>
              </w:rPr>
              <w:t>Целью при этом является то, что медсестра, врач или сотрудник лаборатории получает соответствую</w:t>
            </w:r>
            <w:r>
              <w:rPr>
                <w:rFonts w:ascii="Times New Roman" w:hAnsi="Times New Roman" w:cs="Times New Roman"/>
                <w:sz w:val="24"/>
                <w:szCs w:val="24"/>
              </w:rPr>
              <w:t>щую консультацию</w:t>
            </w:r>
            <w:r w:rsidRPr="0099794B">
              <w:rPr>
                <w:rFonts w:ascii="Times New Roman" w:hAnsi="Times New Roman" w:cs="Times New Roman"/>
                <w:sz w:val="24"/>
                <w:szCs w:val="24"/>
              </w:rPr>
              <w:t xml:space="preserve">, </w:t>
            </w:r>
            <w:r w:rsidR="00283B66">
              <w:rPr>
                <w:rFonts w:ascii="Times New Roman" w:hAnsi="Times New Roman" w:cs="Times New Roman"/>
                <w:sz w:val="24"/>
                <w:szCs w:val="24"/>
              </w:rPr>
              <w:t>контроль</w:t>
            </w:r>
            <w:r w:rsidRPr="0099794B">
              <w:rPr>
                <w:rFonts w:ascii="Times New Roman" w:hAnsi="Times New Roman" w:cs="Times New Roman"/>
                <w:sz w:val="24"/>
                <w:szCs w:val="24"/>
              </w:rPr>
              <w:t xml:space="preserve"> и </w:t>
            </w:r>
            <w:r>
              <w:rPr>
                <w:rFonts w:ascii="Times New Roman" w:hAnsi="Times New Roman" w:cs="Times New Roman"/>
                <w:sz w:val="24"/>
                <w:szCs w:val="24"/>
              </w:rPr>
              <w:t>лечение</w:t>
            </w:r>
            <w:r w:rsidRPr="0099794B">
              <w:rPr>
                <w:rFonts w:ascii="Times New Roman" w:hAnsi="Times New Roman" w:cs="Times New Roman"/>
                <w:sz w:val="24"/>
                <w:szCs w:val="24"/>
              </w:rPr>
              <w:t>, если</w:t>
            </w:r>
            <w:r w:rsidR="00283B66">
              <w:rPr>
                <w:rFonts w:ascii="Times New Roman" w:hAnsi="Times New Roman" w:cs="Times New Roman"/>
                <w:sz w:val="24"/>
                <w:szCs w:val="24"/>
              </w:rPr>
              <w:t xml:space="preserve"> Вы</w:t>
            </w:r>
            <w:r w:rsidRPr="0099794B">
              <w:rPr>
                <w:rFonts w:ascii="Times New Roman" w:hAnsi="Times New Roman" w:cs="Times New Roman"/>
                <w:sz w:val="24"/>
                <w:szCs w:val="24"/>
              </w:rPr>
              <w:t xml:space="preserve"> </w:t>
            </w:r>
            <w:r>
              <w:rPr>
                <w:rFonts w:ascii="Times New Roman" w:hAnsi="Times New Roman" w:cs="Times New Roman"/>
                <w:sz w:val="24"/>
                <w:szCs w:val="24"/>
              </w:rPr>
              <w:t>подверглись</w:t>
            </w:r>
            <w:r w:rsidRPr="0099794B">
              <w:rPr>
                <w:rFonts w:ascii="Times New Roman" w:hAnsi="Times New Roman" w:cs="Times New Roman"/>
                <w:sz w:val="24"/>
                <w:szCs w:val="24"/>
              </w:rPr>
              <w:t xml:space="preserve"> этим вирусам.</w:t>
            </w:r>
            <w:r w:rsidR="00283B66">
              <w:t xml:space="preserve">  </w:t>
            </w:r>
            <w:r w:rsidR="00283B66" w:rsidRPr="00283B66">
              <w:rPr>
                <w:rFonts w:ascii="Times New Roman" w:hAnsi="Times New Roman" w:cs="Times New Roman"/>
                <w:sz w:val="24"/>
                <w:szCs w:val="24"/>
              </w:rPr>
              <w:t>Если Ваш</w:t>
            </w:r>
            <w:r w:rsidR="00283B66">
              <w:rPr>
                <w:rFonts w:ascii="Times New Roman" w:hAnsi="Times New Roman" w:cs="Times New Roman"/>
                <w:sz w:val="24"/>
                <w:szCs w:val="24"/>
              </w:rPr>
              <w:t xml:space="preserve"> анализ</w:t>
            </w:r>
            <w:r w:rsidR="00283B66" w:rsidRPr="00283B66">
              <w:rPr>
                <w:rFonts w:ascii="Times New Roman" w:hAnsi="Times New Roman" w:cs="Times New Roman"/>
                <w:sz w:val="24"/>
                <w:szCs w:val="24"/>
              </w:rPr>
              <w:t xml:space="preserve"> кров</w:t>
            </w:r>
            <w:r w:rsidR="00283B66">
              <w:rPr>
                <w:rFonts w:ascii="Times New Roman" w:hAnsi="Times New Roman" w:cs="Times New Roman"/>
                <w:sz w:val="24"/>
                <w:szCs w:val="24"/>
              </w:rPr>
              <w:t>и</w:t>
            </w:r>
            <w:r w:rsidR="00283B66" w:rsidRPr="00283B66">
              <w:rPr>
                <w:rFonts w:ascii="Times New Roman" w:hAnsi="Times New Roman" w:cs="Times New Roman"/>
                <w:sz w:val="24"/>
                <w:szCs w:val="24"/>
              </w:rPr>
              <w:t xml:space="preserve"> положительн</w:t>
            </w:r>
            <w:r w:rsidR="00283B66">
              <w:rPr>
                <w:rFonts w:ascii="Times New Roman" w:hAnsi="Times New Roman" w:cs="Times New Roman"/>
                <w:sz w:val="24"/>
                <w:szCs w:val="24"/>
              </w:rPr>
              <w:t>ый</w:t>
            </w:r>
            <w:r w:rsidR="00283B66" w:rsidRPr="00283B66">
              <w:rPr>
                <w:rFonts w:ascii="Times New Roman" w:hAnsi="Times New Roman" w:cs="Times New Roman"/>
                <w:sz w:val="24"/>
                <w:szCs w:val="24"/>
              </w:rPr>
              <w:t>, В</w:t>
            </w:r>
            <w:r w:rsidR="00283B66">
              <w:rPr>
                <w:rFonts w:ascii="Times New Roman" w:hAnsi="Times New Roman" w:cs="Times New Roman"/>
                <w:sz w:val="24"/>
                <w:szCs w:val="24"/>
              </w:rPr>
              <w:t xml:space="preserve">ас </w:t>
            </w:r>
            <w:r w:rsidR="00283B66" w:rsidRPr="00283B66">
              <w:rPr>
                <w:rFonts w:ascii="Times New Roman" w:hAnsi="Times New Roman" w:cs="Times New Roman"/>
                <w:sz w:val="24"/>
                <w:szCs w:val="24"/>
              </w:rPr>
              <w:t>информирует</w:t>
            </w:r>
            <w:r w:rsidR="00283B66">
              <w:rPr>
                <w:rFonts w:ascii="Times New Roman" w:hAnsi="Times New Roman" w:cs="Times New Roman"/>
                <w:sz w:val="24"/>
                <w:szCs w:val="24"/>
              </w:rPr>
              <w:t xml:space="preserve"> </w:t>
            </w:r>
            <w:r w:rsidR="00283B66" w:rsidRPr="00283B66">
              <w:rPr>
                <w:rFonts w:ascii="Times New Roman" w:hAnsi="Times New Roman" w:cs="Times New Roman"/>
                <w:sz w:val="24"/>
                <w:szCs w:val="24"/>
              </w:rPr>
              <w:t xml:space="preserve"> Ваш врач</w:t>
            </w:r>
            <w:r w:rsidR="00283B66">
              <w:rPr>
                <w:rFonts w:ascii="Times New Roman" w:hAnsi="Times New Roman" w:cs="Times New Roman"/>
                <w:sz w:val="24"/>
                <w:szCs w:val="24"/>
              </w:rPr>
              <w:t xml:space="preserve"> </w:t>
            </w:r>
            <w:r w:rsidR="00283B66" w:rsidRPr="00283B66">
              <w:rPr>
                <w:rFonts w:ascii="Times New Roman" w:hAnsi="Times New Roman" w:cs="Times New Roman"/>
                <w:sz w:val="24"/>
                <w:szCs w:val="24"/>
              </w:rPr>
              <w:t xml:space="preserve">и </w:t>
            </w:r>
            <w:r w:rsidR="00283B66">
              <w:rPr>
                <w:rFonts w:ascii="Times New Roman" w:hAnsi="Times New Roman" w:cs="Times New Roman"/>
                <w:sz w:val="24"/>
                <w:szCs w:val="24"/>
              </w:rPr>
              <w:t xml:space="preserve">разъясняет </w:t>
            </w:r>
            <w:r w:rsidR="00283B66" w:rsidRPr="00283B66">
              <w:rPr>
                <w:rFonts w:ascii="Times New Roman" w:hAnsi="Times New Roman" w:cs="Times New Roman"/>
                <w:sz w:val="24"/>
                <w:szCs w:val="24"/>
              </w:rPr>
              <w:t xml:space="preserve"> следующие шаги.</w:t>
            </w:r>
            <w:r w:rsidR="00283B66">
              <w:rPr>
                <w:rFonts w:ascii="Times New Roman" w:hAnsi="Times New Roman" w:cs="Times New Roman"/>
                <w:sz w:val="24"/>
                <w:szCs w:val="24"/>
              </w:rPr>
              <w:t xml:space="preserve"> </w:t>
            </w:r>
            <w:r w:rsidR="00283B66" w:rsidRPr="00283B66">
              <w:rPr>
                <w:rFonts w:ascii="Times New Roman" w:hAnsi="Times New Roman" w:cs="Times New Roman"/>
                <w:sz w:val="24"/>
                <w:szCs w:val="24"/>
              </w:rPr>
              <w:t xml:space="preserve">Во все времена </w:t>
            </w:r>
            <w:r w:rsidR="00283B66">
              <w:rPr>
                <w:rFonts w:ascii="Times New Roman" w:hAnsi="Times New Roman" w:cs="Times New Roman"/>
                <w:sz w:val="24"/>
                <w:szCs w:val="24"/>
              </w:rPr>
              <w:t>приветствовалась</w:t>
            </w:r>
            <w:r w:rsidR="00283B66" w:rsidRPr="00283B66">
              <w:rPr>
                <w:rFonts w:ascii="Times New Roman" w:hAnsi="Times New Roman" w:cs="Times New Roman"/>
                <w:sz w:val="24"/>
                <w:szCs w:val="24"/>
              </w:rPr>
              <w:t xml:space="preserve"> кон</w:t>
            </w:r>
            <w:r w:rsidR="00283B66">
              <w:rPr>
                <w:rFonts w:ascii="Times New Roman" w:hAnsi="Times New Roman" w:cs="Times New Roman"/>
                <w:sz w:val="24"/>
                <w:szCs w:val="24"/>
              </w:rPr>
              <w:t>фиденциальность этой информации.</w:t>
            </w:r>
          </w:p>
          <w:p w:rsidR="00283B66" w:rsidRDefault="00283B66" w:rsidP="00283B66">
            <w:pPr>
              <w:rPr>
                <w:rFonts w:ascii="Times New Roman" w:hAnsi="Times New Roman" w:cs="Times New Roman"/>
                <w:b/>
                <w:sz w:val="24"/>
                <w:szCs w:val="24"/>
              </w:rPr>
            </w:pPr>
            <w:r w:rsidRPr="00283B66">
              <w:rPr>
                <w:rFonts w:ascii="Times New Roman" w:hAnsi="Times New Roman" w:cs="Times New Roman"/>
                <w:b/>
                <w:sz w:val="24"/>
                <w:szCs w:val="24"/>
              </w:rPr>
              <w:t>Рентген и компьютерная томография (КТ)</w:t>
            </w:r>
          </w:p>
          <w:p w:rsidR="00283B66" w:rsidRDefault="00283B66" w:rsidP="00B920D6">
            <w:pPr>
              <w:rPr>
                <w:rFonts w:ascii="Times New Roman" w:hAnsi="Times New Roman" w:cs="Times New Roman"/>
                <w:sz w:val="24"/>
                <w:szCs w:val="24"/>
              </w:rPr>
            </w:pPr>
            <w:r>
              <w:rPr>
                <w:rFonts w:ascii="Times New Roman" w:hAnsi="Times New Roman" w:cs="Times New Roman"/>
                <w:sz w:val="24"/>
                <w:szCs w:val="24"/>
              </w:rPr>
              <w:t>При этом процессе исследования используются рентгеновские лучи. Рентгеновский снимок грудной клетки производится с помощью рен</w:t>
            </w:r>
            <w:r w:rsidR="00B920D6">
              <w:rPr>
                <w:rFonts w:ascii="Times New Roman" w:hAnsi="Times New Roman" w:cs="Times New Roman"/>
                <w:sz w:val="24"/>
                <w:szCs w:val="24"/>
              </w:rPr>
              <w:t>т</w:t>
            </w:r>
            <w:r>
              <w:rPr>
                <w:rFonts w:ascii="Times New Roman" w:hAnsi="Times New Roman" w:cs="Times New Roman"/>
                <w:sz w:val="24"/>
                <w:szCs w:val="24"/>
              </w:rPr>
              <w:t>геновского излучения</w:t>
            </w:r>
            <w:r w:rsidR="00B920D6">
              <w:rPr>
                <w:rFonts w:ascii="Times New Roman" w:hAnsi="Times New Roman" w:cs="Times New Roman"/>
                <w:sz w:val="24"/>
                <w:szCs w:val="24"/>
              </w:rPr>
              <w:t xml:space="preserve">. </w:t>
            </w:r>
            <w:r w:rsidR="00B920D6" w:rsidRPr="00B920D6">
              <w:rPr>
                <w:rFonts w:ascii="Times New Roman" w:hAnsi="Times New Roman" w:cs="Times New Roman"/>
                <w:sz w:val="24"/>
                <w:szCs w:val="24"/>
              </w:rPr>
              <w:t>Лучевая нагрузка тако</w:t>
            </w:r>
            <w:r w:rsidR="00B920D6">
              <w:rPr>
                <w:rFonts w:ascii="Times New Roman" w:hAnsi="Times New Roman" w:cs="Times New Roman"/>
                <w:sz w:val="24"/>
                <w:szCs w:val="24"/>
              </w:rPr>
              <w:t>го</w:t>
            </w:r>
            <w:r w:rsidR="00B920D6" w:rsidRPr="00B920D6">
              <w:rPr>
                <w:rFonts w:ascii="Times New Roman" w:hAnsi="Times New Roman" w:cs="Times New Roman"/>
                <w:sz w:val="24"/>
                <w:szCs w:val="24"/>
              </w:rPr>
              <w:t xml:space="preserve"> рентгено</w:t>
            </w:r>
            <w:r w:rsidR="00B920D6">
              <w:rPr>
                <w:rFonts w:ascii="Times New Roman" w:hAnsi="Times New Roman" w:cs="Times New Roman"/>
                <w:sz w:val="24"/>
                <w:szCs w:val="24"/>
              </w:rPr>
              <w:t>вского снимка</w:t>
            </w:r>
            <w:r w:rsidR="00B920D6" w:rsidRPr="00B920D6">
              <w:rPr>
                <w:rFonts w:ascii="Times New Roman" w:hAnsi="Times New Roman" w:cs="Times New Roman"/>
                <w:sz w:val="24"/>
                <w:szCs w:val="24"/>
              </w:rPr>
              <w:t xml:space="preserve"> очень </w:t>
            </w:r>
            <w:r w:rsidR="00B920D6" w:rsidRPr="00B920D6">
              <w:rPr>
                <w:rFonts w:ascii="Times New Roman" w:hAnsi="Times New Roman" w:cs="Times New Roman"/>
                <w:sz w:val="24"/>
                <w:szCs w:val="24"/>
              </w:rPr>
              <w:lastRenderedPageBreak/>
              <w:t xml:space="preserve">незначительна и соответствует примерно естественной лучевой нагрузке, которую Вы </w:t>
            </w:r>
            <w:r w:rsidR="00B920D6">
              <w:rPr>
                <w:rFonts w:ascii="Times New Roman" w:hAnsi="Times New Roman" w:cs="Times New Roman"/>
                <w:sz w:val="24"/>
                <w:szCs w:val="24"/>
              </w:rPr>
              <w:t xml:space="preserve">подвергаетесь </w:t>
            </w:r>
            <w:r w:rsidR="00B920D6" w:rsidRPr="00B920D6">
              <w:rPr>
                <w:rFonts w:ascii="Times New Roman" w:hAnsi="Times New Roman" w:cs="Times New Roman"/>
                <w:sz w:val="24"/>
                <w:szCs w:val="24"/>
              </w:rPr>
              <w:t xml:space="preserve"> в течение 2 недель Вашей жизни.</w:t>
            </w:r>
          </w:p>
          <w:p w:rsidR="00B920D6" w:rsidRPr="00283B66" w:rsidRDefault="00B920D6" w:rsidP="00B920D6">
            <w:pPr>
              <w:rPr>
                <w:rFonts w:ascii="Times New Roman" w:hAnsi="Times New Roman" w:cs="Times New Roman"/>
                <w:sz w:val="24"/>
                <w:szCs w:val="24"/>
              </w:rPr>
            </w:pPr>
            <w:r>
              <w:rPr>
                <w:rFonts w:ascii="Times New Roman" w:hAnsi="Times New Roman" w:cs="Times New Roman"/>
                <w:sz w:val="24"/>
                <w:szCs w:val="24"/>
              </w:rPr>
              <w:t xml:space="preserve">При КТ рентгеновские лучи посылаются под разными рентгеновскими углами по Вашему телу. Во время обследования Вы подвергаетесь незначительной лучевой нагрузке. </w:t>
            </w:r>
            <w:r w:rsidR="001D1BDD">
              <w:rPr>
                <w:rFonts w:ascii="Times New Roman" w:hAnsi="Times New Roman" w:cs="Times New Roman"/>
                <w:sz w:val="24"/>
                <w:szCs w:val="24"/>
              </w:rPr>
              <w:t>Доза облучения</w:t>
            </w:r>
            <w:r w:rsidR="009F6765">
              <w:rPr>
                <w:rFonts w:ascii="Times New Roman" w:hAnsi="Times New Roman" w:cs="Times New Roman"/>
                <w:sz w:val="24"/>
                <w:szCs w:val="24"/>
              </w:rPr>
              <w:t xml:space="preserve"> отдельного прохождения накапливается в ходе обследования в теле. </w:t>
            </w:r>
          </w:p>
        </w:tc>
      </w:tr>
    </w:tbl>
    <w:p w:rsidR="00985D84" w:rsidRPr="00983060" w:rsidRDefault="00985D84"/>
    <w:sectPr w:rsidR="00985D84" w:rsidRPr="00983060" w:rsidSect="00F610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2E29"/>
    <w:multiLevelType w:val="multilevel"/>
    <w:tmpl w:val="1FA6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D757B"/>
    <w:multiLevelType w:val="multilevel"/>
    <w:tmpl w:val="832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044E4"/>
    <w:multiLevelType w:val="multilevel"/>
    <w:tmpl w:val="2E8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4E7"/>
    <w:rsid w:val="000771C5"/>
    <w:rsid w:val="00093D6B"/>
    <w:rsid w:val="000A5C80"/>
    <w:rsid w:val="00126015"/>
    <w:rsid w:val="0013532E"/>
    <w:rsid w:val="001A502B"/>
    <w:rsid w:val="001C04E7"/>
    <w:rsid w:val="001D1BDD"/>
    <w:rsid w:val="00243552"/>
    <w:rsid w:val="00283B66"/>
    <w:rsid w:val="003319BE"/>
    <w:rsid w:val="003C1595"/>
    <w:rsid w:val="003F5CF8"/>
    <w:rsid w:val="004176DA"/>
    <w:rsid w:val="004D5E1A"/>
    <w:rsid w:val="005575E5"/>
    <w:rsid w:val="00561FEE"/>
    <w:rsid w:val="0058517E"/>
    <w:rsid w:val="00690633"/>
    <w:rsid w:val="006A4AD6"/>
    <w:rsid w:val="00703D7A"/>
    <w:rsid w:val="007208DE"/>
    <w:rsid w:val="00740E31"/>
    <w:rsid w:val="00782E76"/>
    <w:rsid w:val="007B6C32"/>
    <w:rsid w:val="008105D9"/>
    <w:rsid w:val="00822F44"/>
    <w:rsid w:val="008C66F5"/>
    <w:rsid w:val="00983060"/>
    <w:rsid w:val="00985D84"/>
    <w:rsid w:val="00993928"/>
    <w:rsid w:val="0099794B"/>
    <w:rsid w:val="009C2D8B"/>
    <w:rsid w:val="009F6765"/>
    <w:rsid w:val="00A257F2"/>
    <w:rsid w:val="00AF6499"/>
    <w:rsid w:val="00B407F0"/>
    <w:rsid w:val="00B920D6"/>
    <w:rsid w:val="00CA1278"/>
    <w:rsid w:val="00CA5835"/>
    <w:rsid w:val="00CC0368"/>
    <w:rsid w:val="00D01096"/>
    <w:rsid w:val="00D06F20"/>
    <w:rsid w:val="00DF4D39"/>
    <w:rsid w:val="00E37A4D"/>
    <w:rsid w:val="00E43B01"/>
    <w:rsid w:val="00E65AA1"/>
    <w:rsid w:val="00E65E8B"/>
    <w:rsid w:val="00EA7856"/>
    <w:rsid w:val="00EF14DF"/>
    <w:rsid w:val="00F325B5"/>
    <w:rsid w:val="00F610CB"/>
    <w:rsid w:val="00F838A6"/>
    <w:rsid w:val="00FA34BF"/>
    <w:rsid w:val="00FB7267"/>
    <w:rsid w:val="00FE369E"/>
    <w:rsid w:val="00FE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E7"/>
    <w:pPr>
      <w:widowControl w:val="0"/>
      <w:autoSpaceDE w:val="0"/>
      <w:autoSpaceDN w:val="0"/>
      <w:adjustRightInd w:val="0"/>
    </w:pPr>
    <w:rPr>
      <w:rFonts w:eastAsia="MS Mincho" w:cs="Arial"/>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04E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FE6BE3"/>
    <w:pPr>
      <w:widowControl/>
      <w:autoSpaceDE/>
      <w:autoSpaceDN/>
      <w:adjustRightInd/>
    </w:pPr>
    <w:rPr>
      <w:rFonts w:ascii="Consolas" w:eastAsia="Calibri" w:hAnsi="Consolas" w:cs="Times New Roman"/>
      <w:sz w:val="21"/>
      <w:szCs w:val="21"/>
      <w:lang w:val="de-DE" w:eastAsia="en-US"/>
    </w:rPr>
  </w:style>
  <w:style w:type="character" w:customStyle="1" w:styleId="a5">
    <w:name w:val="Текст Знак"/>
    <w:basedOn w:val="a0"/>
    <w:link w:val="a4"/>
    <w:uiPriority w:val="99"/>
    <w:locked/>
    <w:rsid w:val="00FE6BE3"/>
    <w:rPr>
      <w:rFonts w:ascii="Consolas" w:eastAsia="Times New Roman" w:hAnsi="Consolas" w:cs="Times New Roman"/>
      <w:sz w:val="21"/>
      <w:szCs w:val="21"/>
      <w:lang w:val="de-DE"/>
    </w:rPr>
  </w:style>
  <w:style w:type="paragraph" w:styleId="3">
    <w:name w:val="Body Text 3"/>
    <w:basedOn w:val="a"/>
    <w:link w:val="30"/>
    <w:uiPriority w:val="99"/>
    <w:rsid w:val="00703D7A"/>
    <w:pPr>
      <w:widowControl/>
      <w:autoSpaceDE/>
      <w:autoSpaceDN/>
      <w:adjustRightInd/>
      <w:jc w:val="both"/>
    </w:pPr>
    <w:rPr>
      <w:rFonts w:eastAsia="Times New Roman" w:cs="Times New Roman"/>
      <w:color w:val="FF0000"/>
      <w:sz w:val="24"/>
      <w:lang w:val="de-DE" w:eastAsia="en-US"/>
    </w:rPr>
  </w:style>
  <w:style w:type="character" w:customStyle="1" w:styleId="30">
    <w:name w:val="Основной текст 3 Знак"/>
    <w:basedOn w:val="a0"/>
    <w:link w:val="3"/>
    <w:uiPriority w:val="99"/>
    <w:locked/>
    <w:rsid w:val="00703D7A"/>
    <w:rPr>
      <w:rFonts w:eastAsia="Times New Roman" w:cs="Times New Roman"/>
      <w:color w:val="FF0000"/>
      <w:sz w:val="20"/>
      <w:szCs w:val="20"/>
      <w:lang w:val="de-DE"/>
    </w:rPr>
  </w:style>
  <w:style w:type="character" w:styleId="a6">
    <w:name w:val="Strong"/>
    <w:basedOn w:val="a0"/>
    <w:uiPriority w:val="99"/>
    <w:qFormat/>
    <w:locked/>
    <w:rsid w:val="004D5E1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E7"/>
    <w:pPr>
      <w:widowControl w:val="0"/>
      <w:autoSpaceDE w:val="0"/>
      <w:autoSpaceDN w:val="0"/>
      <w:adjustRightInd w:val="0"/>
    </w:pPr>
    <w:rPr>
      <w:rFonts w:eastAsia="MS Mincho" w:cs="Arial"/>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04E7"/>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FE6BE3"/>
    <w:pPr>
      <w:widowControl/>
      <w:autoSpaceDE/>
      <w:autoSpaceDN/>
      <w:adjustRightInd/>
    </w:pPr>
    <w:rPr>
      <w:rFonts w:ascii="Consolas" w:eastAsia="Calibri" w:hAnsi="Consolas" w:cs="Times New Roman"/>
      <w:sz w:val="21"/>
      <w:szCs w:val="21"/>
      <w:lang w:val="de-DE" w:eastAsia="en-US"/>
    </w:rPr>
  </w:style>
  <w:style w:type="character" w:customStyle="1" w:styleId="a5">
    <w:name w:val="Текст Знак"/>
    <w:basedOn w:val="a0"/>
    <w:link w:val="a4"/>
    <w:uiPriority w:val="99"/>
    <w:locked/>
    <w:rsid w:val="00FE6BE3"/>
    <w:rPr>
      <w:rFonts w:ascii="Consolas" w:eastAsia="Times New Roman" w:hAnsi="Consolas" w:cs="Times New Roman"/>
      <w:sz w:val="21"/>
      <w:szCs w:val="21"/>
      <w:lang w:val="de-DE"/>
    </w:rPr>
  </w:style>
  <w:style w:type="paragraph" w:styleId="3">
    <w:name w:val="Body Text 3"/>
    <w:basedOn w:val="a"/>
    <w:link w:val="30"/>
    <w:uiPriority w:val="99"/>
    <w:rsid w:val="00703D7A"/>
    <w:pPr>
      <w:widowControl/>
      <w:autoSpaceDE/>
      <w:autoSpaceDN/>
      <w:adjustRightInd/>
      <w:jc w:val="both"/>
    </w:pPr>
    <w:rPr>
      <w:rFonts w:eastAsia="Times New Roman" w:cs="Times New Roman"/>
      <w:color w:val="FF0000"/>
      <w:sz w:val="24"/>
      <w:lang w:val="de-DE" w:eastAsia="en-US"/>
    </w:rPr>
  </w:style>
  <w:style w:type="character" w:customStyle="1" w:styleId="30">
    <w:name w:val="Основной текст 3 Знак"/>
    <w:basedOn w:val="a0"/>
    <w:link w:val="3"/>
    <w:uiPriority w:val="99"/>
    <w:locked/>
    <w:rsid w:val="00703D7A"/>
    <w:rPr>
      <w:rFonts w:eastAsia="Times New Roman" w:cs="Times New Roman"/>
      <w:color w:val="FF0000"/>
      <w:sz w:val="20"/>
      <w:szCs w:val="20"/>
      <w:lang w:val="de-DE"/>
    </w:rPr>
  </w:style>
  <w:style w:type="character" w:styleId="a6">
    <w:name w:val="Strong"/>
    <w:basedOn w:val="a0"/>
    <w:uiPriority w:val="99"/>
    <w:qFormat/>
    <w:locked/>
    <w:rsid w:val="004D5E1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2481</Words>
  <Characters>1415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Фамилия переводчика _______________________________</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Фамилия переводчика _______________________________</dc:title>
  <dc:creator>SK</dc:creator>
  <cp:lastModifiedBy>User</cp:lastModifiedBy>
  <cp:revision>4</cp:revision>
  <dcterms:created xsi:type="dcterms:W3CDTF">2014-04-21T15:35:00Z</dcterms:created>
  <dcterms:modified xsi:type="dcterms:W3CDTF">2014-10-08T14:24:00Z</dcterms:modified>
</cp:coreProperties>
</file>