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B9" w:rsidRPr="00FB6BB9" w:rsidRDefault="00FB6BB9" w:rsidP="00FB6BB9">
      <w:pPr>
        <w:rPr>
          <w:b/>
          <w:lang w:eastAsia="ru-RU"/>
        </w:rPr>
      </w:pPr>
      <w:r w:rsidRPr="00FB6BB9">
        <w:rPr>
          <w:b/>
          <w:lang w:eastAsia="ru-RU"/>
        </w:rPr>
        <w:t>Правила регистрации и оформления операций с недвижимостью могут быть упрощены</w:t>
      </w:r>
    </w:p>
    <w:p w:rsidR="00FB6BB9" w:rsidRDefault="00FB6BB9" w:rsidP="00FB6BB9">
      <w:pPr>
        <w:shd w:val="clear" w:color="auto" w:fill="FFFFFF"/>
        <w:spacing w:before="100" w:beforeAutospacing="1" w:after="100" w:afterAutospacing="1" w:line="240" w:lineRule="auto"/>
        <w:jc w:val="both"/>
        <w:rPr>
          <w:rFonts w:ascii="Arial" w:eastAsia="Times New Roman" w:hAnsi="Arial" w:cs="Arial"/>
          <w:color w:val="000000"/>
          <w:lang w:eastAsia="ru-RU"/>
        </w:rPr>
      </w:pPr>
    </w:p>
    <w:p w:rsidR="00FB6BB9" w:rsidRPr="00FB6BB9" w:rsidRDefault="00FB6BB9" w:rsidP="00FB6BB9">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FB6BB9">
        <w:rPr>
          <w:rFonts w:ascii="Arial" w:eastAsia="Times New Roman" w:hAnsi="Arial" w:cs="Arial"/>
          <w:color w:val="000000"/>
          <w:lang w:eastAsia="ru-RU"/>
        </w:rPr>
        <w:t>Правительственная комиссия по выработке законопроектов накануне утвердила проект документа, нацеленный на ускорение и облегчение операций с недвижимым имуществом. Предполагается, что собственники недвижимости - как физические, так и юридические лица, смогут быстрее оформлять документы при регистрации собственности или ее отчуждении. Законопроект был разработан Министерством экономического развития и представляет собой "дорожную карту", призванную улучшить предоставление госуслуг для оформления прав на недвижимость и проведения сделок с нею.</w:t>
      </w:r>
    </w:p>
    <w:p w:rsidR="00FB6BB9" w:rsidRPr="00FB6BB9" w:rsidRDefault="00FB6BB9" w:rsidP="00FB6BB9">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FB6BB9">
        <w:rPr>
          <w:rFonts w:ascii="Arial" w:eastAsia="Times New Roman" w:hAnsi="Arial" w:cs="Arial"/>
          <w:color w:val="000000"/>
          <w:lang w:eastAsia="ru-RU"/>
        </w:rPr>
        <w:t xml:space="preserve">Издание "Российская газета" пишет о том, что нынешнее законодательство предусматривает сложную процедуру регистрации и узаконивания недвижимости. </w:t>
      </w:r>
      <w:proofErr w:type="gramStart"/>
      <w:r w:rsidRPr="00FB6BB9">
        <w:rPr>
          <w:rFonts w:ascii="Arial" w:eastAsia="Times New Roman" w:hAnsi="Arial" w:cs="Arial"/>
          <w:color w:val="000000"/>
          <w:lang w:eastAsia="ru-RU"/>
        </w:rPr>
        <w:t xml:space="preserve">Чтобы купить или продать квартиру или офис, граждане обязаны сначала самостоятельно обратиться с запросом о получении необходимых им сведений из базы Единого </w:t>
      </w:r>
      <w:proofErr w:type="spellStart"/>
      <w:r w:rsidRPr="00FB6BB9">
        <w:rPr>
          <w:rFonts w:ascii="Arial" w:eastAsia="Times New Roman" w:hAnsi="Arial" w:cs="Arial"/>
          <w:color w:val="000000"/>
          <w:lang w:eastAsia="ru-RU"/>
        </w:rPr>
        <w:t>госреестра</w:t>
      </w:r>
      <w:proofErr w:type="spellEnd"/>
      <w:r w:rsidRPr="00FB6BB9">
        <w:rPr>
          <w:rFonts w:ascii="Arial" w:eastAsia="Times New Roman" w:hAnsi="Arial" w:cs="Arial"/>
          <w:color w:val="000000"/>
          <w:lang w:eastAsia="ru-RU"/>
        </w:rPr>
        <w:t xml:space="preserve"> прав на недвижимое имущество и сделок с ним и из государственного кадастра недвижимости.</w:t>
      </w:r>
      <w:proofErr w:type="gramEnd"/>
      <w:r w:rsidRPr="00FB6BB9">
        <w:rPr>
          <w:rFonts w:ascii="Arial" w:eastAsia="Times New Roman" w:hAnsi="Arial" w:cs="Arial"/>
          <w:color w:val="000000"/>
          <w:lang w:eastAsia="ru-RU"/>
        </w:rPr>
        <w:t xml:space="preserve"> И лишь после этого можно </w:t>
      </w:r>
      <w:r w:rsidR="001F4F3E">
        <w:rPr>
          <w:rFonts w:ascii="Arial" w:eastAsia="Times New Roman" w:hAnsi="Arial" w:cs="Arial"/>
          <w:color w:val="000000"/>
          <w:lang w:eastAsia="ru-RU"/>
        </w:rPr>
        <w:t xml:space="preserve"> продолжить процесс оформления </w:t>
      </w:r>
      <w:r w:rsidR="001F4F3E" w:rsidRPr="00FB6BB9">
        <w:rPr>
          <w:rFonts w:ascii="Arial" w:eastAsia="Times New Roman" w:hAnsi="Arial" w:cs="Arial"/>
          <w:color w:val="000000"/>
          <w:lang w:eastAsia="ru-RU"/>
        </w:rPr>
        <w:t>сделок с недвижимостью</w:t>
      </w:r>
      <w:r w:rsidR="001F4F3E">
        <w:rPr>
          <w:rFonts w:ascii="Arial" w:eastAsia="Times New Roman" w:hAnsi="Arial" w:cs="Arial"/>
          <w:color w:val="000000"/>
          <w:lang w:eastAsia="ru-RU"/>
        </w:rPr>
        <w:t xml:space="preserve">  </w:t>
      </w:r>
      <w:r w:rsidRPr="00FB6BB9">
        <w:rPr>
          <w:rFonts w:ascii="Arial" w:eastAsia="Times New Roman" w:hAnsi="Arial" w:cs="Arial"/>
          <w:color w:val="000000"/>
          <w:lang w:eastAsia="ru-RU"/>
        </w:rPr>
        <w:t xml:space="preserve"> </w:t>
      </w:r>
      <w:r w:rsidR="001F4F3E">
        <w:rPr>
          <w:rFonts w:ascii="Arial" w:eastAsia="Times New Roman" w:hAnsi="Arial" w:cs="Arial"/>
          <w:color w:val="000000"/>
          <w:lang w:eastAsia="ru-RU"/>
        </w:rPr>
        <w:t>у</w:t>
      </w:r>
      <w:r w:rsidRPr="00FB6BB9">
        <w:rPr>
          <w:rFonts w:ascii="Arial" w:eastAsia="Times New Roman" w:hAnsi="Arial" w:cs="Arial"/>
          <w:color w:val="000000"/>
          <w:lang w:eastAsia="ru-RU"/>
        </w:rPr>
        <w:t xml:space="preserve"> нотариус</w:t>
      </w:r>
      <w:r w:rsidR="001F4F3E">
        <w:rPr>
          <w:rFonts w:ascii="Arial" w:eastAsia="Times New Roman" w:hAnsi="Arial" w:cs="Arial"/>
          <w:color w:val="000000"/>
          <w:lang w:eastAsia="ru-RU"/>
        </w:rPr>
        <w:t>ов</w:t>
      </w:r>
      <w:r w:rsidRPr="00FB6BB9">
        <w:rPr>
          <w:rFonts w:ascii="Arial" w:eastAsia="Times New Roman" w:hAnsi="Arial" w:cs="Arial"/>
          <w:color w:val="000000"/>
          <w:lang w:eastAsia="ru-RU"/>
        </w:rPr>
        <w:t>, страховы</w:t>
      </w:r>
      <w:r w:rsidR="001F4F3E">
        <w:rPr>
          <w:rFonts w:ascii="Arial" w:eastAsia="Times New Roman" w:hAnsi="Arial" w:cs="Arial"/>
          <w:color w:val="000000"/>
          <w:lang w:eastAsia="ru-RU"/>
        </w:rPr>
        <w:t>х</w:t>
      </w:r>
      <w:r w:rsidRPr="00FB6BB9">
        <w:rPr>
          <w:rFonts w:ascii="Arial" w:eastAsia="Times New Roman" w:hAnsi="Arial" w:cs="Arial"/>
          <w:color w:val="000000"/>
          <w:lang w:eastAsia="ru-RU"/>
        </w:rPr>
        <w:t xml:space="preserve"> агент</w:t>
      </w:r>
      <w:r w:rsidR="001F4F3E">
        <w:rPr>
          <w:rFonts w:ascii="Arial" w:eastAsia="Times New Roman" w:hAnsi="Arial" w:cs="Arial"/>
          <w:color w:val="000000"/>
          <w:lang w:eastAsia="ru-RU"/>
        </w:rPr>
        <w:t>ов</w:t>
      </w:r>
      <w:r w:rsidRPr="00FB6BB9">
        <w:rPr>
          <w:rFonts w:ascii="Arial" w:eastAsia="Times New Roman" w:hAnsi="Arial" w:cs="Arial"/>
          <w:color w:val="000000"/>
          <w:lang w:eastAsia="ru-RU"/>
        </w:rPr>
        <w:t xml:space="preserve"> и банк</w:t>
      </w:r>
      <w:r w:rsidR="001F4F3E">
        <w:rPr>
          <w:rFonts w:ascii="Arial" w:eastAsia="Times New Roman" w:hAnsi="Arial" w:cs="Arial"/>
          <w:color w:val="000000"/>
          <w:lang w:eastAsia="ru-RU"/>
        </w:rPr>
        <w:t xml:space="preserve">ов. </w:t>
      </w:r>
      <w:r w:rsidRPr="00FB6BB9">
        <w:rPr>
          <w:rFonts w:ascii="Arial" w:eastAsia="Times New Roman" w:hAnsi="Arial" w:cs="Arial"/>
          <w:color w:val="000000"/>
          <w:lang w:eastAsia="ru-RU"/>
        </w:rPr>
        <w:t xml:space="preserve"> </w:t>
      </w:r>
      <w:r w:rsidR="001F4F3E">
        <w:rPr>
          <w:rFonts w:ascii="Arial" w:eastAsia="Times New Roman" w:hAnsi="Arial" w:cs="Arial"/>
          <w:color w:val="000000"/>
          <w:lang w:eastAsia="ru-RU"/>
        </w:rPr>
        <w:t xml:space="preserve"> </w:t>
      </w:r>
    </w:p>
    <w:p w:rsidR="00FB6BB9" w:rsidRPr="00FB6BB9" w:rsidRDefault="00FB6BB9" w:rsidP="00FB6BB9">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FB6BB9">
        <w:rPr>
          <w:rFonts w:ascii="Arial" w:eastAsia="Times New Roman" w:hAnsi="Arial" w:cs="Arial"/>
          <w:color w:val="000000"/>
          <w:lang w:eastAsia="ru-RU"/>
        </w:rPr>
        <w:t xml:space="preserve">По новому закону россияне могут быть освобождены от сбора подобных сведений. В то же время обязанность отправлять запросы и получать необходимые данные ляжет на плечи банков и нотариальных бюро. Сотрудники этих организаций должны самостоятельно проверять всю информацию по каждому объекту контрактов купли-продажи. При этом в проекте закона особо отмечается, что всю необходимую документацию служащие финансовых организаций, нотариусы и сотрудники страховых агентств смогут запрашивать и получать напрямую из различных структур </w:t>
      </w:r>
      <w:proofErr w:type="spellStart"/>
      <w:r w:rsidRPr="00FB6BB9">
        <w:rPr>
          <w:rFonts w:ascii="Arial" w:eastAsia="Times New Roman" w:hAnsi="Arial" w:cs="Arial"/>
          <w:color w:val="000000"/>
          <w:lang w:eastAsia="ru-RU"/>
        </w:rPr>
        <w:t>Росреестра</w:t>
      </w:r>
      <w:proofErr w:type="spellEnd"/>
      <w:r w:rsidRPr="00FB6BB9">
        <w:rPr>
          <w:rFonts w:ascii="Arial" w:eastAsia="Times New Roman" w:hAnsi="Arial" w:cs="Arial"/>
          <w:color w:val="000000"/>
          <w:lang w:eastAsia="ru-RU"/>
        </w:rPr>
        <w:t xml:space="preserve"> исключительно в электронном виде.</w:t>
      </w:r>
    </w:p>
    <w:p w:rsidR="00FB6BB9" w:rsidRPr="00FB6BB9" w:rsidRDefault="00FB6BB9" w:rsidP="00FB6BB9">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FB6BB9">
        <w:rPr>
          <w:rFonts w:ascii="Arial" w:eastAsia="Times New Roman" w:hAnsi="Arial" w:cs="Arial"/>
          <w:color w:val="000000"/>
          <w:lang w:eastAsia="ru-RU"/>
        </w:rPr>
        <w:t>Из пояснительной записки к документу следует, что "утверждение нового законопроекта стимулирует процесс обработки заявок граждан и юридических лиц, а также существенно облегчит межведомственный оборот документации".</w:t>
      </w:r>
    </w:p>
    <w:p w:rsidR="00FB6BB9" w:rsidRPr="00FB6BB9" w:rsidRDefault="00FB6BB9" w:rsidP="00FB6BB9">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FB6BB9">
        <w:rPr>
          <w:rFonts w:ascii="Arial" w:eastAsia="Times New Roman" w:hAnsi="Arial" w:cs="Arial"/>
          <w:color w:val="000000"/>
          <w:lang w:eastAsia="ru-RU"/>
        </w:rPr>
        <w:t>Новые правила оформления сделок с недвижимостью существенно упростят процедуру получения займа под ипотеку. Владельцы ипотечного жилья смогут гораздо легче и быстрее приобрести или продать квартиру после вступления закона в силу. На сегодняшний день клиентам банков приходится собирать целую стопку актов с печатями различных ведомств, необходимых для получения разрешения банка на выделение кредита под покупку недвижимости. После рассмотрения первой порции бумаг людей вновь отправляют по кабинетам собирать разрешительные подписи на документах. После вступления в силу нового закона, финансовая организация, рассмотрев и утвердив ходатайство о выделении ипотечного кредита, будет самостоятельно вести последующее оформление недвижимости.</w:t>
      </w:r>
    </w:p>
    <w:p w:rsidR="00FB6BB9" w:rsidRPr="00FB6BB9" w:rsidRDefault="00FB6BB9" w:rsidP="00FB6BB9">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FB6BB9">
        <w:rPr>
          <w:rFonts w:ascii="Arial" w:eastAsia="Times New Roman" w:hAnsi="Arial" w:cs="Arial"/>
          <w:color w:val="000000"/>
          <w:lang w:eastAsia="ru-RU"/>
        </w:rPr>
        <w:t>Ожидается, что проект закона будет обсуждаться на очередном заседании членов правительства РФ, после этого законодательный акт внесут для р</w:t>
      </w:r>
      <w:bookmarkStart w:id="0" w:name="_GoBack"/>
      <w:bookmarkEnd w:id="0"/>
      <w:r w:rsidRPr="00FB6BB9">
        <w:rPr>
          <w:rFonts w:ascii="Arial" w:eastAsia="Times New Roman" w:hAnsi="Arial" w:cs="Arial"/>
          <w:color w:val="000000"/>
          <w:lang w:eastAsia="ru-RU"/>
        </w:rPr>
        <w:t>ассмотрения в Госдуму.</w:t>
      </w:r>
    </w:p>
    <w:p w:rsidR="006D4CC8" w:rsidRDefault="001F4F3E"/>
    <w:sectPr w:rsidR="006D4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B9"/>
    <w:rsid w:val="001F4F3E"/>
    <w:rsid w:val="00571853"/>
    <w:rsid w:val="00D64153"/>
    <w:rsid w:val="00FB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6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B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6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B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3353">
      <w:bodyDiv w:val="1"/>
      <w:marLeft w:val="0"/>
      <w:marRight w:val="0"/>
      <w:marTop w:val="0"/>
      <w:marBottom w:val="0"/>
      <w:divBdr>
        <w:top w:val="none" w:sz="0" w:space="0" w:color="auto"/>
        <w:left w:val="none" w:sz="0" w:space="0" w:color="auto"/>
        <w:bottom w:val="none" w:sz="0" w:space="0" w:color="auto"/>
        <w:right w:val="none" w:sz="0" w:space="0" w:color="auto"/>
      </w:divBdr>
    </w:div>
    <w:div w:id="1913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425</Words>
  <Characters>2424</Characters>
  <Application>Microsoft Office Word</Application>
  <DocSecurity>0</DocSecurity>
  <Lines>20</Lines>
  <Paragraphs>5</Paragraphs>
  <ScaleCrop>false</ScaleCrop>
  <Company>SPecialiST RePack</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2014-10-16T16:45:00Z</dcterms:created>
  <dcterms:modified xsi:type="dcterms:W3CDTF">2014-10-16T16:49:00Z</dcterms:modified>
</cp:coreProperties>
</file>