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A" w:rsidRDefault="00647FAA" w:rsidP="00647FAA">
      <w:r>
        <w:t>На сегодняшний день д</w:t>
      </w:r>
      <w:r w:rsidRPr="00647FAA">
        <w:t>ешевые автокредиты</w:t>
      </w:r>
      <w:r>
        <w:t xml:space="preserve"> являются для многих чуть ли не единственной возможностью приобретения автомашины. Понятно ни у кого нет желания переплачивать, приобретая </w:t>
      </w:r>
      <w:r w:rsidRPr="00647FAA">
        <w:t>авто в кредит</w:t>
      </w:r>
      <w:r>
        <w:t xml:space="preserve">. </w:t>
      </w:r>
      <w:r w:rsidRPr="00647FAA">
        <w:rPr>
          <w:b/>
        </w:rPr>
        <w:t>Поэтому нужно понимать, как правильно подобрать кредит на авто, обеспечивающий минимальные финансовые затраты.</w:t>
      </w:r>
    </w:p>
    <w:p w:rsidR="00647FAA" w:rsidRDefault="00647FAA" w:rsidP="00771579">
      <w:r>
        <w:t xml:space="preserve">В </w:t>
      </w:r>
      <w:r w:rsidR="007B4C21">
        <w:t>современных условиях 2014 года</w:t>
      </w:r>
      <w:r>
        <w:t xml:space="preserve"> существует два основных способа выбора автокредита. Наиболее популярный заключается в тщательном изучении банковских предложений, различных тонкостей и нюансов. Более простая возможность подобрать </w:t>
      </w:r>
      <w:r w:rsidRPr="00647FAA">
        <w:t>самый дешевый автокредит</w:t>
      </w:r>
      <w:r>
        <w:t xml:space="preserve"> – обращение к услугам специалистов. На сегодняшний день на рынке существует множество организаций, способных помочь подобрать оптимальный для 2014 года автокредит. Услуги таких компаний стоят определенную сумму, но Вы можете быть уверены в том, что кредитная программа будет действительно выгодной.</w:t>
      </w:r>
    </w:p>
    <w:p w:rsidR="00647FAA" w:rsidRDefault="001C1F9E" w:rsidP="00771579">
      <w:r>
        <w:t>По состоянию конъюнктуры банков на 2014 год, оптимальные условия автомобильного кредитования предлагаются гражданам РФ со стабильным подтвержденным доходом. При этом потенциальный заемщик должен обладать возможностью внесения первого взноса, сумма которого составляет как минимум 15% от цены приобретаемого автомобиля.</w:t>
      </w:r>
    </w:p>
    <w:p w:rsidR="00771579" w:rsidRPr="00771579" w:rsidRDefault="00771579" w:rsidP="00771579">
      <w:pPr>
        <w:pStyle w:val="2"/>
      </w:pPr>
      <w:r>
        <w:t>Как выбрать кредитную программу</w:t>
      </w:r>
    </w:p>
    <w:p w:rsidR="00AE26DC" w:rsidRDefault="00AE26DC" w:rsidP="00771579">
      <w:r>
        <w:t xml:space="preserve">Выбрать наиболее </w:t>
      </w:r>
      <w:r w:rsidRPr="00AE26DC">
        <w:t>дешевый кредит на авто</w:t>
      </w:r>
      <w:r>
        <w:t xml:space="preserve"> сложно, но вполне возможно. В случае аналогичных условий наиболее выгодным может оказаться </w:t>
      </w:r>
      <w:r w:rsidRPr="00AE26DC">
        <w:t>кредит на авто</w:t>
      </w:r>
      <w:r>
        <w:t xml:space="preserve">, оформляемый в автосалоне, сотрудничающем с банком на партнерских условиях. В </w:t>
      </w:r>
      <w:r w:rsidRPr="00AE26DC">
        <w:t>2014</w:t>
      </w:r>
      <w:r>
        <w:t xml:space="preserve"> году рынок автокредитования представлен множеством кредитных программ, предлагаемых банковскими учреждениями совместно с автопроизводителями. Очень многие из этих программ позволяют приобрести автомашину со скидкой и на достаточно выгодных условиях кредитования.</w:t>
      </w:r>
    </w:p>
    <w:p w:rsidR="00AE26DC" w:rsidRDefault="00AE26DC" w:rsidP="00771579">
      <w:r>
        <w:t xml:space="preserve">Поэтому можно достаточно легко подобрать </w:t>
      </w:r>
      <w:r w:rsidRPr="00AE26DC">
        <w:t>самый дешевый автокредит</w:t>
      </w:r>
      <w:r>
        <w:t xml:space="preserve"> на приобретение конкретной модели автомобиля, главное – чтобы эта марка была достаточно популярной. Возможности выбора </w:t>
      </w:r>
      <w:r w:rsidRPr="00AE26DC">
        <w:t>авто в кредит</w:t>
      </w:r>
      <w:r>
        <w:t xml:space="preserve"> существенно расширяются за счет того, что крупные производители автомобилей </w:t>
      </w:r>
      <w:r w:rsidR="00D01A6A">
        <w:t xml:space="preserve">достаточно часто </w:t>
      </w:r>
      <w:bookmarkStart w:id="0" w:name="_GoBack"/>
      <w:bookmarkEnd w:id="0"/>
      <w:r>
        <w:t>имеют соглашения о партнерстве одновременно с разными банками.</w:t>
      </w:r>
    </w:p>
    <w:p w:rsidR="00AE26DC" w:rsidRDefault="00C149C8" w:rsidP="00771579">
      <w:r>
        <w:t xml:space="preserve">Подобрать </w:t>
      </w:r>
      <w:r w:rsidRPr="00C149C8">
        <w:t>автокредит на подержанный автомобиль</w:t>
      </w:r>
      <w:r>
        <w:t xml:space="preserve"> немного сложнее, поскольку банковские учреждения выдают такие кредиты не слишком охотно и существенно повышают процентные ставки при оформлении займа. Поэтому в 2014 году не стоит рассчитывать приобрести автомобиль с пробегом на наиболее выгодных кредитных условиях – в любом случае следует ожидать переплаты по сравнению с покупкой новой машины. Процентная ставка при этом возрастает в среднем на 3%, а первоначальный взнос – на 35-60%.</w:t>
      </w:r>
    </w:p>
    <w:p w:rsidR="00771579" w:rsidRDefault="00C149C8" w:rsidP="00771579">
      <w:pPr>
        <w:pStyle w:val="2"/>
      </w:pPr>
      <w:r>
        <w:t>Особенности оформления автокредита</w:t>
      </w:r>
    </w:p>
    <w:p w:rsidR="00C149C8" w:rsidRDefault="00C149C8" w:rsidP="00771579">
      <w:r>
        <w:t xml:space="preserve">Если Вы планируете оформить автокредит, но требуемые на первый взнос и оформление документов 30-40% на руках отсутствуют, то первым этапом является накопление капитала. Понятно, что можно попробовать найти банк, предлагающий оформление автокредита без первого взноса, но в таком случае вероятность оформить </w:t>
      </w:r>
      <w:r w:rsidRPr="00C149C8">
        <w:t>самый дешевый кредит</w:t>
      </w:r>
      <w:r>
        <w:t xml:space="preserve"> стремится к нулю. </w:t>
      </w:r>
      <w:r w:rsidR="008C28C1">
        <w:t>Условия кредитования по таким программам явно не относятся к наиболее выгодным.</w:t>
      </w:r>
    </w:p>
    <w:p w:rsidR="008C28C1" w:rsidRDefault="006177D8" w:rsidP="00771579">
      <w:r>
        <w:t>Для накопления денежных средств на выплату первоначального взноса по автокредиту лучше всего открыть специальный банковский депозитный счет. Лучше всего, если этот счет может быть пополнен и обеспечивал каждый месяц капитализацию процентов. Оптимальным вариантом является открытие депозита в банковском учреждении, где Вы впоследствии планируете оформлять и сам кредитный договор, поскольку наличие вклада окажется дополнительным доводом в пользу подтверждения Вашей платежеспособности.</w:t>
      </w:r>
    </w:p>
    <w:p w:rsidR="006177D8" w:rsidRDefault="006177D8" w:rsidP="00771579">
      <w:r>
        <w:t xml:space="preserve">Приблизительно за пару месяцев до накопления на счету требуемой суммы можно уточнить условия оформления кредита на покупку автомобиля. Учитывая частое изменение процентных ставок, этот срок является оптимальным для выяснения актуальных условий кредитования. </w:t>
      </w:r>
    </w:p>
    <w:p w:rsidR="006177D8" w:rsidRDefault="006177D8" w:rsidP="00771579">
      <w:r>
        <w:t xml:space="preserve">Выбрав определенную марку приобретаемого в кредит авто, можно обратиться к официальному дилеру для получения информации о партнерских программах. Может оказаться, что в результате удастся найти еще более </w:t>
      </w:r>
      <w:r w:rsidRPr="006177D8">
        <w:t>дешевый кредит</w:t>
      </w:r>
      <w:r>
        <w:t xml:space="preserve"> на более выгодных условиях.</w:t>
      </w:r>
      <w:r w:rsidR="007A24E5">
        <w:t xml:space="preserve"> Кроме того, заемщик, способный подтвердить свою возможность погасить задолженность в течение 12 месяцев, может рассчитывать на предоставление партнерской программы, кредитная ставка по которой просто отсутствует. В таком случае необходимо оплатить только страхование авто и оформление документов.</w:t>
      </w:r>
    </w:p>
    <w:p w:rsidR="007A24E5" w:rsidRDefault="007A24E5" w:rsidP="00771579">
      <w:r>
        <w:t>При выборе банка следует также выяснить перечень документов, необходимых для максимально быстрого и выгодного оформления автокредита. Стандартный пакет включает в себя:</w:t>
      </w:r>
    </w:p>
    <w:p w:rsidR="007A24E5" w:rsidRDefault="007A24E5" w:rsidP="007A24E5">
      <w:pPr>
        <w:pStyle w:val="a3"/>
        <w:numPr>
          <w:ilvl w:val="0"/>
          <w:numId w:val="1"/>
        </w:numPr>
      </w:pPr>
      <w:r>
        <w:t>Паспорт гражданина РФ;</w:t>
      </w:r>
    </w:p>
    <w:p w:rsidR="007A24E5" w:rsidRDefault="007A24E5" w:rsidP="007A24E5">
      <w:pPr>
        <w:pStyle w:val="a3"/>
        <w:numPr>
          <w:ilvl w:val="0"/>
          <w:numId w:val="1"/>
        </w:numPr>
      </w:pPr>
      <w:r>
        <w:t>Налоговый код;</w:t>
      </w:r>
    </w:p>
    <w:p w:rsidR="007A24E5" w:rsidRDefault="007A24E5" w:rsidP="007A24E5">
      <w:pPr>
        <w:pStyle w:val="a3"/>
        <w:numPr>
          <w:ilvl w:val="0"/>
          <w:numId w:val="1"/>
        </w:numPr>
      </w:pPr>
      <w:r>
        <w:t>Справка о доходах;</w:t>
      </w:r>
    </w:p>
    <w:p w:rsidR="007A24E5" w:rsidRDefault="007A24E5" w:rsidP="007A24E5">
      <w:pPr>
        <w:pStyle w:val="a3"/>
        <w:numPr>
          <w:ilvl w:val="0"/>
          <w:numId w:val="1"/>
        </w:numPr>
      </w:pPr>
      <w:r>
        <w:t>Для заемщиков-мужчин – военный билет;</w:t>
      </w:r>
    </w:p>
    <w:p w:rsidR="007A24E5" w:rsidRDefault="007A24E5" w:rsidP="007A24E5">
      <w:pPr>
        <w:pStyle w:val="a3"/>
        <w:numPr>
          <w:ilvl w:val="0"/>
          <w:numId w:val="1"/>
        </w:numPr>
      </w:pPr>
      <w:r>
        <w:t>Счет-фактура на приобретение автомобиля.</w:t>
      </w:r>
    </w:p>
    <w:p w:rsidR="007A24E5" w:rsidRDefault="007A24E5" w:rsidP="007A24E5">
      <w:r>
        <w:t>Некоторые банки в 2014 году требуют предоставления ряда дополнительных документов:</w:t>
      </w:r>
    </w:p>
    <w:p w:rsidR="007A24E5" w:rsidRDefault="007A24E5" w:rsidP="007A24E5">
      <w:pPr>
        <w:pStyle w:val="a3"/>
        <w:numPr>
          <w:ilvl w:val="0"/>
          <w:numId w:val="2"/>
        </w:numPr>
      </w:pPr>
      <w:r>
        <w:t>Копия трудовой книжки;</w:t>
      </w:r>
    </w:p>
    <w:p w:rsidR="007A24E5" w:rsidRDefault="007A24E5" w:rsidP="007A24E5">
      <w:pPr>
        <w:pStyle w:val="a3"/>
        <w:numPr>
          <w:ilvl w:val="0"/>
          <w:numId w:val="2"/>
        </w:numPr>
      </w:pPr>
      <w:r>
        <w:t>Выписка с банковских счетов;</w:t>
      </w:r>
    </w:p>
    <w:p w:rsidR="007A24E5" w:rsidRDefault="007A24E5" w:rsidP="007A24E5">
      <w:pPr>
        <w:pStyle w:val="a3"/>
        <w:numPr>
          <w:ilvl w:val="0"/>
          <w:numId w:val="2"/>
        </w:numPr>
      </w:pPr>
      <w:r>
        <w:t>Копия документов, удостоверяющих право собственности на недвижимость, если таковая имеется;</w:t>
      </w:r>
    </w:p>
    <w:p w:rsidR="007A24E5" w:rsidRDefault="007A24E5" w:rsidP="007A24E5">
      <w:pPr>
        <w:pStyle w:val="a3"/>
        <w:numPr>
          <w:ilvl w:val="0"/>
          <w:numId w:val="2"/>
        </w:numPr>
      </w:pPr>
      <w:r>
        <w:t>Справка о прописке;</w:t>
      </w:r>
    </w:p>
    <w:p w:rsidR="007A24E5" w:rsidRDefault="007A24E5" w:rsidP="007A24E5">
      <w:pPr>
        <w:pStyle w:val="a3"/>
        <w:numPr>
          <w:ilvl w:val="0"/>
          <w:numId w:val="2"/>
        </w:numPr>
      </w:pPr>
      <w:r>
        <w:t>Справка о наличии или отсутствии судимостей и т.д.</w:t>
      </w:r>
    </w:p>
    <w:p w:rsidR="007A24E5" w:rsidRDefault="007A24E5" w:rsidP="00771579">
      <w:r>
        <w:t>В некоторых случаях необходимо привлечь поручителя, который тоже должен собрать пакет необходимых документов.</w:t>
      </w:r>
    </w:p>
    <w:p w:rsidR="00771579" w:rsidRDefault="007A24E5" w:rsidP="00771579">
      <w:pPr>
        <w:pStyle w:val="2"/>
      </w:pPr>
      <w:r>
        <w:t>Снижение стоимости кредита</w:t>
      </w:r>
    </w:p>
    <w:p w:rsidR="007A24E5" w:rsidRPr="006A5CBB" w:rsidRDefault="007A24E5" w:rsidP="00771579">
      <w:pPr>
        <w:rPr>
          <w:b/>
        </w:rPr>
      </w:pPr>
      <w:r>
        <w:t xml:space="preserve">Приобрести </w:t>
      </w:r>
      <w:r w:rsidRPr="007A24E5">
        <w:t>авто в кредит</w:t>
      </w:r>
      <w:r>
        <w:t xml:space="preserve"> значительно дешевле можно за счет крупной суммы первого взноса. Аналогичного результата можно добиться за счет снижения срока кредитования и при помощи грамотного выбора схемы погашения задолженности. </w:t>
      </w:r>
      <w:r w:rsidRPr="006A5CBB">
        <w:rPr>
          <w:b/>
        </w:rPr>
        <w:t>При этом важно понимать, что самый дешевый автокредит всегда предусматривает минимальное количество переплат.</w:t>
      </w:r>
    </w:p>
    <w:p w:rsidR="007A24E5" w:rsidRDefault="007A24E5" w:rsidP="00771579">
      <w:r>
        <w:t>При выборе между привычной схемой погашения автокредита, при которой сумма платежей постоянно снижается, и аннуитетной, нужно понимать, что на начальном этапе аннуитетные выплаты оказываются значительно ниже обычных. Тем не менее, в конечном результате классический вариант все же оказывается более выгодным. К тому же, при досрочном погашении автокредита по традиционной схеме нет никаких подводных камней: сумма переплаты просто вычитается из общего размера остающегося долга. В случае же аннуитета существуют различные варианты: например, переплаченная сумма может быть оформлена в качестве авансового платежа. Таким образом, даже в случае досрочного погашения задолженности заемщику приходится полностью оплачивать проценты, начисленные еще при оформлении договора.</w:t>
      </w:r>
    </w:p>
    <w:p w:rsidR="007A24E5" w:rsidRDefault="007A24E5" w:rsidP="00771579">
      <w:r>
        <w:t>Кроме того, очень многие люди, покупая автомобиль в кредит, даже не задумываются о том, что такое приобретение влечет за собой массу дополнительных затрат:</w:t>
      </w:r>
    </w:p>
    <w:p w:rsidR="007A24E5" w:rsidRDefault="006A5CBB" w:rsidP="007A24E5">
      <w:pPr>
        <w:pStyle w:val="a3"/>
        <w:numPr>
          <w:ilvl w:val="0"/>
          <w:numId w:val="3"/>
        </w:numPr>
      </w:pPr>
      <w:r>
        <w:t>Выплаты по кредиту;</w:t>
      </w:r>
    </w:p>
    <w:p w:rsidR="006A5CBB" w:rsidRDefault="006A5CBB" w:rsidP="007A24E5">
      <w:pPr>
        <w:pStyle w:val="a3"/>
        <w:numPr>
          <w:ilvl w:val="0"/>
          <w:numId w:val="3"/>
        </w:numPr>
      </w:pPr>
      <w:r>
        <w:t>Заправка автомобиля;</w:t>
      </w:r>
    </w:p>
    <w:p w:rsidR="006A5CBB" w:rsidRDefault="006A5CBB" w:rsidP="007A24E5">
      <w:pPr>
        <w:pStyle w:val="a3"/>
        <w:numPr>
          <w:ilvl w:val="0"/>
          <w:numId w:val="3"/>
        </w:numPr>
      </w:pPr>
      <w:r>
        <w:t>Оплата парковочного места, являющаяся обязательным требованиям большей части полисов КАСКО;</w:t>
      </w:r>
    </w:p>
    <w:p w:rsidR="006A5CBB" w:rsidRDefault="006A5CBB" w:rsidP="007A24E5">
      <w:pPr>
        <w:pStyle w:val="a3"/>
        <w:numPr>
          <w:ilvl w:val="0"/>
          <w:numId w:val="3"/>
        </w:numPr>
      </w:pPr>
      <w:r>
        <w:t>Расходы по техобслуживанию и многое другое.</w:t>
      </w:r>
    </w:p>
    <w:p w:rsidR="006A5CBB" w:rsidRDefault="006A5CBB" w:rsidP="00771579">
      <w:r>
        <w:t>К тому же, расценки на автомобильное топливо и парковочные места постоянно растут. Поэтому, планируя приобретение автомобиля на кредитных условиях, следует очень тщательно и взвешенно обдумать все плюсы и минусы такой покупки, и трезво оценить собственные финансовые возможности.</w:t>
      </w:r>
    </w:p>
    <w:sectPr w:rsidR="006A5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463F"/>
    <w:multiLevelType w:val="hybridMultilevel"/>
    <w:tmpl w:val="37AE9B7C"/>
    <w:lvl w:ilvl="0" w:tplc="E9E452A6">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7B5FAD"/>
    <w:multiLevelType w:val="hybridMultilevel"/>
    <w:tmpl w:val="5546EB22"/>
    <w:lvl w:ilvl="0" w:tplc="E9E452A6">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F74CD4"/>
    <w:multiLevelType w:val="hybridMultilevel"/>
    <w:tmpl w:val="3F3AFADC"/>
    <w:lvl w:ilvl="0" w:tplc="E9E452A6">
      <w:start w:val="1"/>
      <w:numFmt w:val="bullet"/>
      <w:lvlRestart w:val="0"/>
      <w:lvlText w:val=""/>
      <w:lvlJc w:val="left"/>
      <w:pPr>
        <w:ind w:left="720" w:hanging="36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6"/>
    <w:rsid w:val="000C42C2"/>
    <w:rsid w:val="001C1F9E"/>
    <w:rsid w:val="00245E2E"/>
    <w:rsid w:val="002D0FB5"/>
    <w:rsid w:val="002E42B2"/>
    <w:rsid w:val="00490C51"/>
    <w:rsid w:val="00561836"/>
    <w:rsid w:val="006177D8"/>
    <w:rsid w:val="00647FAA"/>
    <w:rsid w:val="006A5CBB"/>
    <w:rsid w:val="00715DE2"/>
    <w:rsid w:val="00771579"/>
    <w:rsid w:val="007A24E5"/>
    <w:rsid w:val="007B4C21"/>
    <w:rsid w:val="008606AF"/>
    <w:rsid w:val="008C28C1"/>
    <w:rsid w:val="00946EBA"/>
    <w:rsid w:val="00A853F9"/>
    <w:rsid w:val="00AE26DC"/>
    <w:rsid w:val="00B55CDA"/>
    <w:rsid w:val="00C149C8"/>
    <w:rsid w:val="00CC7AB8"/>
    <w:rsid w:val="00CF1641"/>
    <w:rsid w:val="00D01A6A"/>
    <w:rsid w:val="00EB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7CF9-929D-4A54-BA29-F649AAF4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C51"/>
    <w:pPr>
      <w:spacing w:after="0" w:line="240" w:lineRule="auto"/>
      <w:jc w:val="both"/>
    </w:pPr>
    <w:rPr>
      <w:rFonts w:ascii="Times New Roman" w:hAnsi="Times New Roman" w:cs="Times New Roman"/>
      <w:color w:val="000000"/>
      <w:sz w:val="24"/>
      <w:szCs w:val="28"/>
    </w:rPr>
  </w:style>
  <w:style w:type="paragraph" w:styleId="1">
    <w:name w:val="heading 1"/>
    <w:basedOn w:val="a"/>
    <w:next w:val="a"/>
    <w:link w:val="10"/>
    <w:uiPriority w:val="9"/>
    <w:qFormat/>
    <w:rsid w:val="00CC7AB8"/>
    <w:pPr>
      <w:keepNext/>
      <w:keepLines/>
      <w:jc w:val="center"/>
      <w:outlineLvl w:val="0"/>
    </w:pPr>
    <w:rPr>
      <w:rFonts w:eastAsiaTheme="majorEastAsia" w:cstheme="majorBidi"/>
      <w:b/>
      <w:szCs w:val="32"/>
    </w:rPr>
  </w:style>
  <w:style w:type="paragraph" w:styleId="2">
    <w:name w:val="heading 2"/>
    <w:basedOn w:val="a"/>
    <w:next w:val="a"/>
    <w:link w:val="20"/>
    <w:uiPriority w:val="9"/>
    <w:unhideWhenUsed/>
    <w:qFormat/>
    <w:rsid w:val="00CC7AB8"/>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AB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CC7AB8"/>
    <w:rPr>
      <w:rFonts w:ascii="Times New Roman" w:eastAsiaTheme="majorEastAsia" w:hAnsi="Times New Roman" w:cstheme="majorBidi"/>
      <w:b/>
      <w:sz w:val="24"/>
      <w:szCs w:val="26"/>
    </w:rPr>
  </w:style>
  <w:style w:type="paragraph" w:styleId="a3">
    <w:name w:val="List Paragraph"/>
    <w:basedOn w:val="a"/>
    <w:uiPriority w:val="34"/>
    <w:qFormat/>
    <w:rsid w:val="007A2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855</Words>
  <Characters>5896</Characters>
  <Application>Microsoft Office Word</Application>
  <DocSecurity>0</DocSecurity>
  <Lines>103</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Egorro Khm</dc:creator>
  <cp:keywords/>
  <dc:description/>
  <cp:lastModifiedBy>Egorro Khm</cp:lastModifiedBy>
  <cp:revision>12</cp:revision>
  <dcterms:created xsi:type="dcterms:W3CDTF">2014-08-26T10:12:00Z</dcterms:created>
  <dcterms:modified xsi:type="dcterms:W3CDTF">2014-08-26T11:41:00Z</dcterms:modified>
</cp:coreProperties>
</file>