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0C4" w:rsidRDefault="00B67E43" w:rsidP="00BD4114">
      <w:pPr>
        <w:jc w:val="both"/>
      </w:pPr>
      <w:r>
        <w:t>Как правило</w:t>
      </w:r>
      <w:r w:rsidR="00F5279B">
        <w:t>,</w:t>
      </w:r>
      <w:r>
        <w:t xml:space="preserve"> мы привыкли к тому что в автомобилях есть подсветка, и стоит протянуть руку ночью, как салон заливает свет. Однако в последнее время тенденция украшать салон дополнительными лампами освещения приобретает все больший размах. И особенно популярными становятся ав</w:t>
      </w:r>
      <w:bookmarkStart w:id="0" w:name="_GoBack"/>
      <w:bookmarkEnd w:id="0"/>
      <w:r>
        <w:t xml:space="preserve">томобильные лампы </w:t>
      </w:r>
      <w:r>
        <w:rPr>
          <w:lang w:val="en-US"/>
        </w:rPr>
        <w:t>LED</w:t>
      </w:r>
      <w:r>
        <w:t>, На этой волне появляется немало некачественных ламп, впрочем –</w:t>
      </w:r>
      <w:r w:rsidR="006330C4">
        <w:t xml:space="preserve"> с другими товарами ситуация схожая</w:t>
      </w:r>
      <w:r>
        <w:t xml:space="preserve">. </w:t>
      </w:r>
    </w:p>
    <w:p w:rsidR="00B67E43" w:rsidRDefault="006330C4" w:rsidP="00BD4114">
      <w:pPr>
        <w:jc w:val="both"/>
      </w:pPr>
      <w:r>
        <w:t>В</w:t>
      </w:r>
      <w:r w:rsidR="00B67E43">
        <w:t xml:space="preserve">сегда есть люди готовые выпускать низкокачественный продукт, тем самым обманывая покупателей, так как при продаже никто не сообщит Вам о том, что этот светильник – плохой. Напротив, продавец всегда будет расхваливать свой товар, умалчивая о его недостатках, а в данном случае – о некачественной спайке контактов, либо о слабых и тонких платах. Как и в другие города, в </w:t>
      </w:r>
      <w:r w:rsidR="00BD4114">
        <w:t>Тюмень</w:t>
      </w:r>
      <w:r w:rsidR="00B67E43">
        <w:t xml:space="preserve"> автомобильные лампы попадают очень часто из Китая, и не с лицензированных заводов, а с подпольных фабрик. Тут уж качество никто не гарантирует, зато гарантируют низкую цену перекупщикам, которые в свою очередь наживаются на простых людях. </w:t>
      </w:r>
      <w:r w:rsidR="00F5279B">
        <w:t xml:space="preserve">Мы поставляем в </w:t>
      </w:r>
      <w:r w:rsidR="00BD4114">
        <w:t>Тюмень</w:t>
      </w:r>
      <w:r w:rsidR="00F5279B">
        <w:t xml:space="preserve"> светодиодные </w:t>
      </w:r>
      <w:proofErr w:type="spellStart"/>
      <w:r w:rsidR="00F5279B">
        <w:t>автолампы</w:t>
      </w:r>
      <w:proofErr w:type="spellEnd"/>
      <w:r w:rsidR="00F5279B">
        <w:t xml:space="preserve"> высокого качества, собранные на лицензированных заводах. В производстве используются только печатные платы высокой прочности, ну а само производство автоматизировано, так что человеческая некомпетентность, отсутствует. Автоматизированное производство гарантирует высокую точность сборки и спайки, а плохое настроение или самочувствие не смогут повлиять на качество изготавливаемого товара. </w:t>
      </w:r>
    </w:p>
    <w:p w:rsidR="00F5279B" w:rsidRDefault="00F5279B" w:rsidP="00BD4114">
      <w:pPr>
        <w:jc w:val="both"/>
      </w:pPr>
      <w:r>
        <w:t xml:space="preserve">Светодиодные лампы </w:t>
      </w:r>
      <w:r w:rsidR="00BD4114">
        <w:t>Тюмень</w:t>
      </w:r>
      <w:r>
        <w:t xml:space="preserve"> наверняка оценит по достоинству, ведь подобный светильник потребляет немного энергии, а света дает с избытком. Штатные лампы напротив, дают относительно меньше света, а вот энергия автомобильного аккумулятора расходуется ощутимо, так что выгода светильников </w:t>
      </w:r>
      <w:r>
        <w:rPr>
          <w:lang w:val="en-US"/>
        </w:rPr>
        <w:t>LED</w:t>
      </w:r>
      <w:r>
        <w:t xml:space="preserve"> – налицо. </w:t>
      </w:r>
    </w:p>
    <w:p w:rsidR="00F5279B" w:rsidRDefault="00F5279B" w:rsidP="00BD4114">
      <w:pPr>
        <w:jc w:val="both"/>
      </w:pPr>
      <w:r>
        <w:t xml:space="preserve">Данные лампы очень удобны в установке и эксплуатации, не требуют опыта монтажа и работы в салоне автомобиля. Максимум что Вам может потребоваться – это обыкновенная отвертка. Однако, если Вы захотите придать салону Вашего авто дополнительное освещение, то можно установить светильники везде, где Вам подскажет воображение. </w:t>
      </w:r>
      <w:r w:rsidR="001C6995">
        <w:t xml:space="preserve">Хотя нужно отметить, что для этого Вам потребуется больше труда и инструментов, но даже в этом случае список инструментов не будет длинным. </w:t>
      </w:r>
    </w:p>
    <w:p w:rsidR="001C6995" w:rsidRPr="00F5279B" w:rsidRDefault="001C6995" w:rsidP="00BD4114">
      <w:pPr>
        <w:jc w:val="both"/>
      </w:pPr>
      <w:r>
        <w:t xml:space="preserve">Если Вы хотите увеличить эффективность системы освещения Вашего автомобиля, а также придать особую атмосферу – можно использовать светодиодные лампы разных цветов. Данный товар, совсем недавно появившись в </w:t>
      </w:r>
      <w:proofErr w:type="spellStart"/>
      <w:r w:rsidR="00BD4114">
        <w:t>Тюмень</w:t>
      </w:r>
      <w:r>
        <w:t>е</w:t>
      </w:r>
      <w:proofErr w:type="spellEnd"/>
      <w:r>
        <w:t>, уже нашел множество покупателей и завоевал достойное место в салонах многих автомобилей. Теперь выбор за Вами, мы же в свою очередь можем предложить Вам качественный и проверенный товар.</w:t>
      </w:r>
    </w:p>
    <w:sectPr w:rsidR="001C6995" w:rsidRPr="00F52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E43"/>
    <w:rsid w:val="001C6995"/>
    <w:rsid w:val="0054172B"/>
    <w:rsid w:val="006330C4"/>
    <w:rsid w:val="00983632"/>
    <w:rsid w:val="00B67E43"/>
    <w:rsid w:val="00BD4114"/>
    <w:rsid w:val="00C80FD5"/>
    <w:rsid w:val="00DF2D17"/>
    <w:rsid w:val="00F5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A4EC9B-42C2-4E99-84A6-CBB0615F2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ru-RU" w:eastAsia="en-US" w:bidi="sa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Администратор</cp:lastModifiedBy>
  <cp:revision>6</cp:revision>
  <dcterms:created xsi:type="dcterms:W3CDTF">2014-08-28T17:52:00Z</dcterms:created>
  <dcterms:modified xsi:type="dcterms:W3CDTF">2014-08-31T16:54:00Z</dcterms:modified>
</cp:coreProperties>
</file>