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Коклюшем называется инфекционная болезнь, которую вызывает бактерия коклюшной палочки. Она передается непосредственно от больного с капельками слизи при кашле, разговоре или плаче. В раннем и дошкольном возрасте у детей нет специфического иммунитета, и поэтому заболеваемость среди них особенно высока. Если младенцу нет еще и года, коклюш опасен не только для его здоровья, но угрожает и его жизни.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Течение болезни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 xml:space="preserve">Первые предвестники заболевания, они же и - самые тяжелые, проявляются на 10-14 день. К этому времени токсины возбудителя в огромном количестве попадают в кровь и в просвет бронхов. Именно из-за них раздражается слизистая дыхательных путей ребенка и его центральная нервная система. Малыш очень плохо ест и спит, становится вялым и капризным. 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Коклюш может длиться шесть недель, и развивается поэтапно. При этом он будет проходить скрыто (инкубационный период) 3-87 дней. Затем наступают следующие периоды: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-</w:t>
      </w:r>
      <w:r w:rsidR="00722093" w:rsidRPr="0061275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87238">
        <w:rPr>
          <w:rFonts w:ascii="Microsoft Sans Serif" w:hAnsi="Microsoft Sans Serif" w:cs="Microsoft Sans Serif"/>
          <w:sz w:val="20"/>
          <w:szCs w:val="20"/>
        </w:rPr>
        <w:t>начальный, или катаральный (до 2 недель);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-</w:t>
      </w:r>
      <w:r w:rsidR="00722093" w:rsidRPr="0061275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87238">
        <w:rPr>
          <w:rFonts w:ascii="Microsoft Sans Serif" w:hAnsi="Microsoft Sans Serif" w:cs="Microsoft Sans Serif"/>
          <w:sz w:val="20"/>
          <w:szCs w:val="20"/>
        </w:rPr>
        <w:t xml:space="preserve">разгара болезни - </w:t>
      </w:r>
      <w:proofErr w:type="gramStart"/>
      <w:r w:rsidRPr="00087238">
        <w:rPr>
          <w:rFonts w:ascii="Microsoft Sans Serif" w:hAnsi="Microsoft Sans Serif" w:cs="Microsoft Sans Serif"/>
          <w:sz w:val="20"/>
          <w:szCs w:val="20"/>
        </w:rPr>
        <w:t>пароксизмальный</w:t>
      </w:r>
      <w:proofErr w:type="gramEnd"/>
      <w:r w:rsidRPr="00087238">
        <w:rPr>
          <w:rFonts w:ascii="Microsoft Sans Serif" w:hAnsi="Microsoft Sans Serif" w:cs="Microsoft Sans Serif"/>
          <w:sz w:val="20"/>
          <w:szCs w:val="20"/>
        </w:rPr>
        <w:t xml:space="preserve"> (3-4 недели);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-</w:t>
      </w:r>
      <w:r w:rsidR="00722093" w:rsidRPr="0061275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87238">
        <w:rPr>
          <w:rFonts w:ascii="Microsoft Sans Serif" w:hAnsi="Microsoft Sans Serif" w:cs="Microsoft Sans Serif"/>
          <w:sz w:val="20"/>
          <w:szCs w:val="20"/>
        </w:rPr>
        <w:t>выздоровления (2-3 недели).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 xml:space="preserve">Начальный период легко спутать с обычным ОРЗ. У ребенка будут наблюдаться </w:t>
      </w:r>
      <w:proofErr w:type="gramStart"/>
      <w:r w:rsidRPr="00087238">
        <w:rPr>
          <w:rFonts w:ascii="Microsoft Sans Serif" w:hAnsi="Microsoft Sans Serif" w:cs="Microsoft Sans Serif"/>
          <w:sz w:val="20"/>
          <w:szCs w:val="20"/>
        </w:rPr>
        <w:t>небольшое</w:t>
      </w:r>
      <w:proofErr w:type="gramEnd"/>
      <w:r w:rsidRPr="00087238">
        <w:rPr>
          <w:rFonts w:ascii="Microsoft Sans Serif" w:hAnsi="Microsoft Sans Serif" w:cs="Microsoft Sans Serif"/>
          <w:sz w:val="20"/>
          <w:szCs w:val="20"/>
        </w:rPr>
        <w:t>, обычно до 37,5</w:t>
      </w:r>
      <w:proofErr w:type="gramStart"/>
      <w:r w:rsidRPr="00087238">
        <w:rPr>
          <w:rFonts w:ascii="Microsoft Sans Serif" w:hAnsi="Microsoft Sans Serif" w:cs="Microsoft Sans Serif"/>
          <w:sz w:val="20"/>
          <w:szCs w:val="20"/>
        </w:rPr>
        <w:t xml:space="preserve"> °С</w:t>
      </w:r>
      <w:proofErr w:type="gramEnd"/>
      <w:r w:rsidRPr="00087238">
        <w:rPr>
          <w:rFonts w:ascii="Microsoft Sans Serif" w:hAnsi="Microsoft Sans Serif" w:cs="Microsoft Sans Serif"/>
          <w:sz w:val="20"/>
          <w:szCs w:val="20"/>
        </w:rPr>
        <w:t xml:space="preserve">, повышение температуры, недомогание, вялость. Состояние может сопровождаться насморком, редким сухим кашлем. Осторожно: именно в это время  есть повышенный риск заражения других от ребенка. 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На 14 день болезнь будет в самом разгаре. Кашель становится «чисто» коклюшным: приступы спазматические, и каждый из них - это ряд (2-15) кашлевых толчков. Затем ребенок судорожно, со свистом, втягивает воздух - это называется реприз. Затем все повторяется снова. Во время подобных приступов ребенок чрезвычайно возбужден, у него отекает и синеет лицо, в глазах появляются кровоизлияния, набухают вены шеи. Судорожно кашляя, ребенок высовывает наружу язык, что может привести к травме уздечки и образованию язвочек. У грудных детей могут даже возникать судороги и останавливаться дыхание. В конце приступа отделяется густая стекловидная мокрота, случается и рвота.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В сутки может возникать от 5 до 50 таких приступов: зависит от тяжести состояния пациента. Уже к 3 неделе удушливый кашель может смениться - обычным, и ребенок будет реже рвать. В среднем коклюш длится около семи недель. Но, если ребенок подхватит респираторную инфекцию, у него снова может появиться пароксизмальный кашель.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Как лечится коклюш у детей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Если болезнь протекает с осложнениями или коклюшем заразился ребенок до года, - лечение в стационаре строго обязательно. В это время нужно окружить дитя особой заботой, чтобы оно не волновалось, и это не провоцировало удушливых приступов.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При относительно неплохом самочувствии ребенка, с ним полезно как можно дольше гулять на свежем воздухе. Комнату с маленьким пациентом нужно хорошенько проветривать.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Что касается антибиотиков, то они оправданы в катаральный период: в это время они могут подавить возбудителя. Однако</w:t>
      </w:r>
      <w:proofErr w:type="gramStart"/>
      <w:r w:rsidRPr="00087238">
        <w:rPr>
          <w:rFonts w:ascii="Microsoft Sans Serif" w:hAnsi="Microsoft Sans Serif" w:cs="Microsoft Sans Serif"/>
          <w:sz w:val="20"/>
          <w:szCs w:val="20"/>
        </w:rPr>
        <w:t>,</w:t>
      </w:r>
      <w:proofErr w:type="gramEnd"/>
      <w:r w:rsidRPr="00087238">
        <w:rPr>
          <w:rFonts w:ascii="Microsoft Sans Serif" w:hAnsi="Microsoft Sans Serif" w:cs="Microsoft Sans Serif"/>
          <w:sz w:val="20"/>
          <w:szCs w:val="20"/>
        </w:rPr>
        <w:t xml:space="preserve"> на этой стадии коклюш крайне редко диагностируется. 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 xml:space="preserve">Для больных коклюшем детей как никогда важно правильное питание. Кормить малыша следует помалу каждые 30 минут. Если возникает рвота, дать покушать нужно чуть позже. Такие продукты, как печенье, орехи и апельсины, другие сухие или кислые, раздражают глотку, провоцируя кашель. Маленького пациента следует чаще поить. Однако, тем, у кого часта рвота, жидкость вводят в виде инъекций. 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lastRenderedPageBreak/>
        <w:t>Следует отсасывать слизь из глотки грудных младенцев: это - жизненно важно. Из-за риска остановки дыхания они не должны оставаться без присмотра взрослых.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Чтобы ребенок не заболел коклюшем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Если ребенок дошкольного возраста общался с больным коклюшем, его также изолируют на 14 дней, как и уже больного. Если же заболевшего не отделили от коллектива, а у него уже появился кашель,  с этого момента действие карантина продлевают до 25 дней. Если детям семь лет и больше, достаточно наблюдать за их состоянием в течение 14 дней, оставляя со сверстниками.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С профилактической целью вводится гамма-глобулин тем, кто общался с заболевшим коклюшем в таких случаях: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-</w:t>
      </w:r>
      <w:r w:rsidR="00722093" w:rsidRPr="0072209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87238">
        <w:rPr>
          <w:rFonts w:ascii="Microsoft Sans Serif" w:hAnsi="Microsoft Sans Serif" w:cs="Microsoft Sans Serif"/>
          <w:sz w:val="20"/>
          <w:szCs w:val="20"/>
        </w:rPr>
        <w:t>детям, которым не исполнилось одного года;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-</w:t>
      </w:r>
      <w:r w:rsidR="00722093" w:rsidRPr="0072209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87238">
        <w:rPr>
          <w:rFonts w:ascii="Microsoft Sans Serif" w:hAnsi="Microsoft Sans Serif" w:cs="Microsoft Sans Serif"/>
          <w:sz w:val="20"/>
          <w:szCs w:val="20"/>
        </w:rPr>
        <w:t>детям в возрасте года и старше, которым не сделана вакцина АКДС или не закончен прививочный цикл, а также ослабленным детям, которые перенесли хронические или инфекционные заболевания.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 xml:space="preserve">В тех случаях, когда диагноз коклюш не поставлен вовремя, гамма-глобулин значительно облегчит течение заболевания. </w:t>
      </w: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087238" w:rsidRP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087238">
        <w:rPr>
          <w:rFonts w:ascii="Microsoft Sans Serif" w:hAnsi="Microsoft Sans Serif" w:cs="Microsoft Sans Serif"/>
          <w:sz w:val="20"/>
          <w:szCs w:val="20"/>
        </w:rPr>
        <w:t>Вакцинация - это главная и единственная  мера профилактики коклюша: она значительно снижает степень заболеваемости и тяжесть течения. Рекомендуемые ВОЗ вакцины: корпускулярные (</w:t>
      </w:r>
      <w:proofErr w:type="spellStart"/>
      <w:r w:rsidRPr="00087238">
        <w:rPr>
          <w:rFonts w:ascii="Microsoft Sans Serif" w:hAnsi="Microsoft Sans Serif" w:cs="Microsoft Sans Serif"/>
          <w:sz w:val="20"/>
          <w:szCs w:val="20"/>
        </w:rPr>
        <w:t>цельноклеточные</w:t>
      </w:r>
      <w:proofErr w:type="spellEnd"/>
      <w:r w:rsidRPr="00087238">
        <w:rPr>
          <w:rFonts w:ascii="Microsoft Sans Serif" w:hAnsi="Microsoft Sans Serif" w:cs="Microsoft Sans Serif"/>
          <w:sz w:val="20"/>
          <w:szCs w:val="20"/>
        </w:rPr>
        <w:t xml:space="preserve">); </w:t>
      </w:r>
      <w:proofErr w:type="spellStart"/>
      <w:r w:rsidRPr="00087238">
        <w:rPr>
          <w:rFonts w:ascii="Microsoft Sans Serif" w:hAnsi="Microsoft Sans Serif" w:cs="Microsoft Sans Serif"/>
          <w:sz w:val="20"/>
          <w:szCs w:val="20"/>
        </w:rPr>
        <w:t>ацеллюлярные</w:t>
      </w:r>
      <w:proofErr w:type="spellEnd"/>
      <w:r w:rsidRPr="00087238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spellStart"/>
      <w:r w:rsidRPr="00087238">
        <w:rPr>
          <w:rFonts w:ascii="Microsoft Sans Serif" w:hAnsi="Microsoft Sans Serif" w:cs="Microsoft Sans Serif"/>
          <w:sz w:val="20"/>
          <w:szCs w:val="20"/>
        </w:rPr>
        <w:t>бесклеточные</w:t>
      </w:r>
      <w:proofErr w:type="spellEnd"/>
      <w:r w:rsidRPr="00087238">
        <w:rPr>
          <w:rFonts w:ascii="Microsoft Sans Serif" w:hAnsi="Microsoft Sans Serif" w:cs="Microsoft Sans Serif"/>
          <w:sz w:val="20"/>
          <w:szCs w:val="20"/>
        </w:rPr>
        <w:t xml:space="preserve">), которые не содержат </w:t>
      </w:r>
      <w:proofErr w:type="spellStart"/>
      <w:r w:rsidRPr="00087238">
        <w:rPr>
          <w:rFonts w:ascii="Microsoft Sans Serif" w:hAnsi="Microsoft Sans Serif" w:cs="Microsoft Sans Serif"/>
          <w:sz w:val="20"/>
          <w:szCs w:val="20"/>
        </w:rPr>
        <w:t>липополисахаридные</w:t>
      </w:r>
      <w:proofErr w:type="spellEnd"/>
      <w:r w:rsidRPr="00087238">
        <w:rPr>
          <w:rFonts w:ascii="Microsoft Sans Serif" w:hAnsi="Microsoft Sans Serif" w:cs="Microsoft Sans Serif"/>
          <w:sz w:val="20"/>
          <w:szCs w:val="20"/>
        </w:rPr>
        <w:t xml:space="preserve"> фракции, обусловливающие развитие реакций </w:t>
      </w:r>
      <w:proofErr w:type="gramStart"/>
      <w:r w:rsidRPr="00087238">
        <w:rPr>
          <w:rFonts w:ascii="Microsoft Sans Serif" w:hAnsi="Microsoft Sans Serif" w:cs="Microsoft Sans Serif"/>
          <w:sz w:val="20"/>
          <w:szCs w:val="20"/>
        </w:rPr>
        <w:t>у</w:t>
      </w:r>
      <w:proofErr w:type="gramEnd"/>
      <w:r w:rsidRPr="00087238">
        <w:rPr>
          <w:rFonts w:ascii="Microsoft Sans Serif" w:hAnsi="Microsoft Sans Serif" w:cs="Microsoft Sans Serif"/>
          <w:sz w:val="20"/>
          <w:szCs w:val="20"/>
        </w:rPr>
        <w:t xml:space="preserve"> привитых.</w:t>
      </w:r>
    </w:p>
    <w:p w:rsidR="00087238" w:rsidRDefault="00087238" w:rsidP="0008723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4E2E85" w:rsidRDefault="004E2E85"/>
    <w:sectPr w:rsidR="004E2E85" w:rsidSect="000460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238"/>
    <w:rsid w:val="00087238"/>
    <w:rsid w:val="00276D23"/>
    <w:rsid w:val="00453E20"/>
    <w:rsid w:val="004E2E85"/>
    <w:rsid w:val="0061275F"/>
    <w:rsid w:val="00691081"/>
    <w:rsid w:val="00722093"/>
    <w:rsid w:val="00B81601"/>
    <w:rsid w:val="00C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3986</Characters>
  <Application>Microsoft Office Word</Application>
  <DocSecurity>0</DocSecurity>
  <Lines>32</Lines>
  <Paragraphs>1</Paragraphs>
  <ScaleCrop>false</ScaleCrop>
  <Company>Retired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2014-06-01T19:28:00Z</dcterms:created>
  <dcterms:modified xsi:type="dcterms:W3CDTF">2014-11-17T17:36:00Z</dcterms:modified>
</cp:coreProperties>
</file>