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pBdr/>
        <w:shd w:fill="auto" w:val="clear"/>
        <w:spacing w:after="120" w:before="120"/>
        <w:ind w:hanging="0" w:left="0" w:right="0"/>
        <w:jc w:val="left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Уважаемые дамы и господа!</w:t>
        <w:br/>
        <w:t>Мы, сотрудники Лингва Лекс Консалтинг,</w:t>
        <w:br/>
        <w:t>приветствуем Вас на сайте нашей компании!</w:t>
      </w:r>
    </w:p>
    <w:p>
      <w:pPr>
        <w:pStyle w:val="style17"/>
        <w:pBdr/>
        <w:spacing w:after="120" w:before="120"/>
        <w:ind w:hanging="0" w:left="0" w:right="0"/>
        <w:jc w:val="left"/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7"/>
        <w:pBdr/>
        <w:spacing w:after="0" w:before="0"/>
        <w:ind w:hanging="0" w:left="4963" w:right="0"/>
      </w:pPr>
      <w:r>
        <w:rPr>
          <w:rStyle w:val="style15"/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0"/>
        </w:rPr>
        <w:t>Каждому гарантируется право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0"/>
        </w:rPr>
        <w:br/>
      </w:r>
      <w:r>
        <w:rPr>
          <w:rStyle w:val="style15"/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0"/>
        </w:rPr>
        <w:t>на получение квалифицированной юридической помощи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0"/>
        </w:rPr>
        <w:br/>
      </w:r>
      <w:r>
        <w:rPr>
          <w:rStyle w:val="style15"/>
          <w:rFonts w:ascii="arial;helvetica;sans-serif" w:hAnsi="arial;helvetica;sans-serif"/>
          <w:b w:val="false"/>
          <w:i w:val="false"/>
          <w:caps w:val="false"/>
          <w:smallCaps w:val="false"/>
          <w:spacing w:val="0"/>
          <w:sz w:val="20"/>
        </w:rPr>
        <w:t>(cт. 48 Конституции РФ).</w:t>
      </w:r>
    </w:p>
    <w:p>
      <w:pPr>
        <w:pStyle w:val="style17"/>
        <w:pBdr/>
        <w:spacing w:after="120" w:before="120"/>
        <w:ind w:hanging="0" w:left="0" w:right="0"/>
        <w:jc w:val="left"/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7"/>
        <w:pBdr/>
        <w:spacing w:after="120" w:before="120"/>
        <w:ind w:firstLine="30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Обратите внимание, Вы имеете право именно на квалифицированные юридические услуги. Так почему же большинство граждан ищут правовую поддержку где угодно, но не у профессионалов?</w:t>
      </w:r>
    </w:p>
    <w:p>
      <w:pPr>
        <w:pStyle w:val="style17"/>
        <w:pBdr/>
        <w:spacing w:after="120" w:before="120"/>
        <w:ind w:hanging="0" w:left="0" w:right="0"/>
      </w:pPr>
      <w:r>
        <w:rPr>
          <w:caps w:val="false"/>
          <w:smallCaps w:val="false"/>
          <w:color w:val="333333"/>
          <w:spacing w:val="0"/>
        </w:rPr>
        <w:t>   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Если Вы оказались в сложной ситуации, следует выбирать юридическую компанию взвешено и обдуманно. Это Ваш будущий партнер, которому Вы должны доверять. Ведь от своевременности и компетентности оказываемых услуг зависит исход дела, его успех и Ваше спокойствие.</w:t>
      </w:r>
    </w:p>
    <w:p>
      <w:pPr>
        <w:pStyle w:val="style17"/>
        <w:pBdr/>
        <w:spacing w:after="120" w:before="120"/>
        <w:ind w:firstLine="30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Мы, юристы Лингва Лекс Консалтинг, можем предложить грамотную правовую помощь физическим и юридическим лицам в различных областях права.</w:t>
      </w:r>
    </w:p>
    <w:p>
      <w:pPr>
        <w:pStyle w:val="style17"/>
        <w:pBdr/>
        <w:spacing w:after="120" w:before="120"/>
        <w:ind w:firstLine="30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Мы не практикуем выставление счетов на юридические услуги, которые абсолютно не нужны в Вашей ситуации. Уже на первой консультации Вы обсудите со своим юристом стратегию партнерства, уточните перечень необходимых услуг юриста и договоритесь о следующей встрече в удобное для Вас время, включая выходные дни. Получасовой беседы будет достаточно для понимания того, что Вы без опасений можете доверить нам свою проблему.</w:t>
      </w:r>
    </w:p>
    <w:p>
      <w:pPr>
        <w:pStyle w:val="style17"/>
        <w:pBdr/>
        <w:spacing w:after="120" w:before="120"/>
        <w:ind w:firstLine="30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Заключив договор на оказание юридических услуг, Вы получите профессиональный подход к ведению дела, исключительное внимание к сложившейся ситуации, ответственное отношение к подготовке и составлению правовой документации.</w:t>
      </w:r>
    </w:p>
    <w:p>
      <w:pPr>
        <w:pStyle w:val="style17"/>
        <w:pBdr/>
        <w:spacing w:after="120" w:before="120"/>
        <w:ind w:firstLine="300" w:left="0" w:right="0"/>
        <w:jc w:val="both"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20"/>
        </w:rPr>
        <w:t>Получить консультацию по оказываемым услугам или договориться о встрече с юристом можно, позвонив по телефону</w:t>
      </w:r>
    </w:p>
    <w:p>
      <w:pPr>
        <w:pStyle w:val="style17"/>
        <w:pBdr/>
        <w:shd w:fill="auto" w:val="clear"/>
        <w:spacing w:after="120" w:before="120"/>
        <w:ind w:hanging="0" w:left="0" w:right="0"/>
        <w:jc w:val="left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  <w:style w:styleId="style21" w:type="paragraph">
    <w:name w:val="Горизонтальная линия"/>
    <w:basedOn w:val="style0"/>
    <w:next w:val="style17"/>
    <w:pPr>
      <w:suppressLineNumbers/>
      <w:pBdr>
        <w:bottom w:color="808080" w:space="0" w:sz="2" w:val="double"/>
      </w:pBdr>
      <w:spacing w:after="283" w:before="0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2014-11-19T11:40:18.00Z</dcterms:created>
  <dc:creator>lena </dc:creator>
  <cp:revision>0</cp:revision>
</cp:coreProperties>
</file>