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82" w:rsidRPr="00FE1682" w:rsidRDefault="00FE1682" w:rsidP="00FE1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proofErr w:type="gramStart"/>
      <w:r w:rsidRPr="00FE1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FE1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статьи </w:t>
      </w:r>
      <w:r w:rsidRPr="00FE168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балконные двери </w:t>
      </w:r>
      <w:r w:rsidRPr="00FE1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 3% 1500-1800 (</w:t>
      </w:r>
      <w:r w:rsidRPr="00FE168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алюминиевые входные двери</w:t>
      </w:r>
      <w:r w:rsidRPr="00FE1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E168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межкомнатные алюминиевые двери</w:t>
      </w:r>
      <w:r w:rsidRPr="00FE1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E168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отделочные работы</w:t>
      </w:r>
      <w:r w:rsidRPr="00FE1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E1682" w:rsidRDefault="00FE1682" w:rsidP="00FE168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E1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Вписать </w:t>
      </w:r>
      <w:r w:rsidRPr="00FE168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балконная дверь цена</w:t>
      </w:r>
      <w:r w:rsidRPr="00FE1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E168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балконные двери купить</w:t>
      </w:r>
    </w:p>
    <w:p w:rsidR="00722F58" w:rsidRDefault="00722F58" w:rsidP="00FE168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722F58" w:rsidRPr="00FE1682" w:rsidRDefault="00722F58" w:rsidP="00FE168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3.85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повторов</w:t>
      </w:r>
      <w:r w:rsidRPr="00DD7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1800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знаков</w:t>
      </w:r>
    </w:p>
    <w:p w:rsidR="00FE1682" w:rsidRPr="00DD7EDD" w:rsidRDefault="00FE1682"/>
    <w:p w:rsidR="00DD7EDD" w:rsidRDefault="00DD7EDD" w:rsidP="00DD7EDD">
      <w:pPr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DD7ED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Балконные </w:t>
      </w:r>
      <w:proofErr w:type="gramStart"/>
      <w:r w:rsidRPr="00DD7ED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двери</w:t>
      </w:r>
      <w:proofErr w:type="gramEnd"/>
      <w:r w:rsidRPr="00DD7ED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– какие они бывают, каким образом их можно оформить и где лучше купить в Донецке, читайте далее.</w:t>
      </w:r>
    </w:p>
    <w:p w:rsidR="00DD7EDD" w:rsidRPr="00DD7EDD" w:rsidRDefault="00DD7EDD" w:rsidP="00DD7EDD">
      <w:pPr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FE1682" w:rsidRDefault="00BD7DC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7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Балконные двери</w:t>
      </w:r>
      <w:r w:rsidR="00B71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(1867)</w:t>
      </w:r>
    </w:p>
    <w:p w:rsidR="00BD7DCF" w:rsidRDefault="00BD7DC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Удачно выбранные и правильно установленные </w:t>
      </w:r>
      <w:r w:rsidRPr="00BD7DC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балконные двери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 только надежная защита вашего дома от внешних факторов, но также неотъемлемый элемент стиля, возможность создания дополнительного пространства и естественной вентиляции.</w:t>
      </w:r>
    </w:p>
    <w:p w:rsidR="005735BE" w:rsidRDefault="005735BE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современных квартирах </w:t>
      </w:r>
      <w:r w:rsidRPr="005735B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балконные двери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как правило, являются частью балконного блока (окно + дверь), изготавливаются из тех же </w:t>
      </w:r>
      <w:r w:rsidRPr="00573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ПВХ-профилей и стеклопакетов, что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окно, и выглядят, как обычные </w:t>
      </w:r>
      <w:r w:rsidRPr="005735B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алюминиевые</w:t>
      </w:r>
      <w:r w:rsidR="00CB288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 входные</w:t>
      </w:r>
      <w:r w:rsidRPr="005735B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 двери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B2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давно п</w:t>
      </w:r>
      <w:r w:rsidR="002C6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ривычным</w:t>
      </w:r>
      <w:r w:rsidR="00483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C6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нас стал</w:t>
      </w:r>
      <w:r w:rsidR="00483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C6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одинарные,</w:t>
      </w:r>
      <w:r w:rsidR="002C6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открываю</w:t>
      </w:r>
      <w:r w:rsidR="00483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щие</w:t>
      </w:r>
      <w:r w:rsidR="002C6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внутрь</w:t>
      </w:r>
      <w:r w:rsidR="00483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двери</w:t>
      </w:r>
      <w:r w:rsidR="002C6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483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Однако, п</w:t>
      </w:r>
      <w:r w:rsidR="004F5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ланировка квартир и, в частности, балконов в новостройках последних лет вполне позволяет хозяевам остановить свой выбор на нестандартных вариантах и </w:t>
      </w:r>
      <w:r w:rsidR="004F5F39" w:rsidRPr="005425D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купить балконные двери</w:t>
      </w:r>
      <w:r w:rsidR="004F5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скажем, открывающиеся наружу, двухстворчатые распашные (или </w:t>
      </w:r>
      <w:proofErr w:type="spellStart"/>
      <w:r w:rsidR="004F5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штульповые</w:t>
      </w:r>
      <w:proofErr w:type="spellEnd"/>
      <w:r w:rsidR="004F5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925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двери</w:t>
      </w:r>
      <w:r w:rsidR="004F5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E6EA4" w:rsidRPr="00FE6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подъемно-сдвижн</w:t>
      </w:r>
      <w:r w:rsidR="00325A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или параллельно-</w:t>
      </w:r>
      <w:r w:rsidR="00FE6EA4" w:rsidRPr="00FE6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сдвижн</w:t>
      </w:r>
      <w:r w:rsidR="00325A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r w:rsidR="00FE6EA4" w:rsidRPr="00FE6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двер</w:t>
      </w:r>
      <w:r w:rsidR="00325A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425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82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вас заинтересовала </w:t>
      </w:r>
      <w:r w:rsidR="00325A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подобная </w:t>
      </w:r>
      <w:r w:rsidR="00182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необычная </w:t>
      </w:r>
      <w:r w:rsidR="001820BC" w:rsidRPr="004F603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балконная дверь,</w:t>
      </w:r>
      <w:r w:rsidR="004F603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4F603D" w:rsidRPr="004F603D">
        <w:rPr>
          <w:rFonts w:ascii="Arial" w:eastAsia="Times New Roman" w:hAnsi="Arial" w:cs="Arial"/>
          <w:color w:val="A6A6A6" w:themeColor="background1" w:themeShade="A6"/>
          <w:sz w:val="24"/>
          <w:szCs w:val="24"/>
          <w:u w:val="single"/>
          <w:lang w:eastAsia="ru-RU"/>
        </w:rPr>
        <w:t xml:space="preserve">вы должны иметь в виду, что </w:t>
      </w:r>
      <w:r w:rsidR="001820BC" w:rsidRPr="004F603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цена</w:t>
      </w:r>
      <w:r w:rsidR="00182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ее в 3-4 раза дороже стандартной конструкции.</w:t>
      </w:r>
    </w:p>
    <w:p w:rsidR="00325AE5" w:rsidRDefault="00A442D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Строительная компания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Икодомос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предлагает своим клиентам </w:t>
      </w:r>
      <w:r w:rsidRPr="00A442D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балконные двери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довольно широком ассортименте. Вы можете заказать у нас </w:t>
      </w:r>
      <w:r w:rsidR="0033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двери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</w:t>
      </w:r>
      <w:r w:rsidR="0033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органично впиш</w:t>
      </w:r>
      <w:r w:rsidR="0033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в интерьер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вашей квартиры или дома. </w:t>
      </w:r>
      <w:r w:rsidR="007A0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Наши специалисты помогут правильно подобрать материал, цвет, </w:t>
      </w:r>
      <w:r w:rsidR="00835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фурнитуру, быстро и качественно выполнят установку и </w:t>
      </w:r>
      <w:r w:rsidR="00265957" w:rsidRPr="00E73AE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отделочные работы</w:t>
      </w:r>
      <w:r w:rsidR="002659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нее.</w:t>
      </w:r>
      <w:r w:rsidR="00C624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производства дверей мы используем самые качественные ПВХ-профили, </w:t>
      </w:r>
      <w:proofErr w:type="gramStart"/>
      <w:r w:rsidR="00C624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сэндвич-пакеты</w:t>
      </w:r>
      <w:proofErr w:type="gramEnd"/>
      <w:r w:rsidR="00C624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фурнитуру известных производителей, что позволяет гарантировать неизменное качество и надежность наших конструкций.</w:t>
      </w:r>
    </w:p>
    <w:p w:rsidR="00A442DA" w:rsidRDefault="00325AE5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вашим услугам и опытные дизайнеры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Икодомоса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</w:t>
      </w:r>
      <w:r w:rsidR="007A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95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</w:t>
      </w:r>
      <w:r w:rsidR="007A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</w:t>
      </w:r>
      <w:r w:rsidR="00495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A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подходить к установке стеклопакетов в квартире или доме комплексно,</w:t>
      </w:r>
      <w:r w:rsidR="00495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выбирать </w:t>
      </w:r>
      <w:r w:rsidR="007A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окна, межкомнатные</w:t>
      </w:r>
      <w:r w:rsidR="007136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3693" w:rsidRPr="007F7783"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ru-RU"/>
        </w:rPr>
        <w:t>(межкомнатные алюминиевые двери)</w:t>
      </w:r>
      <w:r w:rsidR="007A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входные и </w:t>
      </w:r>
      <w:r w:rsidR="00495A5D" w:rsidRPr="00AC4DF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б</w:t>
      </w:r>
      <w:r w:rsidRPr="00AC4DF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алконные двери</w:t>
      </w:r>
      <w:r w:rsidR="007A0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выдержанные в едином стиле, чтобы все</w:t>
      </w:r>
      <w:r w:rsidR="00495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36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элементы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5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логично дополняли общий интерьерный р</w:t>
      </w:r>
      <w:r w:rsidR="00CB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исунок</w:t>
      </w:r>
      <w:r w:rsidR="00AA2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E1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Визуально увеличить помещение, добавить больше света и воздуха позволят двери с так называемым панорамным стеклом (когда стекло занимает всю практически всю площадь двери, исключая раму)</w:t>
      </w:r>
      <w:proofErr w:type="gramStart"/>
      <w:r w:rsidR="00625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5E1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5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E1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рекрасным </w:t>
      </w:r>
      <w:r w:rsidR="00625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дополнением к дизайнерскому решению </w:t>
      </w:r>
      <w:r w:rsidR="005E1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интерьера ст</w:t>
      </w:r>
      <w:r w:rsidR="00E81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анут двери, украшенные витражом</w:t>
      </w:r>
      <w:r w:rsidR="005E1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83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7DCF" w:rsidRPr="005B26E8" w:rsidRDefault="004F5F5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 3 %, уникальность 100 %.</w:t>
      </w:r>
    </w:p>
    <w:sectPr w:rsidR="00BD7DCF" w:rsidRPr="005B26E8" w:rsidSect="005B26E8">
      <w:pgSz w:w="11906" w:h="16838"/>
      <w:pgMar w:top="851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82"/>
    <w:rsid w:val="00015E73"/>
    <w:rsid w:val="001820BC"/>
    <w:rsid w:val="00265957"/>
    <w:rsid w:val="002C609C"/>
    <w:rsid w:val="00325AE5"/>
    <w:rsid w:val="00335315"/>
    <w:rsid w:val="0048337E"/>
    <w:rsid w:val="00495A5D"/>
    <w:rsid w:val="004F5F39"/>
    <w:rsid w:val="004F5F53"/>
    <w:rsid w:val="004F603D"/>
    <w:rsid w:val="005425D3"/>
    <w:rsid w:val="005735BE"/>
    <w:rsid w:val="005B26E8"/>
    <w:rsid w:val="005E175F"/>
    <w:rsid w:val="006259FD"/>
    <w:rsid w:val="006F5599"/>
    <w:rsid w:val="00713693"/>
    <w:rsid w:val="00722F58"/>
    <w:rsid w:val="007A04D7"/>
    <w:rsid w:val="007A0C3E"/>
    <w:rsid w:val="007B1905"/>
    <w:rsid w:val="007F7783"/>
    <w:rsid w:val="00835FDD"/>
    <w:rsid w:val="008559F1"/>
    <w:rsid w:val="00925FA3"/>
    <w:rsid w:val="009C23BC"/>
    <w:rsid w:val="00A31EAC"/>
    <w:rsid w:val="00A442DA"/>
    <w:rsid w:val="00AA2BDF"/>
    <w:rsid w:val="00AC4DF6"/>
    <w:rsid w:val="00B711EE"/>
    <w:rsid w:val="00BD7DCF"/>
    <w:rsid w:val="00C6244F"/>
    <w:rsid w:val="00CB288F"/>
    <w:rsid w:val="00CB53DC"/>
    <w:rsid w:val="00DD7EDD"/>
    <w:rsid w:val="00E73AE8"/>
    <w:rsid w:val="00E8125E"/>
    <w:rsid w:val="00EB225B"/>
    <w:rsid w:val="00FE1682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682"/>
  </w:style>
  <w:style w:type="paragraph" w:styleId="a3">
    <w:name w:val="Normal (Web)"/>
    <w:basedOn w:val="a"/>
    <w:uiPriority w:val="99"/>
    <w:semiHidden/>
    <w:unhideWhenUsed/>
    <w:rsid w:val="00BD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682"/>
  </w:style>
  <w:style w:type="paragraph" w:styleId="a3">
    <w:name w:val="Normal (Web)"/>
    <w:basedOn w:val="a"/>
    <w:uiPriority w:val="99"/>
    <w:semiHidden/>
    <w:unhideWhenUsed/>
    <w:rsid w:val="00BD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59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Ростислав</cp:lastModifiedBy>
  <cp:revision>34</cp:revision>
  <dcterms:created xsi:type="dcterms:W3CDTF">2013-09-11T08:37:00Z</dcterms:created>
  <dcterms:modified xsi:type="dcterms:W3CDTF">2013-09-11T13:14:00Z</dcterms:modified>
</cp:coreProperties>
</file>