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37" w:rsidRPr="00DC03B6" w:rsidRDefault="00DC03B6" w:rsidP="00107090">
      <w:pPr>
        <w:rPr>
          <w:b/>
        </w:rPr>
      </w:pPr>
      <w:r w:rsidRPr="00DC03B6">
        <w:rPr>
          <w:b/>
        </w:rPr>
        <w:t>Учитываем сечение провода при составлении п</w:t>
      </w:r>
      <w:r w:rsidR="00A01637" w:rsidRPr="00DC03B6">
        <w:rPr>
          <w:b/>
        </w:rPr>
        <w:t>роект</w:t>
      </w:r>
      <w:r w:rsidRPr="00DC03B6">
        <w:rPr>
          <w:b/>
        </w:rPr>
        <w:t>а</w:t>
      </w:r>
      <w:r w:rsidR="00A01637" w:rsidRPr="00DC03B6">
        <w:rPr>
          <w:b/>
        </w:rPr>
        <w:t xml:space="preserve"> проводки дома </w:t>
      </w:r>
    </w:p>
    <w:p w:rsidR="00A01637" w:rsidRDefault="00A01637" w:rsidP="00801615">
      <w:r>
        <w:t xml:space="preserve">Вопрос замены электрической проводки в доме должен решаться в комплексе с другими задачами при выполнении ремонта, однако это не избавляет от необходимости составления </w:t>
      </w:r>
      <w:r w:rsidRPr="00D564C9">
        <w:rPr>
          <w:b/>
        </w:rPr>
        <w:t>проекта проводки дома</w:t>
      </w:r>
      <w:r>
        <w:t xml:space="preserve">. Причем, чем подробнее в нем будут оговорены все детали и правильно составлена схема питания потребителей, тем качественнее будет выполнено </w:t>
      </w:r>
      <w:r w:rsidRPr="00D22554">
        <w:rPr>
          <w:b/>
          <w:u w:val="single"/>
        </w:rPr>
        <w:t>проектирование электроснабжения</w:t>
      </w:r>
      <w:r>
        <w:t xml:space="preserve"> и надежнее работать будущая электрическая сеть.</w:t>
      </w:r>
    </w:p>
    <w:p w:rsidR="00A01637" w:rsidRDefault="00A01637" w:rsidP="00801615">
      <w:r>
        <w:t xml:space="preserve">В первую очередь нужно определиться с проводами и их сечением. Как правило, даже в домах, построенных пару десятков лет назад используются не самые надежные алюминиевые проводники, не рассчитанные на питание мощных потребителей, имеющихся в любом современном доме, поэтому при разработке </w:t>
      </w:r>
      <w:r w:rsidRPr="009E65A1">
        <w:rPr>
          <w:b/>
          <w:u w:val="single"/>
        </w:rPr>
        <w:t>проекта проводки</w:t>
      </w:r>
      <w:r>
        <w:t xml:space="preserve"> в доме лучше предусмотреть замену алюминиевых проводов </w:t>
      </w:r>
      <w:proofErr w:type="gramStart"/>
      <w:r>
        <w:t>на</w:t>
      </w:r>
      <w:proofErr w:type="gramEnd"/>
      <w:r>
        <w:t xml:space="preserve"> медные.</w:t>
      </w:r>
    </w:p>
    <w:p w:rsidR="00A01637" w:rsidRDefault="00A01637" w:rsidP="00801615">
      <w:r>
        <w:t xml:space="preserve">Перед началом составления </w:t>
      </w:r>
      <w:proofErr w:type="spellStart"/>
      <w:r w:rsidRPr="009E65A1">
        <w:rPr>
          <w:b/>
        </w:rPr>
        <w:t>электросхемы</w:t>
      </w:r>
      <w:proofErr w:type="spellEnd"/>
      <w:r w:rsidRPr="009E65A1">
        <w:rPr>
          <w:b/>
        </w:rPr>
        <w:t xml:space="preserve"> проводки в доме</w:t>
      </w:r>
      <w:r>
        <w:t xml:space="preserve"> важно определиться и с сечением проводов, который выполняется на основе расчета нагрузок. По большому счету электрические нагрузки в домах и квартирах являются случайными и во многом зависят от уклада жизни, материального достатка владельцев жилья, количества </w:t>
      </w:r>
      <w:proofErr w:type="spellStart"/>
      <w:r>
        <w:t>электроприемников</w:t>
      </w:r>
      <w:proofErr w:type="spellEnd"/>
      <w:r>
        <w:t xml:space="preserve"> и их мощности, при этом нагрузки могут существенно меняться в зависимости от времени суток и даже времени года. </w:t>
      </w:r>
    </w:p>
    <w:p w:rsidR="00A01637" w:rsidRDefault="00A01637" w:rsidP="00801615">
      <w:r>
        <w:t xml:space="preserve">За основу для расчетов берутся требования к отсутствию перегрева проводов и их механической прочности, допустимых отклонений напряжения, подаваемого на </w:t>
      </w:r>
      <w:proofErr w:type="spellStart"/>
      <w:r>
        <w:t>электроприемники</w:t>
      </w:r>
      <w:proofErr w:type="spellEnd"/>
      <w:r>
        <w:t>, а также кратковременных снижений напряжения вследствие пуска мощных потребителей.</w:t>
      </w:r>
    </w:p>
    <w:p w:rsidR="00A01637" w:rsidRDefault="00A01637" w:rsidP="00801615">
      <w:r>
        <w:t>Выбор аппаратуры защиты проводится в соответствии с требованиями по защите всех участков сети от токов короткого замыкания, а также перегрузки, однако, автоматические выключатели не должны срабатывать при кратковременном повышении токов нагрузки, вызванных пуском мощных потребителей при нормальных режимах работы сети.</w:t>
      </w:r>
    </w:p>
    <w:p w:rsidR="00A01637" w:rsidRDefault="00A01637" w:rsidP="00801615">
      <w:r>
        <w:t xml:space="preserve">Кроме того, современная </w:t>
      </w:r>
      <w:proofErr w:type="spellStart"/>
      <w:r w:rsidRPr="008372BF">
        <w:rPr>
          <w:b/>
        </w:rPr>
        <w:t>электросхема</w:t>
      </w:r>
      <w:proofErr w:type="spellEnd"/>
      <w:r w:rsidRPr="008372BF">
        <w:rPr>
          <w:b/>
        </w:rPr>
        <w:t xml:space="preserve"> домашней проводки</w:t>
      </w:r>
      <w:r>
        <w:t xml:space="preserve"> должна предусматривать отказ от электропитания с </w:t>
      </w:r>
      <w:proofErr w:type="spellStart"/>
      <w:r>
        <w:t>глухозаземленной</w:t>
      </w:r>
      <w:proofErr w:type="spellEnd"/>
      <w:r>
        <w:t xml:space="preserve"> </w:t>
      </w:r>
      <w:proofErr w:type="spellStart"/>
      <w:r>
        <w:t>нейтралью</w:t>
      </w:r>
      <w:proofErr w:type="spellEnd"/>
      <w:r>
        <w:t xml:space="preserve"> и переход к использованию защитного заземления потребителей. </w:t>
      </w:r>
    </w:p>
    <w:p w:rsidR="00A01637" w:rsidRDefault="00A01637" w:rsidP="00801615">
      <w:r>
        <w:t xml:space="preserve">При этом целесообразно предусмотреть наличие нескольких групп приемников при </w:t>
      </w:r>
      <w:r w:rsidRPr="00D22554">
        <w:rPr>
          <w:b/>
        </w:rPr>
        <w:t>разводке электрики в доме. Схема</w:t>
      </w:r>
      <w:r>
        <w:t xml:space="preserve"> питания наиболее мощных приемников, как правило, организуется максимально просто и надежно путем прокладывания отдельной линии от внутриквартирного распределительного щитка.</w:t>
      </w:r>
    </w:p>
    <w:p w:rsidR="00A01637" w:rsidRPr="00801615" w:rsidRDefault="00A01637" w:rsidP="00D22554">
      <w:r w:rsidRPr="00D22554">
        <w:rPr>
          <w:b/>
        </w:rPr>
        <w:t>Схема разводки электрики загородного дома</w:t>
      </w:r>
      <w:r w:rsidRPr="00801615">
        <w:t xml:space="preserve"> </w:t>
      </w:r>
      <w:r>
        <w:t xml:space="preserve">может быть организована с использованием систем резервирования или гарантированного питания, а группы потребителей при пропадании питания могут подключаться к различным источникам. </w:t>
      </w:r>
    </w:p>
    <w:p w:rsidR="00A01637" w:rsidRDefault="00A01637" w:rsidP="00801615">
      <w:r>
        <w:t xml:space="preserve"> </w:t>
      </w:r>
    </w:p>
    <w:p w:rsidR="00A01637" w:rsidRPr="008372BF" w:rsidRDefault="00A01637" w:rsidP="00801615"/>
    <w:sectPr w:rsidR="00A01637" w:rsidRPr="008372BF" w:rsidSect="0088527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615"/>
    <w:rsid w:val="00107090"/>
    <w:rsid w:val="001D4743"/>
    <w:rsid w:val="00801615"/>
    <w:rsid w:val="008372BF"/>
    <w:rsid w:val="00885277"/>
    <w:rsid w:val="009E65A1"/>
    <w:rsid w:val="00A01637"/>
    <w:rsid w:val="00AA6115"/>
    <w:rsid w:val="00B86EFC"/>
    <w:rsid w:val="00BE2753"/>
    <w:rsid w:val="00D22554"/>
    <w:rsid w:val="00D564C9"/>
    <w:rsid w:val="00DC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615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016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6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2185</Characters>
  <Application>Microsoft Office Word</Application>
  <DocSecurity>0</DocSecurity>
  <Lines>18</Lines>
  <Paragraphs>5</Paragraphs>
  <ScaleCrop>false</ScaleCrop>
  <Company>Krokoz™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Олизко</dc:creator>
  <cp:keywords/>
  <dc:description/>
  <cp:lastModifiedBy>Татьяна</cp:lastModifiedBy>
  <cp:revision>5</cp:revision>
  <dcterms:created xsi:type="dcterms:W3CDTF">2014-04-21T18:12:00Z</dcterms:created>
  <dcterms:modified xsi:type="dcterms:W3CDTF">2014-04-27T10:48:00Z</dcterms:modified>
</cp:coreProperties>
</file>