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E6" w:rsidRPr="004C4249" w:rsidRDefault="00B800E6" w:rsidP="00B800E6">
      <w:pPr>
        <w:rPr>
          <w:b/>
        </w:rPr>
      </w:pPr>
      <w:r w:rsidRPr="001A290F">
        <w:rPr>
          <w:b/>
        </w:rPr>
        <w:t xml:space="preserve">Глянцевые натяжные потолки – искусство </w:t>
      </w:r>
      <w:r>
        <w:rPr>
          <w:b/>
        </w:rPr>
        <w:t>«визуальных эффектов»</w:t>
      </w:r>
    </w:p>
    <w:p w:rsidR="00B800E6" w:rsidRDefault="00B800E6" w:rsidP="00B800E6"/>
    <w:p w:rsidR="00B800E6" w:rsidRDefault="00B800E6" w:rsidP="00B800E6">
      <w:pPr>
        <w:jc w:val="both"/>
      </w:pPr>
      <w:r>
        <w:t xml:space="preserve">Даже небольшое по площади помещение можно сделать более просторным и эффектно оформить. Достигнуть расширения пространства и создать стильный интерьер помогут </w:t>
      </w:r>
      <w:r w:rsidRPr="00941479">
        <w:rPr>
          <w:b/>
        </w:rPr>
        <w:t>глянцевые натяжные потолки</w:t>
      </w:r>
      <w:r>
        <w:t>. Благодаря их отражающей способности поверхность потолка становится практически зеркальной, создается впечатление воздушности.</w:t>
      </w:r>
    </w:p>
    <w:p w:rsidR="00B800E6" w:rsidRDefault="00B800E6" w:rsidP="00B800E6">
      <w:pPr>
        <w:jc w:val="both"/>
      </w:pPr>
    </w:p>
    <w:p w:rsidR="00B800E6" w:rsidRPr="006C5A6D" w:rsidRDefault="00B800E6" w:rsidP="00B800E6">
      <w:r w:rsidRPr="006C5A6D">
        <w:rPr>
          <w:b/>
        </w:rPr>
        <w:t xml:space="preserve">Глянцевые потолки </w:t>
      </w:r>
      <w:r w:rsidRPr="006C5A6D">
        <w:t>оригинально смотрятся:</w:t>
      </w:r>
    </w:p>
    <w:p w:rsidR="00B800E6" w:rsidRDefault="00B800E6" w:rsidP="00B800E6">
      <w:pPr>
        <w:pStyle w:val="a4"/>
        <w:numPr>
          <w:ilvl w:val="0"/>
          <w:numId w:val="1"/>
        </w:numPr>
      </w:pPr>
      <w:r w:rsidRPr="006C5A6D">
        <w:t>в маленьких помещениях, таких как кухня, ванная или небольшая прихожая, в сочетании</w:t>
      </w:r>
      <w:r>
        <w:t xml:space="preserve"> с оригинальной подсветкой;</w:t>
      </w:r>
    </w:p>
    <w:p w:rsidR="00B800E6" w:rsidRDefault="00B800E6" w:rsidP="00B800E6">
      <w:pPr>
        <w:pStyle w:val="a4"/>
        <w:numPr>
          <w:ilvl w:val="0"/>
          <w:numId w:val="1"/>
        </w:numPr>
      </w:pPr>
      <w:r>
        <w:t>в больших комнатах и холлах с низкими потолками;</w:t>
      </w:r>
    </w:p>
    <w:p w:rsidR="00B800E6" w:rsidRPr="003D2B01" w:rsidRDefault="00B800E6" w:rsidP="00B800E6">
      <w:pPr>
        <w:pStyle w:val="a4"/>
        <w:numPr>
          <w:ilvl w:val="0"/>
          <w:numId w:val="1"/>
        </w:numPr>
      </w:pPr>
      <w:r>
        <w:t xml:space="preserve">в </w:t>
      </w:r>
      <w:proofErr w:type="gramStart"/>
      <w:r>
        <w:t>многоуровневых декоративных</w:t>
      </w:r>
      <w:proofErr w:type="gramEnd"/>
      <w:r>
        <w:t xml:space="preserve"> конструкциях с использованием других видов натяжных потолков и гипсокартонных систем.</w:t>
      </w:r>
    </w:p>
    <w:p w:rsidR="00B800E6" w:rsidRDefault="00B800E6" w:rsidP="00B800E6"/>
    <w:p w:rsidR="00B800E6" w:rsidRDefault="00B800E6" w:rsidP="00B800E6">
      <w:pPr>
        <w:jc w:val="both"/>
      </w:pPr>
      <w:r>
        <w:t>Благодаря изысканному современному виду такие потолки дают возможность реализовать самые неожиданные дизайнерские решения. Большой популярностью потолки с глянцевой поверхностью пользуются при оформлении офисных центров, бассейнов, развлекательных заведений.</w:t>
      </w:r>
    </w:p>
    <w:p w:rsidR="00B800E6" w:rsidRDefault="00B800E6" w:rsidP="00B800E6"/>
    <w:p w:rsidR="00B800E6" w:rsidRDefault="00B800E6" w:rsidP="00B800E6">
      <w:pPr>
        <w:jc w:val="both"/>
      </w:pPr>
      <w:r>
        <w:t xml:space="preserve">Интерьер дома или квартиры после монтажа такого </w:t>
      </w:r>
      <w:r w:rsidRPr="00373B02">
        <w:t>потолка</w:t>
      </w:r>
      <w:r>
        <w:t xml:space="preserve"> мгновенно преображается, а помещение становится зрительно объемнее.</w:t>
      </w:r>
    </w:p>
    <w:p w:rsidR="00B800E6" w:rsidRDefault="00B800E6" w:rsidP="00B800E6"/>
    <w:p w:rsidR="00B800E6" w:rsidRPr="001E5EA9" w:rsidRDefault="00B800E6" w:rsidP="00B800E6">
      <w:pPr>
        <w:jc w:val="both"/>
        <w:rPr>
          <w:color w:val="0070C0"/>
        </w:rPr>
      </w:pPr>
      <w:r>
        <w:t>Большой выбор пленки разнообразных цветов и оттенков предоставляет практически неограниченные возможности в создании эксклюзивного стиля для любого помещения. Стоит отметить, что темные потолки насыщенного цвета характеризуются более высокой отражающей способностью, достигающей 70%.</w:t>
      </w:r>
    </w:p>
    <w:p w:rsidR="00B800E6" w:rsidRDefault="00B800E6" w:rsidP="00B800E6"/>
    <w:p w:rsidR="00B800E6" w:rsidRDefault="00B800E6" w:rsidP="00B800E6">
      <w:r>
        <w:t>Монтаж</w:t>
      </w:r>
      <w:r w:rsidRPr="006C5CB2">
        <w:t xml:space="preserve"> натяжных потолков</w:t>
      </w:r>
      <w:r w:rsidRPr="001D3CA1">
        <w:rPr>
          <w:b/>
        </w:rPr>
        <w:t xml:space="preserve"> </w:t>
      </w:r>
      <w:r>
        <w:t>позволяет:</w:t>
      </w:r>
    </w:p>
    <w:p w:rsidR="00B800E6" w:rsidRDefault="00B800E6" w:rsidP="00B800E6">
      <w:pPr>
        <w:pStyle w:val="a4"/>
        <w:numPr>
          <w:ilvl w:val="0"/>
          <w:numId w:val="2"/>
        </w:numPr>
      </w:pPr>
      <w:r>
        <w:t>добиться безупречно ровной поверхности в сжатые сроки;</w:t>
      </w:r>
    </w:p>
    <w:p w:rsidR="00B800E6" w:rsidRDefault="00B800E6" w:rsidP="00B800E6">
      <w:pPr>
        <w:pStyle w:val="a4"/>
        <w:numPr>
          <w:ilvl w:val="0"/>
          <w:numId w:val="2"/>
        </w:numPr>
      </w:pPr>
      <w:r>
        <w:t>задекорировать элементы коммуникаций, скрыть выступы или значительные неровности;</w:t>
      </w:r>
    </w:p>
    <w:p w:rsidR="00B800E6" w:rsidRDefault="00B800E6" w:rsidP="00B800E6">
      <w:pPr>
        <w:pStyle w:val="a4"/>
        <w:numPr>
          <w:ilvl w:val="0"/>
          <w:numId w:val="2"/>
        </w:numPr>
      </w:pPr>
      <w:r>
        <w:t>провести работы по облагораживанию потолка даже в том случае, когда полностью закончен ремонт;</w:t>
      </w:r>
    </w:p>
    <w:p w:rsidR="00B800E6" w:rsidRDefault="00B800E6" w:rsidP="00B800E6">
      <w:pPr>
        <w:pStyle w:val="a4"/>
        <w:numPr>
          <w:ilvl w:val="0"/>
          <w:numId w:val="2"/>
        </w:numPr>
      </w:pPr>
      <w:r>
        <w:t>сделать дизайн помещения уникальным и неповторимым.</w:t>
      </w:r>
    </w:p>
    <w:p w:rsidR="00B800E6" w:rsidRDefault="00B800E6" w:rsidP="00B800E6"/>
    <w:p w:rsidR="00B800E6" w:rsidRDefault="00B800E6" w:rsidP="00B800E6">
      <w:pPr>
        <w:jc w:val="both"/>
      </w:pPr>
      <w:r>
        <w:t>Технические характеристики пленки, которую наша компания использует в работе, соответствуют высоким требованиям к долговечности материалов, их устойчивости к воздействию влаги.</w:t>
      </w:r>
    </w:p>
    <w:p w:rsidR="00B800E6" w:rsidRDefault="00B800E6" w:rsidP="00B800E6"/>
    <w:p w:rsidR="001E1BB5" w:rsidRPr="00B800E6" w:rsidRDefault="00B800E6" w:rsidP="00B800E6">
      <w:pPr>
        <w:jc w:val="both"/>
        <w:rPr>
          <w:color w:val="0070C0"/>
        </w:rPr>
      </w:pPr>
      <w:r>
        <w:t>Позвоните нам по указанному телефону и наши менеджеры предоставят профессиональную консультацию и ответят на любые вопросы, которые касаются расчета стоимости и монтажа глянцевого натяжного потолка.</w:t>
      </w:r>
    </w:p>
    <w:sectPr w:rsidR="001E1BB5" w:rsidRPr="00B800E6" w:rsidSect="0096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A53"/>
    <w:multiLevelType w:val="hybridMultilevel"/>
    <w:tmpl w:val="7498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50908"/>
    <w:multiLevelType w:val="hybridMultilevel"/>
    <w:tmpl w:val="3C6A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BB"/>
    <w:rsid w:val="000118F0"/>
    <w:rsid w:val="000374E2"/>
    <w:rsid w:val="00054125"/>
    <w:rsid w:val="00062F4C"/>
    <w:rsid w:val="0007741C"/>
    <w:rsid w:val="000849F7"/>
    <w:rsid w:val="000C3A10"/>
    <w:rsid w:val="000F5441"/>
    <w:rsid w:val="001339E2"/>
    <w:rsid w:val="001347BD"/>
    <w:rsid w:val="001627AA"/>
    <w:rsid w:val="001A290F"/>
    <w:rsid w:val="001E1BB5"/>
    <w:rsid w:val="001F0258"/>
    <w:rsid w:val="00220207"/>
    <w:rsid w:val="002361F5"/>
    <w:rsid w:val="00272749"/>
    <w:rsid w:val="002B7DFA"/>
    <w:rsid w:val="002C26B0"/>
    <w:rsid w:val="00303DA3"/>
    <w:rsid w:val="00332036"/>
    <w:rsid w:val="00352906"/>
    <w:rsid w:val="00360414"/>
    <w:rsid w:val="003A4CD1"/>
    <w:rsid w:val="003B6257"/>
    <w:rsid w:val="003D2B01"/>
    <w:rsid w:val="00424939"/>
    <w:rsid w:val="0046738A"/>
    <w:rsid w:val="0049418F"/>
    <w:rsid w:val="004C4249"/>
    <w:rsid w:val="004F5E7E"/>
    <w:rsid w:val="0063024C"/>
    <w:rsid w:val="00644F38"/>
    <w:rsid w:val="006B6B0F"/>
    <w:rsid w:val="006D3371"/>
    <w:rsid w:val="0070163C"/>
    <w:rsid w:val="00717FC9"/>
    <w:rsid w:val="00764347"/>
    <w:rsid w:val="007B0344"/>
    <w:rsid w:val="007D18C9"/>
    <w:rsid w:val="007E673F"/>
    <w:rsid w:val="00836813"/>
    <w:rsid w:val="008F2891"/>
    <w:rsid w:val="00941479"/>
    <w:rsid w:val="00964DFC"/>
    <w:rsid w:val="009870E8"/>
    <w:rsid w:val="00997026"/>
    <w:rsid w:val="009C082F"/>
    <w:rsid w:val="00A0663B"/>
    <w:rsid w:val="00A2666F"/>
    <w:rsid w:val="00A875AD"/>
    <w:rsid w:val="00B12EB5"/>
    <w:rsid w:val="00B265B6"/>
    <w:rsid w:val="00B535D7"/>
    <w:rsid w:val="00B800E6"/>
    <w:rsid w:val="00C2059A"/>
    <w:rsid w:val="00C27B04"/>
    <w:rsid w:val="00C311BB"/>
    <w:rsid w:val="00C61825"/>
    <w:rsid w:val="00C84917"/>
    <w:rsid w:val="00CE35EF"/>
    <w:rsid w:val="00D10D8E"/>
    <w:rsid w:val="00D50D63"/>
    <w:rsid w:val="00DD412D"/>
    <w:rsid w:val="00E63E56"/>
    <w:rsid w:val="00E8534F"/>
    <w:rsid w:val="00E874C0"/>
    <w:rsid w:val="00EA744A"/>
    <w:rsid w:val="00ED761B"/>
    <w:rsid w:val="00EF2848"/>
    <w:rsid w:val="00F63834"/>
    <w:rsid w:val="00FA784B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2B0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D2B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2014-11-19T11:40:00Z</dcterms:created>
  <dcterms:modified xsi:type="dcterms:W3CDTF">2014-12-24T15:23:00Z</dcterms:modified>
</cp:coreProperties>
</file>