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78" w:rsidRDefault="00B53E3E">
      <w:pPr>
        <w:pStyle w:val="Heading1"/>
      </w:pPr>
      <w:bookmarkStart w:id="0" w:name="page-title"/>
      <w:bookmarkStart w:id="1" w:name="__DdeLink__10_1092774765"/>
      <w:bookmarkEnd w:id="0"/>
      <w:bookmarkEnd w:id="1"/>
      <w:r>
        <w:rPr>
          <w:color w:val="000000"/>
          <w:sz w:val="24"/>
          <w:szCs w:val="24"/>
          <w:lang w:val="ru-RU"/>
        </w:rPr>
        <w:t>Экспертиза инженерных систем и коммуникаций</w:t>
      </w:r>
    </w:p>
    <w:p w:rsidR="00AD1E78" w:rsidRDefault="00B53E3E">
      <w:pPr>
        <w:pStyle w:val="Textbody"/>
      </w:pPr>
      <w:r>
        <w:rPr>
          <w:color w:val="000000"/>
          <w:lang w:val="ru-RU"/>
        </w:rPr>
        <w:t xml:space="preserve">Исследования экспертов, которые проводятся по инженерным коммуникациям, являются самыми трудоемкими и принадлежат к наиболее сложным экспертизам. Поэтому экспертная организация, которая берет на себя задачу по </w:t>
      </w:r>
      <w:r>
        <w:rPr>
          <w:color w:val="000000"/>
          <w:lang w:val="ru-RU"/>
        </w:rPr>
        <w:t>проведению подобных исследований, должна иметь в своем штате сотрудников высокой квалификации. А если быть более конкретным, то экспертами должны быть профильные инженеры, которые имеют соответствующее образование, практический опыт работы и серьезную приб</w:t>
      </w:r>
      <w:r>
        <w:rPr>
          <w:color w:val="000000"/>
          <w:lang w:val="ru-RU"/>
        </w:rPr>
        <w:t>орную базу.</w:t>
      </w:r>
    </w:p>
    <w:p w:rsidR="00AD1E78" w:rsidRDefault="00B53E3E">
      <w:pPr>
        <w:pStyle w:val="Textbody"/>
      </w:pPr>
      <w:r>
        <w:rPr>
          <w:color w:val="000000"/>
          <w:lang w:val="ru-RU"/>
        </w:rPr>
        <w:t xml:space="preserve">Если эксперты могут выполнить экспертную оценку инженерных систем и коммуникаций — это свидетельствует о том, что они обладают высоким профессионализмом. Рады сообщить вам, что в экспертной компании “Индекс” работают такие специалисты, поэтому </w:t>
      </w:r>
      <w:r>
        <w:rPr>
          <w:color w:val="000000"/>
          <w:lang w:val="ru-RU"/>
        </w:rPr>
        <w:t>мы можем смело браться за подобные дела.</w:t>
      </w:r>
    </w:p>
    <w:p w:rsidR="00AD1E78" w:rsidRDefault="00AD1E78">
      <w:pPr>
        <w:pStyle w:val="Textbody"/>
      </w:pPr>
    </w:p>
    <w:p w:rsidR="00AD1E78" w:rsidRDefault="00B53E3E">
      <w:pPr>
        <w:pStyle w:val="Textbody"/>
      </w:pPr>
      <w:r>
        <w:rPr>
          <w:b/>
          <w:bCs/>
          <w:color w:val="000000"/>
          <w:lang w:val="ru-RU"/>
        </w:rPr>
        <w:t>Распространенные случаи, в которых существует потребность в проведении экспертизы инженерных систем</w:t>
      </w:r>
    </w:p>
    <w:p w:rsidR="00AD1E78" w:rsidRDefault="00AD1E78">
      <w:pPr>
        <w:pStyle w:val="Textbody"/>
      </w:pPr>
    </w:p>
    <w:p w:rsidR="00AD1E78" w:rsidRDefault="00B53E3E">
      <w:pPr>
        <w:pStyle w:val="Textbody"/>
        <w:numPr>
          <w:ilvl w:val="0"/>
          <w:numId w:val="1"/>
        </w:numPr>
      </w:pPr>
      <w:r>
        <w:rPr>
          <w:color w:val="000000"/>
          <w:lang w:val="ru-RU"/>
        </w:rPr>
        <w:t>Споры, возникающие между компаниями-заказчиками и подрядными организациями относительно качества таких работ, как</w:t>
      </w:r>
      <w:r>
        <w:rPr>
          <w:color w:val="000000"/>
          <w:lang w:val="ru-RU"/>
        </w:rPr>
        <w:t xml:space="preserve"> проектирование, установка и подбор оборудования для монтажа инженерных систем.</w:t>
      </w:r>
    </w:p>
    <w:p w:rsidR="00AD1E78" w:rsidRDefault="00B53E3E">
      <w:pPr>
        <w:pStyle w:val="Textbody"/>
        <w:numPr>
          <w:ilvl w:val="0"/>
          <w:numId w:val="1"/>
        </w:numPr>
      </w:pPr>
      <w:r>
        <w:rPr>
          <w:color w:val="000000"/>
          <w:lang w:val="ru-RU"/>
        </w:rPr>
        <w:t>В том случае, если инженерные системы не работают должным образом.</w:t>
      </w:r>
    </w:p>
    <w:p w:rsidR="00AD1E78" w:rsidRDefault="00B53E3E">
      <w:pPr>
        <w:pStyle w:val="Textbody"/>
        <w:numPr>
          <w:ilvl w:val="0"/>
          <w:numId w:val="1"/>
        </w:numPr>
      </w:pPr>
      <w:r>
        <w:rPr>
          <w:color w:val="000000"/>
          <w:lang w:val="ru-RU"/>
        </w:rPr>
        <w:t>В случаях, когда инженерное оборудование и инженерные системы ломаются и становятся предметом аварий.</w:t>
      </w:r>
    </w:p>
    <w:p w:rsidR="00AD1E78" w:rsidRDefault="00B53E3E">
      <w:pPr>
        <w:pStyle w:val="Textbody"/>
      </w:pPr>
      <w:r>
        <w:rPr>
          <w:color w:val="000000"/>
          <w:lang w:val="ru-RU"/>
        </w:rPr>
        <w:t>Не обой</w:t>
      </w:r>
      <w:r>
        <w:rPr>
          <w:color w:val="000000"/>
          <w:lang w:val="ru-RU"/>
        </w:rPr>
        <w:t xml:space="preserve">тись без подобной экспертной оценки перед приобретением недвижимого </w:t>
      </w:r>
      <w:proofErr w:type="gramStart"/>
      <w:r>
        <w:rPr>
          <w:color w:val="000000"/>
          <w:lang w:val="ru-RU"/>
        </w:rPr>
        <w:t>имущества</w:t>
      </w:r>
      <w:proofErr w:type="gramEnd"/>
      <w:r>
        <w:rPr>
          <w:color w:val="000000"/>
          <w:lang w:val="ru-RU"/>
        </w:rPr>
        <w:t xml:space="preserve"> дабы убедиться, что все инженерные коммуникации работают в нормальном режиме.</w:t>
      </w:r>
    </w:p>
    <w:p w:rsidR="00AD1E78" w:rsidRDefault="00B53E3E">
      <w:pPr>
        <w:pStyle w:val="Textbody"/>
      </w:pPr>
      <w:r>
        <w:rPr>
          <w:color w:val="000000"/>
          <w:lang w:val="ru-RU"/>
        </w:rPr>
        <w:t xml:space="preserve">Компания “Индекс” предлагает разные виды экспертиз инженерных сетей, также вы можете заказать у нас </w:t>
      </w:r>
      <w:r>
        <w:rPr>
          <w:color w:val="000000"/>
          <w:lang w:val="ru-RU"/>
        </w:rPr>
        <w:t>комплексный анализ.</w:t>
      </w:r>
    </w:p>
    <w:p w:rsidR="00AD1E78" w:rsidRDefault="00B53E3E">
      <w:pPr>
        <w:pStyle w:val="Textbody"/>
      </w:pPr>
      <w:r>
        <w:rPr>
          <w:b/>
          <w:bCs/>
          <w:color w:val="000000"/>
          <w:lang w:val="ru-RU"/>
        </w:rPr>
        <w:t>Каким инженерным коммуникациям мы можем дать оценку?</w:t>
      </w:r>
    </w:p>
    <w:p w:rsidR="00AD1E78" w:rsidRDefault="00B53E3E">
      <w:pPr>
        <w:pStyle w:val="Textbody"/>
        <w:numPr>
          <w:ilvl w:val="0"/>
          <w:numId w:val="2"/>
        </w:numPr>
      </w:pPr>
      <w:r>
        <w:rPr>
          <w:color w:val="000000"/>
          <w:lang w:val="ru-RU"/>
        </w:rPr>
        <w:t>Кондиционирование и вентиляция.</w:t>
      </w:r>
    </w:p>
    <w:p w:rsidR="00AD1E78" w:rsidRDefault="00B53E3E">
      <w:pPr>
        <w:pStyle w:val="Textbody"/>
        <w:numPr>
          <w:ilvl w:val="0"/>
          <w:numId w:val="2"/>
        </w:numPr>
      </w:pPr>
      <w:r>
        <w:rPr>
          <w:color w:val="000000"/>
          <w:lang w:val="ru-RU"/>
        </w:rPr>
        <w:t>Отопительная система.</w:t>
      </w:r>
    </w:p>
    <w:p w:rsidR="00AD1E78" w:rsidRDefault="00B53E3E">
      <w:pPr>
        <w:pStyle w:val="Textbody"/>
        <w:numPr>
          <w:ilvl w:val="0"/>
          <w:numId w:val="2"/>
        </w:numPr>
      </w:pPr>
      <w:r>
        <w:rPr>
          <w:color w:val="000000"/>
          <w:lang w:val="ru-RU"/>
        </w:rPr>
        <w:t>Канализационная система и водоснабжение.</w:t>
      </w:r>
    </w:p>
    <w:p w:rsidR="00AD1E78" w:rsidRDefault="00B53E3E">
      <w:pPr>
        <w:pStyle w:val="Textbody"/>
        <w:numPr>
          <w:ilvl w:val="0"/>
          <w:numId w:val="2"/>
        </w:numPr>
      </w:pPr>
      <w:r>
        <w:rPr>
          <w:color w:val="000000"/>
          <w:lang w:val="ru-RU"/>
        </w:rPr>
        <w:t>Электротехнические сети.</w:t>
      </w:r>
    </w:p>
    <w:p w:rsidR="00AD1E78" w:rsidRDefault="00B53E3E">
      <w:pPr>
        <w:pStyle w:val="Textbody"/>
        <w:numPr>
          <w:ilvl w:val="0"/>
          <w:numId w:val="2"/>
        </w:numPr>
      </w:pPr>
      <w:r>
        <w:rPr>
          <w:color w:val="000000"/>
          <w:lang w:val="ru-RU"/>
        </w:rPr>
        <w:t>Слаботочные системы, в том числе телевидение, телефония и др.</w:t>
      </w:r>
    </w:p>
    <w:p w:rsidR="00AD1E78" w:rsidRDefault="00B53E3E">
      <w:pPr>
        <w:pStyle w:val="Textbody"/>
        <w:numPr>
          <w:ilvl w:val="0"/>
          <w:numId w:val="2"/>
        </w:numPr>
      </w:pP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хранно-пожарная сигнализация.</w:t>
      </w:r>
    </w:p>
    <w:p w:rsidR="00AD1E78" w:rsidRDefault="00B53E3E">
      <w:pPr>
        <w:pStyle w:val="Textbody"/>
      </w:pPr>
      <w:r>
        <w:rPr>
          <w:color w:val="000000"/>
          <w:lang w:val="ru-RU"/>
        </w:rPr>
        <w:t>Не смотря на то, какой вид экспертной оценки вы решили заказать в экспертной компании “Индекс”, вы можете быть полностью уверены в том, что вручаете все свои проблемы в надежные руки квалифицированных экспертов. В своей работе</w:t>
      </w:r>
      <w:r>
        <w:rPr>
          <w:color w:val="000000"/>
          <w:lang w:val="ru-RU"/>
        </w:rPr>
        <w:t xml:space="preserve"> мы применяем проверенные сертифицированные приборы, в полном объеме </w:t>
      </w:r>
      <w:proofErr w:type="gramStart"/>
      <w:r>
        <w:rPr>
          <w:color w:val="000000"/>
          <w:lang w:val="ru-RU"/>
        </w:rPr>
        <w:t>имеющимися</w:t>
      </w:r>
      <w:proofErr w:type="gramEnd"/>
      <w:r>
        <w:rPr>
          <w:color w:val="000000"/>
          <w:lang w:val="ru-RU"/>
        </w:rPr>
        <w:t xml:space="preserve"> в технической базе компании. Проверка проводится на основании существующих нормативов и правил в сфере пожарной </w:t>
      </w:r>
      <w:r>
        <w:rPr>
          <w:color w:val="000000"/>
          <w:lang w:val="ru-RU"/>
        </w:rPr>
        <w:lastRenderedPageBreak/>
        <w:t>безопасности, строительства и других смежных областях.</w:t>
      </w:r>
    </w:p>
    <w:p w:rsidR="00AD1E78" w:rsidRDefault="00B53E3E">
      <w:pPr>
        <w:pStyle w:val="Textbody"/>
      </w:pPr>
      <w:r>
        <w:rPr>
          <w:color w:val="000000"/>
          <w:lang w:val="ru-RU"/>
        </w:rPr>
        <w:t>Порядок р</w:t>
      </w:r>
      <w:r>
        <w:rPr>
          <w:color w:val="000000"/>
          <w:lang w:val="ru-RU"/>
        </w:rPr>
        <w:t xml:space="preserve">азных видов экспертиз по оценке инженерных сетей и коммуникаций предложен в соответствующих разделах </w:t>
      </w:r>
      <w:proofErr w:type="spellStart"/>
      <w:r>
        <w:rPr>
          <w:color w:val="000000"/>
          <w:lang w:val="ru-RU"/>
        </w:rPr>
        <w:t>веб-ресурса</w:t>
      </w:r>
      <w:proofErr w:type="spellEnd"/>
      <w:r>
        <w:rPr>
          <w:color w:val="000000"/>
          <w:lang w:val="ru-RU"/>
        </w:rPr>
        <w:t xml:space="preserve"> компании.</w:t>
      </w:r>
    </w:p>
    <w:p w:rsidR="00AD1E78" w:rsidRDefault="00B53E3E">
      <w:pPr>
        <w:pStyle w:val="Textbody"/>
      </w:pPr>
      <w:r>
        <w:rPr>
          <w:color w:val="000000"/>
          <w:lang w:val="ru-RU"/>
        </w:rPr>
        <w:t xml:space="preserve"> </w:t>
      </w:r>
    </w:p>
    <w:p w:rsidR="00AD1E78" w:rsidRDefault="00AD1E78">
      <w:pPr>
        <w:pStyle w:val="Textbody"/>
      </w:pPr>
    </w:p>
    <w:sectPr w:rsidR="00AD1E78" w:rsidSect="00AD1E7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C69"/>
    <w:multiLevelType w:val="multilevel"/>
    <w:tmpl w:val="4DF292B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>
    <w:nsid w:val="379A43B7"/>
    <w:multiLevelType w:val="multilevel"/>
    <w:tmpl w:val="F88A6B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6E0FB9"/>
    <w:multiLevelType w:val="multilevel"/>
    <w:tmpl w:val="E12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AD1E78"/>
    <w:rsid w:val="00AD1E78"/>
    <w:rsid w:val="00B5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E78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rsid w:val="00AD1E78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customStyle="1" w:styleId="NumberingSymbols">
    <w:name w:val="Numbering Symbols"/>
    <w:rsid w:val="00AD1E78"/>
  </w:style>
  <w:style w:type="character" w:customStyle="1" w:styleId="Bullets">
    <w:name w:val="Bullets"/>
    <w:rsid w:val="00AD1E78"/>
    <w:rPr>
      <w:rFonts w:ascii="OpenSymbol" w:eastAsia="OpenSymbol" w:hAnsi="OpenSymbol" w:cs="OpenSymbol"/>
    </w:rPr>
  </w:style>
  <w:style w:type="character" w:customStyle="1" w:styleId="InternetLink">
    <w:name w:val="Internet Link"/>
    <w:rsid w:val="00AD1E78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a"/>
    <w:next w:val="Textbody"/>
    <w:rsid w:val="00AD1E7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rsid w:val="00AD1E78"/>
    <w:pPr>
      <w:spacing w:after="120"/>
    </w:pPr>
  </w:style>
  <w:style w:type="paragraph" w:styleId="a3">
    <w:name w:val="List"/>
    <w:basedOn w:val="Textbody"/>
    <w:rsid w:val="00AD1E78"/>
  </w:style>
  <w:style w:type="paragraph" w:customStyle="1" w:styleId="Caption">
    <w:name w:val="Caption"/>
    <w:basedOn w:val="a"/>
    <w:rsid w:val="00AD1E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D1E7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1546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2015-01-05T11:50:00Z</dcterms:created>
  <dcterms:modified xsi:type="dcterms:W3CDTF">2015-01-05T11:50:00Z</dcterms:modified>
</cp:coreProperties>
</file>