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04" w:rsidRPr="00686B04" w:rsidRDefault="00686B04" w:rsidP="00686B04">
      <w:pPr>
        <w:spacing w:before="100" w:beforeAutospacing="1" w:after="100" w:afterAutospacing="1"/>
        <w:jc w:val="both"/>
        <w:outlineLvl w:val="1"/>
        <w:rPr>
          <w:rFonts w:ascii="Times New Roman" w:eastAsia="Times New Roman" w:hAnsi="Times New Roman" w:cs="Times New Roman"/>
          <w:b/>
          <w:bCs/>
          <w:sz w:val="28"/>
          <w:szCs w:val="28"/>
          <w:lang w:eastAsia="ru-RU"/>
        </w:rPr>
      </w:pPr>
      <w:bookmarkStart w:id="0" w:name="_GoBack"/>
      <w:bookmarkEnd w:id="0"/>
      <w:r w:rsidRPr="00686B04">
        <w:rPr>
          <w:rFonts w:ascii="Times New Roman" w:eastAsia="Times New Roman" w:hAnsi="Times New Roman" w:cs="Times New Roman"/>
          <w:b/>
          <w:bCs/>
          <w:sz w:val="28"/>
          <w:szCs w:val="28"/>
          <w:lang w:eastAsia="ru-RU"/>
        </w:rPr>
        <w:t>Продвижение вечными ссылками</w:t>
      </w:r>
    </w:p>
    <w:p w:rsidR="00686B04" w:rsidRPr="00686B04" w:rsidRDefault="00686B04" w:rsidP="00686B04">
      <w:pPr>
        <w:spacing w:before="100" w:beforeAutospacing="1" w:after="100" w:afterAutospacing="1"/>
        <w:jc w:val="both"/>
        <w:rPr>
          <w:rFonts w:ascii="Times New Roman" w:eastAsia="Times New Roman" w:hAnsi="Times New Roman" w:cs="Times New Roman"/>
          <w:sz w:val="28"/>
          <w:szCs w:val="28"/>
          <w:lang w:eastAsia="ru-RU"/>
        </w:rPr>
      </w:pPr>
      <w:r w:rsidRPr="00686B04">
        <w:rPr>
          <w:rFonts w:ascii="Times New Roman" w:eastAsia="Times New Roman" w:hAnsi="Times New Roman" w:cs="Times New Roman"/>
          <w:sz w:val="28"/>
          <w:szCs w:val="28"/>
          <w:lang w:eastAsia="ru-RU"/>
        </w:rPr>
        <w:t xml:space="preserve">Сегодня без хорошей внешней ссылочной массы попасть на хорошие позиции по конкурентным запросам очень сложно. Однако не все вечные ссылки будут оцениваться поисковыми системами как качественные. Можно закупить вечных ссылок для </w:t>
      </w:r>
      <w:proofErr w:type="spellStart"/>
      <w:r w:rsidRPr="00686B04">
        <w:rPr>
          <w:rFonts w:ascii="Times New Roman" w:eastAsia="Times New Roman" w:hAnsi="Times New Roman" w:cs="Times New Roman"/>
          <w:sz w:val="28"/>
          <w:szCs w:val="28"/>
          <w:lang w:eastAsia="ru-RU"/>
        </w:rPr>
        <w:t>Google</w:t>
      </w:r>
      <w:proofErr w:type="spellEnd"/>
      <w:r w:rsidRPr="00686B04">
        <w:rPr>
          <w:rFonts w:ascii="Times New Roman" w:eastAsia="Times New Roman" w:hAnsi="Times New Roman" w:cs="Times New Roman"/>
          <w:sz w:val="28"/>
          <w:szCs w:val="28"/>
          <w:lang w:eastAsia="ru-RU"/>
        </w:rPr>
        <w:t>, но для Яндекса эти же ссылки не возымеют никакого эффекта. Необходимо подходить к делу индивидуально. Давайте определим критерии, по которым вечные ссылки будут считаться качественными.</w:t>
      </w:r>
    </w:p>
    <w:p w:rsidR="00686B04" w:rsidRPr="00686B04" w:rsidRDefault="00686B04" w:rsidP="00686B04">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proofErr w:type="gramStart"/>
      <w:r w:rsidRPr="00686B04">
        <w:rPr>
          <w:rFonts w:ascii="Times New Roman" w:eastAsia="Times New Roman" w:hAnsi="Times New Roman" w:cs="Times New Roman"/>
          <w:sz w:val="28"/>
          <w:szCs w:val="28"/>
          <w:lang w:eastAsia="ru-RU"/>
        </w:rPr>
        <w:t>Естественность – хорошие вечные ссылки должны быть окружены релевантным контентом.</w:t>
      </w:r>
      <w:proofErr w:type="gramEnd"/>
      <w:r w:rsidRPr="00686B04">
        <w:rPr>
          <w:rFonts w:ascii="Times New Roman" w:eastAsia="Times New Roman" w:hAnsi="Times New Roman" w:cs="Times New Roman"/>
          <w:sz w:val="28"/>
          <w:szCs w:val="28"/>
          <w:lang w:eastAsia="ru-RU"/>
        </w:rPr>
        <w:t xml:space="preserve"> Для этого во время закупки веб-мастер выбирает сайты схожей тематики.</w:t>
      </w:r>
    </w:p>
    <w:p w:rsidR="00686B04" w:rsidRPr="00686B04" w:rsidRDefault="00686B04" w:rsidP="00686B04">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686B04">
        <w:rPr>
          <w:rFonts w:ascii="Times New Roman" w:eastAsia="Times New Roman" w:hAnsi="Times New Roman" w:cs="Times New Roman"/>
          <w:sz w:val="28"/>
          <w:szCs w:val="28"/>
          <w:lang w:eastAsia="ru-RU"/>
        </w:rPr>
        <w:t>Значимость – желательно чтобы по купленной вечной ссылке постоянно переходили пользователи. Чем больше переходов, тем больший вес поисковики придадут такой ссылке.</w:t>
      </w:r>
    </w:p>
    <w:p w:rsidR="00686B04" w:rsidRPr="00686B04" w:rsidRDefault="00686B04" w:rsidP="00686B04">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686B04">
        <w:rPr>
          <w:rFonts w:ascii="Times New Roman" w:eastAsia="Times New Roman" w:hAnsi="Times New Roman" w:cs="Times New Roman"/>
          <w:sz w:val="28"/>
          <w:szCs w:val="28"/>
          <w:lang w:eastAsia="ru-RU"/>
        </w:rPr>
        <w:t>Постоянный URL-адрес – страница, на которой размещается ваша вечная ссылка, должна иметь постоянный неменяющийся адрес.</w:t>
      </w:r>
    </w:p>
    <w:p w:rsidR="00686B04" w:rsidRPr="00686B04" w:rsidRDefault="00686B04" w:rsidP="00686B04">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686B04">
        <w:rPr>
          <w:rFonts w:ascii="Times New Roman" w:eastAsia="Times New Roman" w:hAnsi="Times New Roman" w:cs="Times New Roman"/>
          <w:sz w:val="28"/>
          <w:szCs w:val="28"/>
          <w:lang w:eastAsia="ru-RU"/>
        </w:rPr>
        <w:t>Текстовая составляющая – контент страницы должен быть уникальным с минимальным объемом не менее 2000 символов. Не должно быть много рекламы и других ссылок.</w:t>
      </w:r>
    </w:p>
    <w:p w:rsidR="00686B04" w:rsidRPr="00686B04" w:rsidRDefault="00686B04" w:rsidP="00686B04">
      <w:pPr>
        <w:spacing w:before="100" w:beforeAutospacing="1" w:after="100" w:afterAutospacing="1"/>
        <w:jc w:val="both"/>
        <w:rPr>
          <w:rFonts w:ascii="Times New Roman" w:eastAsia="Times New Roman" w:hAnsi="Times New Roman" w:cs="Times New Roman"/>
          <w:sz w:val="28"/>
          <w:szCs w:val="28"/>
          <w:lang w:eastAsia="ru-RU"/>
        </w:rPr>
      </w:pPr>
      <w:r w:rsidRPr="00686B04">
        <w:rPr>
          <w:rFonts w:ascii="Times New Roman" w:eastAsia="Times New Roman" w:hAnsi="Times New Roman" w:cs="Times New Roman"/>
          <w:sz w:val="28"/>
          <w:szCs w:val="28"/>
          <w:lang w:eastAsia="ru-RU"/>
        </w:rPr>
        <w:t>Важно понимать, что продвижение вечными ссылками – это кропотливый процесс. Недостаточно просто купить ссылок и пустить дело на самотек. Наращивание вечной ссылочной массы должно проходить постепенно. Благо, переборщить со скоростью покупки таких ссылок сложно, так как купить их сразу очень много стоит дорого.</w:t>
      </w:r>
    </w:p>
    <w:p w:rsidR="00686B04" w:rsidRDefault="00686B04" w:rsidP="00686B04">
      <w:pPr>
        <w:spacing w:before="100" w:beforeAutospacing="1" w:after="100" w:afterAutospacing="1"/>
        <w:jc w:val="both"/>
        <w:rPr>
          <w:rFonts w:ascii="Times New Roman" w:eastAsia="Times New Roman" w:hAnsi="Times New Roman" w:cs="Times New Roman"/>
          <w:sz w:val="28"/>
          <w:szCs w:val="28"/>
          <w:lang w:val="en-US" w:eastAsia="ru-RU"/>
        </w:rPr>
      </w:pPr>
      <w:r w:rsidRPr="00686B04">
        <w:rPr>
          <w:rFonts w:ascii="Times New Roman" w:eastAsia="Times New Roman" w:hAnsi="Times New Roman" w:cs="Times New Roman"/>
          <w:sz w:val="28"/>
          <w:szCs w:val="28"/>
          <w:lang w:eastAsia="ru-RU"/>
        </w:rPr>
        <w:t xml:space="preserve">Для молодых сайтов самым безопасным будет покупка порядка 30-40 хороших вечных ссылок один раз в месяц. Для старых ресурсов это число может быть увеличено в 2-3 раза. Все зависит от конкретных показателей продвигаемого сайта. Чем старше сайт и больше его ссылочная масса, тем быстрее можно закупать вечные ссылки. Покупать много временных ссылок на молодой сайт чревато неприятностями – можно попасть под фильтр. </w:t>
      </w:r>
    </w:p>
    <w:p w:rsidR="00686B04" w:rsidRPr="00686B04" w:rsidRDefault="00686B04" w:rsidP="00686B04">
      <w:pPr>
        <w:spacing w:before="100" w:beforeAutospacing="1" w:after="100" w:afterAutospacing="1"/>
        <w:jc w:val="both"/>
        <w:rPr>
          <w:rFonts w:ascii="Times New Roman" w:eastAsia="Times New Roman" w:hAnsi="Times New Roman" w:cs="Times New Roman"/>
          <w:sz w:val="28"/>
          <w:szCs w:val="28"/>
          <w:lang w:eastAsia="ru-RU"/>
        </w:rPr>
      </w:pPr>
      <w:r w:rsidRPr="00686B04">
        <w:rPr>
          <w:rFonts w:ascii="Times New Roman" w:eastAsia="Times New Roman" w:hAnsi="Times New Roman" w:cs="Times New Roman"/>
          <w:sz w:val="28"/>
          <w:szCs w:val="28"/>
          <w:lang w:eastAsia="ru-RU"/>
        </w:rPr>
        <w:t xml:space="preserve">Также необходимо регулярно отслеживать изменения в алгоритмах работы поисковых систем и своевременно реагировать на эти изменения. Для максимального результата лучше комбинировать различные способы, например, одновременно продвигаться вечными и постовыми ссылками, </w:t>
      </w:r>
      <w:proofErr w:type="spellStart"/>
      <w:r w:rsidRPr="00686B04">
        <w:rPr>
          <w:rFonts w:ascii="Times New Roman" w:eastAsia="Times New Roman" w:hAnsi="Times New Roman" w:cs="Times New Roman"/>
          <w:sz w:val="28"/>
          <w:szCs w:val="28"/>
          <w:lang w:eastAsia="ru-RU"/>
        </w:rPr>
        <w:t>анкорами</w:t>
      </w:r>
      <w:proofErr w:type="spellEnd"/>
      <w:r w:rsidRPr="00686B04">
        <w:rPr>
          <w:rFonts w:ascii="Times New Roman" w:eastAsia="Times New Roman" w:hAnsi="Times New Roman" w:cs="Times New Roman"/>
          <w:sz w:val="28"/>
          <w:szCs w:val="28"/>
          <w:lang w:eastAsia="ru-RU"/>
        </w:rPr>
        <w:t xml:space="preserve"> из социальных сетей и прочее. Они придадут общей ссылочной </w:t>
      </w:r>
      <w:r w:rsidRPr="00686B04">
        <w:rPr>
          <w:rFonts w:ascii="Times New Roman" w:eastAsia="Times New Roman" w:hAnsi="Times New Roman" w:cs="Times New Roman"/>
          <w:sz w:val="28"/>
          <w:szCs w:val="28"/>
          <w:lang w:eastAsia="ru-RU"/>
        </w:rPr>
        <w:lastRenderedPageBreak/>
        <w:t>массе вашего ресурса разношерстность и естественность, по мнению поисковых систем. Больше это относится к конкурентным тематикам, где быстро продвинуться в топ одним способом очень сложно.</w:t>
      </w:r>
    </w:p>
    <w:p w:rsidR="00686B04" w:rsidRPr="00686B04" w:rsidRDefault="00686B04" w:rsidP="00686B04">
      <w:pPr>
        <w:spacing w:before="100" w:beforeAutospacing="1" w:after="100" w:afterAutospacing="1"/>
        <w:jc w:val="both"/>
        <w:outlineLvl w:val="1"/>
        <w:rPr>
          <w:rFonts w:ascii="Times New Roman" w:eastAsia="Times New Roman" w:hAnsi="Times New Roman" w:cs="Times New Roman"/>
          <w:b/>
          <w:bCs/>
          <w:sz w:val="28"/>
          <w:szCs w:val="28"/>
          <w:lang w:eastAsia="ru-RU"/>
        </w:rPr>
      </w:pPr>
      <w:r w:rsidRPr="00686B04">
        <w:rPr>
          <w:rFonts w:ascii="Times New Roman" w:eastAsia="Times New Roman" w:hAnsi="Times New Roman" w:cs="Times New Roman"/>
          <w:b/>
          <w:bCs/>
          <w:sz w:val="28"/>
          <w:szCs w:val="28"/>
          <w:lang w:eastAsia="ru-RU"/>
        </w:rPr>
        <w:t>Как покупать вечные ссылки?</w:t>
      </w:r>
    </w:p>
    <w:p w:rsidR="00686B04" w:rsidRPr="00686B04" w:rsidRDefault="00686B04" w:rsidP="00686B04">
      <w:pPr>
        <w:pStyle w:val="a4"/>
        <w:spacing w:line="276" w:lineRule="auto"/>
        <w:jc w:val="both"/>
        <w:rPr>
          <w:sz w:val="28"/>
          <w:szCs w:val="28"/>
        </w:rPr>
      </w:pPr>
      <w:r w:rsidRPr="00686B04">
        <w:rPr>
          <w:sz w:val="28"/>
          <w:szCs w:val="28"/>
        </w:rPr>
        <w:t xml:space="preserve">Первостепенной задачей этого этапа является создание списка </w:t>
      </w:r>
      <w:proofErr w:type="spellStart"/>
      <w:r w:rsidRPr="00686B04">
        <w:rPr>
          <w:sz w:val="28"/>
          <w:szCs w:val="28"/>
        </w:rPr>
        <w:t>анкоров</w:t>
      </w:r>
      <w:proofErr w:type="spellEnd"/>
      <w:r w:rsidRPr="00686B04">
        <w:rPr>
          <w:sz w:val="28"/>
          <w:szCs w:val="28"/>
        </w:rPr>
        <w:t xml:space="preserve">, по которым вы будете продвигать необходимую страницу, а также превращение этих ссылок в максимально «естественные» </w:t>
      </w:r>
      <w:proofErr w:type="spellStart"/>
      <w:r w:rsidRPr="00686B04">
        <w:rPr>
          <w:sz w:val="28"/>
          <w:szCs w:val="28"/>
        </w:rPr>
        <w:t>анкоры</w:t>
      </w:r>
      <w:proofErr w:type="spellEnd"/>
      <w:r w:rsidRPr="00686B04">
        <w:rPr>
          <w:sz w:val="28"/>
          <w:szCs w:val="28"/>
        </w:rPr>
        <w:t xml:space="preserve">, ну или псевдо-естественные. Определитесь, на какие страницы вы будете ставить ссылки, а также проведите </w:t>
      </w:r>
      <w:r w:rsidRPr="00686B04">
        <w:rPr>
          <w:sz w:val="28"/>
          <w:szCs w:val="28"/>
        </w:rPr>
        <w:t>внутреннюю оптимизацию этих страниц</w:t>
      </w:r>
      <w:r w:rsidRPr="00686B04">
        <w:rPr>
          <w:sz w:val="28"/>
          <w:szCs w:val="28"/>
        </w:rPr>
        <w:t>.</w:t>
      </w:r>
    </w:p>
    <w:p w:rsidR="00686B04" w:rsidRPr="00686B04" w:rsidRDefault="00686B04" w:rsidP="00686B04">
      <w:pPr>
        <w:pStyle w:val="a4"/>
        <w:spacing w:line="276" w:lineRule="auto"/>
        <w:jc w:val="both"/>
        <w:rPr>
          <w:sz w:val="28"/>
          <w:szCs w:val="28"/>
        </w:rPr>
      </w:pPr>
      <w:r w:rsidRPr="00686B04">
        <w:rPr>
          <w:sz w:val="28"/>
          <w:szCs w:val="28"/>
        </w:rPr>
        <w:t xml:space="preserve">Не стоит приобретать ссылки с одним и тем же </w:t>
      </w:r>
      <w:proofErr w:type="spellStart"/>
      <w:r w:rsidRPr="00686B04">
        <w:rPr>
          <w:sz w:val="28"/>
          <w:szCs w:val="28"/>
        </w:rPr>
        <w:t>анкором</w:t>
      </w:r>
      <w:proofErr w:type="spellEnd"/>
      <w:r w:rsidRPr="00686B04">
        <w:rPr>
          <w:sz w:val="28"/>
          <w:szCs w:val="28"/>
        </w:rPr>
        <w:t xml:space="preserve">. Хотя между веб-мастерами ведутся споры относительно того, склеиваются одинаковые </w:t>
      </w:r>
      <w:proofErr w:type="spellStart"/>
      <w:r w:rsidRPr="00686B04">
        <w:rPr>
          <w:sz w:val="28"/>
          <w:szCs w:val="28"/>
        </w:rPr>
        <w:t>анкоры</w:t>
      </w:r>
      <w:proofErr w:type="spellEnd"/>
      <w:r w:rsidRPr="00686B04">
        <w:rPr>
          <w:sz w:val="28"/>
          <w:szCs w:val="28"/>
        </w:rPr>
        <w:t xml:space="preserve"> или нет, очевидно, что множество одинаковых ссылок на одну страницу могут выглядеть подозрительно в глазах поисковых систем. Перед покупкой подготовьте список </w:t>
      </w:r>
      <w:proofErr w:type="spellStart"/>
      <w:r w:rsidRPr="00686B04">
        <w:rPr>
          <w:sz w:val="28"/>
          <w:szCs w:val="28"/>
        </w:rPr>
        <w:t>анкоров</w:t>
      </w:r>
      <w:proofErr w:type="spellEnd"/>
      <w:r w:rsidRPr="00686B04">
        <w:rPr>
          <w:sz w:val="28"/>
          <w:szCs w:val="28"/>
        </w:rPr>
        <w:t xml:space="preserve">, </w:t>
      </w:r>
      <w:proofErr w:type="gramStart"/>
      <w:r w:rsidRPr="00686B04">
        <w:rPr>
          <w:sz w:val="28"/>
          <w:szCs w:val="28"/>
        </w:rPr>
        <w:t>которые</w:t>
      </w:r>
      <w:proofErr w:type="gramEnd"/>
      <w:r w:rsidRPr="00686B04">
        <w:rPr>
          <w:sz w:val="28"/>
          <w:szCs w:val="28"/>
        </w:rPr>
        <w:t xml:space="preserve"> включают ключевое слово в разных вариациях, а также часть, не включающую его вообще.</w:t>
      </w:r>
    </w:p>
    <w:p w:rsidR="00686B04" w:rsidRPr="00686B04" w:rsidRDefault="00686B04" w:rsidP="00686B04">
      <w:pPr>
        <w:pStyle w:val="a4"/>
        <w:spacing w:line="276" w:lineRule="auto"/>
        <w:jc w:val="both"/>
        <w:rPr>
          <w:sz w:val="28"/>
          <w:szCs w:val="28"/>
          <w:lang w:val="en-US"/>
        </w:rPr>
      </w:pPr>
      <w:r w:rsidRPr="00686B04">
        <w:rPr>
          <w:sz w:val="28"/>
          <w:szCs w:val="28"/>
        </w:rPr>
        <w:t>Закупайте вечные ссылки, которые размещены в середине страницы, а не в самом начале или конце. Большая часть вечных ссылок должна приходиться на внутренние статьи, но не стоит забывать и про главную страницу. Ее тоже нужно продвигать. Статический вес главной страницы будет передаваться и внутренним.</w:t>
      </w:r>
    </w:p>
    <w:p w:rsidR="00686B04" w:rsidRDefault="00686B04" w:rsidP="00686B04">
      <w:pPr>
        <w:pStyle w:val="3"/>
        <w:jc w:val="both"/>
        <w:rPr>
          <w:rFonts w:ascii="Times New Roman" w:hAnsi="Times New Roman" w:cs="Times New Roman"/>
          <w:color w:val="auto"/>
          <w:sz w:val="28"/>
          <w:szCs w:val="28"/>
          <w:lang w:val="en-US"/>
        </w:rPr>
      </w:pPr>
      <w:r w:rsidRPr="00686B04">
        <w:rPr>
          <w:rFonts w:ascii="Times New Roman" w:hAnsi="Times New Roman" w:cs="Times New Roman"/>
          <w:color w:val="auto"/>
          <w:sz w:val="28"/>
          <w:szCs w:val="28"/>
        </w:rPr>
        <w:t>Где купить вечные ссылки?</w:t>
      </w:r>
    </w:p>
    <w:p w:rsidR="00686B04" w:rsidRPr="00686B04" w:rsidRDefault="00686B04" w:rsidP="00686B04">
      <w:pPr>
        <w:rPr>
          <w:lang w:val="en-US"/>
        </w:rPr>
      </w:pPr>
    </w:p>
    <w:p w:rsidR="00BE6167" w:rsidRPr="00686B04" w:rsidRDefault="00686B04" w:rsidP="00686B04">
      <w:pPr>
        <w:jc w:val="both"/>
        <w:rPr>
          <w:rFonts w:ascii="Times New Roman" w:hAnsi="Times New Roman" w:cs="Times New Roman"/>
          <w:sz w:val="28"/>
          <w:szCs w:val="28"/>
          <w:lang w:val="en-US"/>
        </w:rPr>
      </w:pPr>
      <w:r w:rsidRPr="00686B04">
        <w:rPr>
          <w:rFonts w:ascii="Times New Roman" w:hAnsi="Times New Roman" w:cs="Times New Roman"/>
          <w:sz w:val="28"/>
          <w:szCs w:val="28"/>
        </w:rPr>
        <w:t xml:space="preserve">Я предпочитаю 2 биржи: </w:t>
      </w:r>
      <w:hyperlink r:id="rId7" w:tgtFrame="_blank" w:history="1">
        <w:proofErr w:type="spellStart"/>
        <w:r w:rsidRPr="00686B04">
          <w:rPr>
            <w:rStyle w:val="a5"/>
            <w:rFonts w:ascii="Times New Roman" w:hAnsi="Times New Roman" w:cs="Times New Roman"/>
            <w:sz w:val="28"/>
            <w:szCs w:val="28"/>
          </w:rPr>
          <w:t>GoGetLinks</w:t>
        </w:r>
        <w:proofErr w:type="spellEnd"/>
      </w:hyperlink>
      <w:r w:rsidRPr="00686B04">
        <w:rPr>
          <w:rFonts w:ascii="Times New Roman" w:hAnsi="Times New Roman" w:cs="Times New Roman"/>
          <w:sz w:val="28"/>
          <w:szCs w:val="28"/>
        </w:rPr>
        <w:t xml:space="preserve"> и </w:t>
      </w:r>
      <w:hyperlink r:id="rId8" w:tgtFrame="_blank" w:history="1">
        <w:proofErr w:type="spellStart"/>
        <w:r w:rsidRPr="00686B04">
          <w:rPr>
            <w:rStyle w:val="a5"/>
            <w:rFonts w:ascii="Times New Roman" w:hAnsi="Times New Roman" w:cs="Times New Roman"/>
            <w:sz w:val="28"/>
            <w:szCs w:val="28"/>
          </w:rPr>
          <w:t>Miralinks</w:t>
        </w:r>
        <w:proofErr w:type="spellEnd"/>
      </w:hyperlink>
      <w:r w:rsidRPr="00686B04">
        <w:rPr>
          <w:rFonts w:ascii="Times New Roman" w:hAnsi="Times New Roman" w:cs="Times New Roman"/>
          <w:sz w:val="28"/>
          <w:szCs w:val="28"/>
        </w:rPr>
        <w:t xml:space="preserve">. Существуют и другие, но на этих биржах предоставляется возможность ручного выбора площадки для размещения с указанием необходимых требований к статье. Достоинство этих бирж в том, что все представленные сайты проходят у них очень </w:t>
      </w:r>
      <w:proofErr w:type="gramStart"/>
      <w:r w:rsidRPr="00686B04">
        <w:rPr>
          <w:rFonts w:ascii="Times New Roman" w:hAnsi="Times New Roman" w:cs="Times New Roman"/>
          <w:sz w:val="28"/>
          <w:szCs w:val="28"/>
        </w:rPr>
        <w:t>жесткую</w:t>
      </w:r>
      <w:proofErr w:type="gramEnd"/>
      <w:r w:rsidRPr="00686B04">
        <w:rPr>
          <w:rFonts w:ascii="Times New Roman" w:hAnsi="Times New Roman" w:cs="Times New Roman"/>
          <w:sz w:val="28"/>
          <w:szCs w:val="28"/>
        </w:rPr>
        <w:t xml:space="preserve"> </w:t>
      </w:r>
      <w:proofErr w:type="spellStart"/>
      <w:r w:rsidRPr="00686B04">
        <w:rPr>
          <w:rFonts w:ascii="Times New Roman" w:hAnsi="Times New Roman" w:cs="Times New Roman"/>
          <w:sz w:val="28"/>
          <w:szCs w:val="28"/>
        </w:rPr>
        <w:t>модерацию</w:t>
      </w:r>
      <w:proofErr w:type="spellEnd"/>
      <w:r w:rsidRPr="00686B04">
        <w:rPr>
          <w:rFonts w:ascii="Times New Roman" w:hAnsi="Times New Roman" w:cs="Times New Roman"/>
          <w:sz w:val="28"/>
          <w:szCs w:val="28"/>
        </w:rPr>
        <w:t>.</w:t>
      </w:r>
    </w:p>
    <w:p w:rsidR="00686B04" w:rsidRPr="00686B04" w:rsidRDefault="00686B04" w:rsidP="00686B04">
      <w:pPr>
        <w:spacing w:before="100" w:beforeAutospacing="1" w:after="100" w:afterAutospacing="1"/>
        <w:jc w:val="both"/>
        <w:rPr>
          <w:rFonts w:ascii="Times New Roman" w:eastAsia="Times New Roman" w:hAnsi="Times New Roman" w:cs="Times New Roman"/>
          <w:sz w:val="28"/>
          <w:szCs w:val="28"/>
          <w:lang w:eastAsia="ru-RU"/>
        </w:rPr>
      </w:pPr>
      <w:r w:rsidRPr="00686B04">
        <w:rPr>
          <w:rFonts w:ascii="Times New Roman" w:eastAsia="Times New Roman" w:hAnsi="Times New Roman" w:cs="Times New Roman"/>
          <w:sz w:val="28"/>
          <w:szCs w:val="28"/>
          <w:lang w:eastAsia="ru-RU"/>
        </w:rPr>
        <w:t>При выборе хорошей площадки необходимо руководствоваться следующими факторами:</w:t>
      </w:r>
    </w:p>
    <w:p w:rsidR="00686B04" w:rsidRPr="00686B04" w:rsidRDefault="00686B04" w:rsidP="00686B04">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686B04">
        <w:rPr>
          <w:rFonts w:ascii="Times New Roman" w:eastAsia="Times New Roman" w:hAnsi="Times New Roman" w:cs="Times New Roman"/>
          <w:sz w:val="28"/>
          <w:szCs w:val="28"/>
          <w:lang w:eastAsia="ru-RU"/>
        </w:rPr>
        <w:t xml:space="preserve">Исключите </w:t>
      </w:r>
      <w:proofErr w:type="spellStart"/>
      <w:r w:rsidRPr="00686B04">
        <w:rPr>
          <w:rFonts w:ascii="Times New Roman" w:eastAsia="Times New Roman" w:hAnsi="Times New Roman" w:cs="Times New Roman"/>
          <w:sz w:val="28"/>
          <w:szCs w:val="28"/>
          <w:lang w:eastAsia="ru-RU"/>
        </w:rPr>
        <w:t>низкопосещаемые</w:t>
      </w:r>
      <w:proofErr w:type="spellEnd"/>
      <w:r w:rsidRPr="00686B04">
        <w:rPr>
          <w:rFonts w:ascii="Times New Roman" w:eastAsia="Times New Roman" w:hAnsi="Times New Roman" w:cs="Times New Roman"/>
          <w:sz w:val="28"/>
          <w:szCs w:val="28"/>
          <w:lang w:eastAsia="ru-RU"/>
        </w:rPr>
        <w:t xml:space="preserve"> ресурсы – посещаемый сайт может передать вам часть своего трафика. Если на сайте нет счетчика статистики, избегайте таких площадок. Старайтесь отбирать ресурсы с посещаемостью не менее 200 уникальных посетителей за день;</w:t>
      </w:r>
    </w:p>
    <w:p w:rsidR="00686B04" w:rsidRPr="00686B04" w:rsidRDefault="00686B04" w:rsidP="00686B04">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686B04">
        <w:rPr>
          <w:rFonts w:ascii="Times New Roman" w:eastAsia="Times New Roman" w:hAnsi="Times New Roman" w:cs="Times New Roman"/>
          <w:sz w:val="28"/>
          <w:szCs w:val="28"/>
          <w:lang w:eastAsia="ru-RU"/>
        </w:rPr>
        <w:lastRenderedPageBreak/>
        <w:t>Название домена должно соответствовать тематике ресурса. Часто встречаются площадки с туристическим доменом, а сайт на нем строительный. Естественно, назвать такую площадку сайтом для людей нельзя, а поэтому закупать вечные ссылки на них не стоит.</w:t>
      </w:r>
    </w:p>
    <w:p w:rsidR="00686B04" w:rsidRPr="00686B04" w:rsidRDefault="00686B04" w:rsidP="00686B04">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686B04">
        <w:rPr>
          <w:rFonts w:ascii="Times New Roman" w:eastAsia="Times New Roman" w:hAnsi="Times New Roman" w:cs="Times New Roman"/>
          <w:sz w:val="28"/>
          <w:szCs w:val="28"/>
          <w:lang w:eastAsia="ru-RU"/>
        </w:rPr>
        <w:t xml:space="preserve">Визуальный осмотр площадки – в последнее время создается много ресурсов именно для продажи ссылок. Их отличает схожий дизайн, структура. Перед тем как покупать вечные ссылки обязательно посетите площадку: обратите внимание на наличие </w:t>
      </w:r>
      <w:r w:rsidRPr="00686B04">
        <w:rPr>
          <w:rFonts w:ascii="Times New Roman" w:hAnsi="Times New Roman" w:cs="Times New Roman"/>
          <w:sz w:val="28"/>
          <w:szCs w:val="28"/>
          <w:lang w:eastAsia="ru-RU"/>
        </w:rPr>
        <w:t>комментариев</w:t>
      </w:r>
      <w:r w:rsidRPr="00686B04">
        <w:rPr>
          <w:rFonts w:ascii="Times New Roman" w:eastAsia="Times New Roman" w:hAnsi="Times New Roman" w:cs="Times New Roman"/>
          <w:sz w:val="28"/>
          <w:szCs w:val="28"/>
          <w:lang w:eastAsia="ru-RU"/>
        </w:rPr>
        <w:t>, а также дату публикации последних новостей.</w:t>
      </w:r>
    </w:p>
    <w:p w:rsidR="00686B04" w:rsidRPr="00686B04" w:rsidRDefault="00686B04" w:rsidP="00686B04">
      <w:pPr>
        <w:spacing w:before="100" w:beforeAutospacing="1" w:after="100" w:afterAutospacing="1"/>
        <w:jc w:val="both"/>
        <w:rPr>
          <w:rFonts w:ascii="Times New Roman" w:eastAsia="Times New Roman" w:hAnsi="Times New Roman" w:cs="Times New Roman"/>
          <w:sz w:val="28"/>
          <w:szCs w:val="28"/>
          <w:lang w:eastAsia="ru-RU"/>
        </w:rPr>
      </w:pPr>
      <w:r w:rsidRPr="00686B04">
        <w:rPr>
          <w:rFonts w:ascii="Times New Roman" w:eastAsia="Times New Roman" w:hAnsi="Times New Roman" w:cs="Times New Roman"/>
          <w:sz w:val="28"/>
          <w:szCs w:val="28"/>
          <w:lang w:eastAsia="ru-RU"/>
        </w:rPr>
        <w:t>Какие ссылки более эффективны временные или вечные, применительно к вашему ресурсу, его задачам и перспективам – решать только вам. Помните, используя для продвижения временные ссылки и тактику помесячной оплаты, вы находитесь на финансовой игле биржи, так как за такие ссылки нужно платить регулярно. Вечные ссылки, можно покупать по возможности и при наличии средств, иногда делая перерывы.</w:t>
      </w:r>
    </w:p>
    <w:p w:rsidR="00686B04" w:rsidRPr="00686B04" w:rsidRDefault="00686B04" w:rsidP="00686B04">
      <w:pPr>
        <w:jc w:val="both"/>
        <w:rPr>
          <w:rFonts w:ascii="Times New Roman" w:hAnsi="Times New Roman" w:cs="Times New Roman"/>
          <w:sz w:val="28"/>
          <w:szCs w:val="28"/>
        </w:rPr>
      </w:pPr>
    </w:p>
    <w:sectPr w:rsidR="00686B04" w:rsidRPr="00686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F0ABB"/>
    <w:multiLevelType w:val="hybridMultilevel"/>
    <w:tmpl w:val="9F92303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nsid w:val="5EA650C3"/>
    <w:multiLevelType w:val="multilevel"/>
    <w:tmpl w:val="1102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71099"/>
    <w:multiLevelType w:val="hybridMultilevel"/>
    <w:tmpl w:val="D96E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8A541C"/>
    <w:multiLevelType w:val="multilevel"/>
    <w:tmpl w:val="DEAE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CC"/>
    <w:rsid w:val="00020FEE"/>
    <w:rsid w:val="00036E03"/>
    <w:rsid w:val="001370E5"/>
    <w:rsid w:val="003E02CC"/>
    <w:rsid w:val="00405CBE"/>
    <w:rsid w:val="00434BF0"/>
    <w:rsid w:val="004973AB"/>
    <w:rsid w:val="00541A75"/>
    <w:rsid w:val="00686B04"/>
    <w:rsid w:val="006C4FCC"/>
    <w:rsid w:val="007E044A"/>
    <w:rsid w:val="007F5ED7"/>
    <w:rsid w:val="008A7A33"/>
    <w:rsid w:val="008F1883"/>
    <w:rsid w:val="00AB3234"/>
    <w:rsid w:val="00AB34B2"/>
    <w:rsid w:val="00AC3128"/>
    <w:rsid w:val="00AD0BAE"/>
    <w:rsid w:val="00B977A2"/>
    <w:rsid w:val="00BE6167"/>
    <w:rsid w:val="00C107FF"/>
    <w:rsid w:val="00C4789B"/>
    <w:rsid w:val="00D10E5A"/>
    <w:rsid w:val="00D93B66"/>
    <w:rsid w:val="00EA4169"/>
    <w:rsid w:val="00F37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86B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86B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89B"/>
    <w:pPr>
      <w:ind w:left="720"/>
      <w:contextualSpacing/>
    </w:pPr>
  </w:style>
  <w:style w:type="character" w:customStyle="1" w:styleId="20">
    <w:name w:val="Заголовок 2 Знак"/>
    <w:basedOn w:val="a0"/>
    <w:link w:val="2"/>
    <w:uiPriority w:val="9"/>
    <w:rsid w:val="00686B04"/>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686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86B04"/>
    <w:rPr>
      <w:color w:val="0000FF"/>
      <w:u w:val="single"/>
    </w:rPr>
  </w:style>
  <w:style w:type="character" w:customStyle="1" w:styleId="30">
    <w:name w:val="Заголовок 3 Знак"/>
    <w:basedOn w:val="a0"/>
    <w:link w:val="3"/>
    <w:uiPriority w:val="9"/>
    <w:semiHidden/>
    <w:rsid w:val="00686B0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86B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86B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89B"/>
    <w:pPr>
      <w:ind w:left="720"/>
      <w:contextualSpacing/>
    </w:pPr>
  </w:style>
  <w:style w:type="character" w:customStyle="1" w:styleId="20">
    <w:name w:val="Заголовок 2 Знак"/>
    <w:basedOn w:val="a0"/>
    <w:link w:val="2"/>
    <w:uiPriority w:val="9"/>
    <w:rsid w:val="00686B04"/>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686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86B04"/>
    <w:rPr>
      <w:color w:val="0000FF"/>
      <w:u w:val="single"/>
    </w:rPr>
  </w:style>
  <w:style w:type="character" w:customStyle="1" w:styleId="30">
    <w:name w:val="Заголовок 3 Знак"/>
    <w:basedOn w:val="a0"/>
    <w:link w:val="3"/>
    <w:uiPriority w:val="9"/>
    <w:semiHidden/>
    <w:rsid w:val="00686B0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6889">
      <w:bodyDiv w:val="1"/>
      <w:marLeft w:val="0"/>
      <w:marRight w:val="0"/>
      <w:marTop w:val="0"/>
      <w:marBottom w:val="0"/>
      <w:divBdr>
        <w:top w:val="none" w:sz="0" w:space="0" w:color="auto"/>
        <w:left w:val="none" w:sz="0" w:space="0" w:color="auto"/>
        <w:bottom w:val="none" w:sz="0" w:space="0" w:color="auto"/>
        <w:right w:val="none" w:sz="0" w:space="0" w:color="auto"/>
      </w:divBdr>
    </w:div>
    <w:div w:id="1025012763">
      <w:bodyDiv w:val="1"/>
      <w:marLeft w:val="0"/>
      <w:marRight w:val="0"/>
      <w:marTop w:val="0"/>
      <w:marBottom w:val="0"/>
      <w:divBdr>
        <w:top w:val="none" w:sz="0" w:space="0" w:color="auto"/>
        <w:left w:val="none" w:sz="0" w:space="0" w:color="auto"/>
        <w:bottom w:val="none" w:sz="0" w:space="0" w:color="auto"/>
        <w:right w:val="none" w:sz="0" w:space="0" w:color="auto"/>
      </w:divBdr>
    </w:div>
    <w:div w:id="13851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alinks.ru" TargetMode="External"/><Relationship Id="rId3" Type="http://schemas.openxmlformats.org/officeDocument/2006/relationships/styles" Target="styles.xml"/><Relationship Id="rId7" Type="http://schemas.openxmlformats.org/officeDocument/2006/relationships/hyperlink" Target="http://gogetlink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3F82-A41B-4662-A033-16A605D8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Ucer</dc:creator>
  <cp:keywords/>
  <dc:description/>
  <cp:lastModifiedBy>Ucer</cp:lastModifiedBy>
  <cp:revision>20</cp:revision>
  <dcterms:created xsi:type="dcterms:W3CDTF">2014-04-25T06:10:00Z</dcterms:created>
  <dcterms:modified xsi:type="dcterms:W3CDTF">2015-01-15T12:01:00Z</dcterms:modified>
</cp:coreProperties>
</file>