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0" w:rsidRPr="007E6E50" w:rsidRDefault="007E6E50" w:rsidP="007E6E50">
      <w:pPr>
        <w:rPr>
          <w:b/>
          <w:sz w:val="28"/>
        </w:rPr>
      </w:pPr>
      <w:r w:rsidRPr="007E6E50">
        <w:rPr>
          <w:b/>
          <w:sz w:val="28"/>
        </w:rPr>
        <w:t>Взгляд клинициста на ногтевую косметику</w:t>
      </w:r>
    </w:p>
    <w:p w:rsidR="007E6E50" w:rsidRPr="007E6E50" w:rsidRDefault="007E6E50" w:rsidP="007E6E50">
      <w:pPr>
        <w:rPr>
          <w:b/>
        </w:rPr>
      </w:pPr>
      <w:r w:rsidRPr="007E6E50">
        <w:rPr>
          <w:b/>
        </w:rPr>
        <w:t xml:space="preserve">Матильде </w:t>
      </w:r>
      <w:proofErr w:type="spellStart"/>
      <w:r w:rsidRPr="007E6E50">
        <w:rPr>
          <w:b/>
        </w:rPr>
        <w:t>Иориззо</w:t>
      </w:r>
      <w:proofErr w:type="spellEnd"/>
      <w:r w:rsidRPr="007E6E50">
        <w:rPr>
          <w:b/>
        </w:rPr>
        <w:t xml:space="preserve">, </w:t>
      </w:r>
      <w:proofErr w:type="spellStart"/>
      <w:r w:rsidRPr="007E6E50">
        <w:rPr>
          <w:b/>
        </w:rPr>
        <w:t>Бьянка</w:t>
      </w:r>
      <w:proofErr w:type="spellEnd"/>
      <w:r w:rsidRPr="007E6E50">
        <w:rPr>
          <w:b/>
        </w:rPr>
        <w:t xml:space="preserve"> Мария </w:t>
      </w:r>
      <w:proofErr w:type="spellStart"/>
      <w:r w:rsidRPr="007E6E50">
        <w:rPr>
          <w:b/>
        </w:rPr>
        <w:t>Пирачини</w:t>
      </w:r>
      <w:proofErr w:type="spellEnd"/>
      <w:r w:rsidRPr="007E6E50">
        <w:rPr>
          <w:b/>
        </w:rPr>
        <w:t xml:space="preserve"> и </w:t>
      </w:r>
      <w:proofErr w:type="spellStart"/>
      <w:r w:rsidRPr="007E6E50">
        <w:rPr>
          <w:b/>
        </w:rPr>
        <w:t>Антонелла</w:t>
      </w:r>
      <w:proofErr w:type="spellEnd"/>
      <w:r w:rsidRPr="007E6E50">
        <w:rPr>
          <w:b/>
        </w:rPr>
        <w:t xml:space="preserve"> </w:t>
      </w:r>
      <w:proofErr w:type="spellStart"/>
      <w:r w:rsidRPr="007E6E50">
        <w:rPr>
          <w:b/>
        </w:rPr>
        <w:t>Тости</w:t>
      </w:r>
      <w:proofErr w:type="spellEnd"/>
    </w:p>
    <w:p w:rsidR="007E6E50" w:rsidRPr="007E6E50" w:rsidRDefault="007E6E50" w:rsidP="007E6E50">
      <w:pPr>
        <w:rPr>
          <w:i/>
        </w:rPr>
      </w:pPr>
      <w:r w:rsidRPr="007E6E50">
        <w:rPr>
          <w:i/>
        </w:rPr>
        <w:t>Отделение дерматологии Болонского университета (Италия)</w:t>
      </w:r>
    </w:p>
    <w:p w:rsidR="007E6E50" w:rsidRDefault="007E6E50" w:rsidP="007E6E50">
      <w:bookmarkStart w:id="0" w:name="_GoBack"/>
      <w:bookmarkEnd w:id="0"/>
    </w:p>
    <w:p w:rsidR="007E6E50" w:rsidRDefault="007E6E50" w:rsidP="007E6E50">
      <w:r>
        <w:t xml:space="preserve">Ноготь состоит из ногтевой пластины, матрикса и ложа, а также проксимальной и латеральной ногтевых складок, </w:t>
      </w:r>
      <w:proofErr w:type="spellStart"/>
      <w:r>
        <w:t>гипонихия</w:t>
      </w:r>
      <w:proofErr w:type="spellEnd"/>
      <w:r>
        <w:t xml:space="preserve"> и подлежащей части дистальной фаланги. Болезни могут поражать любые из этих структур — как вместе, так и по отдельности. Клинические проявления заболевания зависят от его локализации:</w:t>
      </w:r>
    </w:p>
    <w:p w:rsidR="007E6E50" w:rsidRDefault="007E6E50" w:rsidP="007E6E50">
      <w:pPr>
        <w:pStyle w:val="a3"/>
        <w:numPr>
          <w:ilvl w:val="0"/>
          <w:numId w:val="2"/>
        </w:numPr>
      </w:pPr>
      <w:proofErr w:type="spellStart"/>
      <w:r>
        <w:t>гипонихий</w:t>
      </w:r>
      <w:proofErr w:type="spellEnd"/>
      <w:r>
        <w:t xml:space="preserve"> и ногтевое ложе — здесь возникает </w:t>
      </w:r>
      <w:proofErr w:type="spellStart"/>
      <w:r>
        <w:t>онихолиз</w:t>
      </w:r>
      <w:proofErr w:type="spellEnd"/>
      <w:r>
        <w:t xml:space="preserve"> и/или </w:t>
      </w:r>
      <w:proofErr w:type="spellStart"/>
      <w:r>
        <w:t>подногтевой</w:t>
      </w:r>
      <w:proofErr w:type="spellEnd"/>
      <w:r>
        <w:t xml:space="preserve"> гиперкератоз; </w:t>
      </w:r>
    </w:p>
    <w:p w:rsidR="007E6E50" w:rsidRDefault="007E6E50" w:rsidP="007E6E50">
      <w:pPr>
        <w:pStyle w:val="a3"/>
        <w:numPr>
          <w:ilvl w:val="0"/>
          <w:numId w:val="2"/>
        </w:numPr>
      </w:pPr>
      <w:r>
        <w:t xml:space="preserve">ногтевая пластина, матрикс или подлежащая дистальная фаланга — обычно формируется новообразованная ногтевая пластина; </w:t>
      </w:r>
    </w:p>
    <w:p w:rsidR="007E6E50" w:rsidRDefault="007E6E50" w:rsidP="007E6E50">
      <w:pPr>
        <w:pStyle w:val="a3"/>
        <w:numPr>
          <w:ilvl w:val="0"/>
          <w:numId w:val="2"/>
        </w:numPr>
      </w:pPr>
      <w:r>
        <w:t xml:space="preserve">ногтевые складки — как правило, наблюдается паронихия. </w:t>
      </w:r>
    </w:p>
    <w:p w:rsidR="007E6E50" w:rsidRDefault="007E6E50" w:rsidP="007E6E50">
      <w:r>
        <w:t xml:space="preserve">Поскольку ногтевая пластина является полностью </w:t>
      </w:r>
      <w:proofErr w:type="spellStart"/>
      <w:r>
        <w:t>кератинизированной</w:t>
      </w:r>
      <w:proofErr w:type="spellEnd"/>
      <w:r>
        <w:t xml:space="preserve"> и «мертвой» структурой, ее повреждения не восстанавливаются, а сама область замещается по мере отрастания. Вообще ногти плохо поддаются терапии, и косметология здесь может стать эффективным дополнением к медицинским мероприятиям. Косметические средства помогут замаскировать патологию на тот период, пока не проявится эффект лечения. А в случае необратимого повреждения ногтя, искусственные </w:t>
      </w:r>
      <w:proofErr w:type="spellStart"/>
      <w:r>
        <w:t>типсы</w:t>
      </w:r>
      <w:proofErr w:type="spellEnd"/>
      <w:r>
        <w:t xml:space="preserve"> будут чуть ли не единственным вариантом устранения дефекта. Косметику также можно использовать для лечения </w:t>
      </w:r>
      <w:proofErr w:type="spellStart"/>
      <w:r>
        <w:t>онихотилломании</w:t>
      </w:r>
      <w:proofErr w:type="spellEnd"/>
      <w:r>
        <w:t>, привычки грызть ногти и врастания ногтей.</w:t>
      </w:r>
    </w:p>
    <w:p w:rsidR="007E6E50" w:rsidRDefault="007E6E50" w:rsidP="007E6E50">
      <w:r>
        <w:t>В этой статье вы узнаете базовые принципы ногтевой косметики и различных косметологических процедур. Возможно, со многими аспектами вы уже сталкивались на практическом уровне, и в данном случае мы предлагаем дополнить его теоретической основой. Это поможет вам глубже понять суть вопроса, давать своим пациентам полезные рекомендации и избежать развития нежелательных реакций.</w:t>
      </w:r>
    </w:p>
    <w:p w:rsidR="007E6E50" w:rsidRDefault="007E6E50" w:rsidP="007E6E50"/>
    <w:p w:rsidR="007E6E50" w:rsidRPr="007E6E50" w:rsidRDefault="007E6E50" w:rsidP="007E6E50">
      <w:pPr>
        <w:rPr>
          <w:b/>
        </w:rPr>
      </w:pPr>
      <w:r w:rsidRPr="007E6E50">
        <w:rPr>
          <w:b/>
        </w:rPr>
        <w:t>Базовый маникюр</w:t>
      </w:r>
    </w:p>
    <w:p w:rsidR="007E6E50" w:rsidRDefault="007E6E50" w:rsidP="007E6E50">
      <w:r>
        <w:t>Базовый маникюр необходим, поскольку он подготавливает руки к дальнейшим действиям. Он является основой, на которой строятся остальные манипуляции косметолога. И вот как он грамотно выполняется.</w:t>
      </w:r>
    </w:p>
    <w:p w:rsidR="007E6E50" w:rsidRDefault="007E6E50" w:rsidP="007E6E50">
      <w:r>
        <w:t>Вначале руки опускают в теплый мыльный раствор для размягчения ногтей и кутикул. Линия, по которой подстригают ногти, должна иметь наименьший изгиб, при этом углы следует оставить нетронутыми, чтобы избежать врастания и паронихии. Свободный край подпиливается только в одном направлении при помощи пилки для ногтей.</w:t>
      </w:r>
    </w:p>
    <w:p w:rsidR="007E6E50" w:rsidRDefault="007E6E50" w:rsidP="007E6E50">
      <w:r>
        <w:t xml:space="preserve">Кутикулы отодвигаются палочками из апельсинового дерева, поскольку ими сложнее повредить проксимальную ногтевую складку — в отличие от  металлических приспособлений. Срезать кутикулы не следует, чтобы избежать появления борозд </w:t>
      </w:r>
      <w:proofErr w:type="spellStart"/>
      <w:r>
        <w:t>Бо-</w:t>
      </w:r>
      <w:r>
        <w:lastRenderedPageBreak/>
        <w:t>Рейля</w:t>
      </w:r>
      <w:proofErr w:type="spellEnd"/>
      <w:r>
        <w:t xml:space="preserve"> (поперечных канавок) и паронихии (рис. 1 и 2). Затем на ногтевую пластину последовательно наносится базовое покрытие, цветной лак и верхний слой [1]. Если нужен «французский маникюр» с имитацией естественного вида ногтя, его пластину покрывают розовым или бежевым лаком, а затем на кончик наклеивают тонкую полоску белого цвета. </w:t>
      </w:r>
    </w:p>
    <w:p w:rsidR="00AC03AB" w:rsidRDefault="007E6E50" w:rsidP="007E6E50">
      <w:r>
        <w:t xml:space="preserve">Очень важно, чтобы все инструменты для маникюра были качественно простерилизованы и/или дезинфицированы — пренебрежение этим правилом приводит к передаче бактериальных, грибковых и вирусных инфекций [3]. Один из наиболее эффективных вариантов стерилизации выполняется так: вначале инструменты помещаются в ультразвуковой очиститель, а затем в холодный стерилизационный раствор (например, 2% </w:t>
      </w:r>
      <w:proofErr w:type="spellStart"/>
      <w:r>
        <w:t>глутаральдегид</w:t>
      </w:r>
      <w:proofErr w:type="spellEnd"/>
      <w:r>
        <w:t xml:space="preserve"> или хлорид </w:t>
      </w:r>
      <w:proofErr w:type="spellStart"/>
      <w:r>
        <w:t>бензалкония</w:t>
      </w:r>
      <w:proofErr w:type="spellEnd"/>
      <w:r>
        <w:t>) как минимум на 10 минут.</w:t>
      </w:r>
    </w:p>
    <w:sectPr w:rsidR="00AC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6027"/>
    <w:multiLevelType w:val="hybridMultilevel"/>
    <w:tmpl w:val="086449D6"/>
    <w:lvl w:ilvl="0" w:tplc="308A8AB0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12266"/>
    <w:multiLevelType w:val="hybridMultilevel"/>
    <w:tmpl w:val="CBBE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50"/>
    <w:rsid w:val="002C09EA"/>
    <w:rsid w:val="00505B66"/>
    <w:rsid w:val="007E6E50"/>
    <w:rsid w:val="00A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6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6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Scriptum.by</dc:creator>
  <cp:lastModifiedBy>Scriptum.by</cp:lastModifiedBy>
  <cp:revision>1</cp:revision>
  <dcterms:created xsi:type="dcterms:W3CDTF">2015-01-15T14:37:00Z</dcterms:created>
  <dcterms:modified xsi:type="dcterms:W3CDTF">2015-01-15T14:38:00Z</dcterms:modified>
</cp:coreProperties>
</file>