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B" w:rsidRPr="00652168" w:rsidRDefault="008A630B" w:rsidP="008A630B">
      <w:pPr>
        <w:spacing w:after="0" w:line="240" w:lineRule="auto"/>
        <w:ind w:left="-990" w:firstLine="99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РАЗДЕЛ </w:t>
      </w:r>
      <w:r w:rsidRPr="00652168">
        <w:rPr>
          <w:rFonts w:ascii="Times New Roman" w:hAnsi="Times New Roman" w:cs="Times New Roman"/>
          <w:b/>
          <w:sz w:val="26"/>
          <w:szCs w:val="26"/>
        </w:rPr>
        <w:t>III</w:t>
      </w:r>
    </w:p>
    <w:p w:rsidR="008A630B" w:rsidRPr="00652168" w:rsidRDefault="008A630B" w:rsidP="008A630B">
      <w:pPr>
        <w:spacing w:after="0" w:line="240" w:lineRule="auto"/>
        <w:ind w:left="-990" w:firstLine="99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>ОРГАНЫ УПРАВЛЕНИЯ ОБЩЕСТВА</w:t>
      </w:r>
    </w:p>
    <w:p w:rsidR="008A630B" w:rsidRPr="00652168" w:rsidRDefault="008A630B" w:rsidP="008A630B">
      <w:pPr>
        <w:spacing w:after="0" w:line="240" w:lineRule="auto"/>
        <w:ind w:left="-990" w:firstLine="99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630B" w:rsidRPr="00652168" w:rsidRDefault="008A630B" w:rsidP="008A630B">
      <w:pPr>
        <w:spacing w:after="0" w:line="240" w:lineRule="auto"/>
        <w:ind w:left="-990" w:firstLine="99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>СТАТЬЯ 12 – ПРЕ</w:t>
      </w:r>
      <w:r w:rsidR="007171F0" w:rsidRPr="00652168">
        <w:rPr>
          <w:rFonts w:ascii="Times New Roman" w:hAnsi="Times New Roman" w:cs="Times New Roman"/>
          <w:b/>
          <w:sz w:val="26"/>
          <w:szCs w:val="26"/>
          <w:lang w:val="ru-RU"/>
        </w:rPr>
        <w:t>ЗИДЕНТ</w:t>
      </w: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ГЕНЕРАЛЬНЫЙ ДИРЕКТОР</w:t>
      </w:r>
    </w:p>
    <w:p w:rsidR="008A630B" w:rsidRPr="00652168" w:rsidRDefault="008A630B" w:rsidP="008A630B">
      <w:pPr>
        <w:spacing w:after="0" w:line="240" w:lineRule="auto"/>
        <w:ind w:left="-990" w:firstLine="99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630B" w:rsidRPr="00652168" w:rsidRDefault="008A630B" w:rsidP="008A630B">
      <w:pPr>
        <w:spacing w:after="0" w:line="240" w:lineRule="auto"/>
        <w:ind w:left="-990" w:firstLine="99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>12.1 Назначение Пре</w:t>
      </w:r>
      <w:r w:rsidR="007171F0" w:rsidRPr="00652168">
        <w:rPr>
          <w:rFonts w:ascii="Times New Roman" w:hAnsi="Times New Roman" w:cs="Times New Roman"/>
          <w:b/>
          <w:sz w:val="26"/>
          <w:szCs w:val="26"/>
          <w:lang w:val="ru-RU"/>
        </w:rPr>
        <w:t>зидента</w:t>
      </w: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Генерального директора</w:t>
      </w:r>
    </w:p>
    <w:p w:rsidR="008A630B" w:rsidRPr="00652168" w:rsidRDefault="008A630B" w:rsidP="008A630B">
      <w:pPr>
        <w:spacing w:after="0" w:line="240" w:lineRule="auto"/>
        <w:ind w:left="-990" w:firstLine="99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A630B" w:rsidRPr="00652168" w:rsidRDefault="00AF3AA4" w:rsidP="00652168">
      <w:pPr>
        <w:spacing w:after="0" w:line="240" w:lineRule="auto"/>
        <w:ind w:left="-99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Пре</w:t>
      </w:r>
      <w:r w:rsidR="00B63AEC" w:rsidRPr="00652168">
        <w:rPr>
          <w:rFonts w:ascii="Times New Roman" w:hAnsi="Times New Roman" w:cs="Times New Roman"/>
          <w:sz w:val="26"/>
          <w:szCs w:val="26"/>
          <w:lang w:val="ru-RU"/>
        </w:rPr>
        <w:t>зидент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, физическое или юридическое лицо, связанное или не связанное с Обществом, назначается коллективным решением акционеров на </w:t>
      </w:r>
      <w:r w:rsidR="00B63AEC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любой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срок</w:t>
      </w:r>
      <w:r w:rsidR="00B63AEC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, который устанавливается акционерами и вносится в акт </w:t>
      </w:r>
      <w:r w:rsidR="00455F68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="00B63AEC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его назначения. </w:t>
      </w:r>
      <w:r w:rsidR="008A630B" w:rsidRPr="00652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</w:p>
    <w:p w:rsidR="00652168" w:rsidRPr="002E7AAE" w:rsidRDefault="00652168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</w:p>
    <w:p w:rsidR="00607E70" w:rsidRPr="00652168" w:rsidRDefault="00CF4FB8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Путем принятия коллективного решения а</w:t>
      </w:r>
      <w:r w:rsidR="0075753A" w:rsidRPr="00652168">
        <w:rPr>
          <w:rFonts w:ascii="Times New Roman" w:hAnsi="Times New Roman" w:cs="Times New Roman"/>
          <w:sz w:val="26"/>
          <w:szCs w:val="26"/>
          <w:lang w:val="ru-RU"/>
        </w:rPr>
        <w:t>кционеры также назначают Генерального директора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, физическое или юридическое лицо, связанное или не связанное с Обществом, на любой срок, который устанавливается акционерами и вносится в акт </w:t>
      </w:r>
      <w:r w:rsidR="00455F68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его назначения.</w:t>
      </w:r>
    </w:p>
    <w:p w:rsidR="00BF6B22" w:rsidRPr="00652168" w:rsidRDefault="00BF6B22" w:rsidP="00CF4FB8">
      <w:pPr>
        <w:spacing w:after="0" w:line="240" w:lineRule="auto"/>
        <w:ind w:left="-990" w:firstLine="990"/>
        <w:rPr>
          <w:rFonts w:ascii="Times New Roman" w:hAnsi="Times New Roman" w:cs="Times New Roman"/>
          <w:sz w:val="26"/>
          <w:szCs w:val="26"/>
          <w:lang w:val="ru-RU"/>
        </w:rPr>
      </w:pPr>
    </w:p>
    <w:p w:rsidR="00BF6B22" w:rsidRPr="00652168" w:rsidRDefault="00BF6B22" w:rsidP="00CF4FB8">
      <w:pPr>
        <w:spacing w:after="0" w:line="240" w:lineRule="auto"/>
        <w:ind w:left="-990" w:firstLine="99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12.2 Прекращение </w:t>
      </w:r>
      <w:r w:rsidR="0002538C" w:rsidRPr="00652168">
        <w:rPr>
          <w:rFonts w:ascii="Times New Roman" w:hAnsi="Times New Roman" w:cs="Times New Roman"/>
          <w:b/>
          <w:sz w:val="26"/>
          <w:szCs w:val="26"/>
          <w:lang w:val="ru-RU"/>
        </w:rPr>
        <w:t>должностных обязанностей</w:t>
      </w: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Президента и Генерального директора</w:t>
      </w:r>
    </w:p>
    <w:p w:rsidR="00652168" w:rsidRPr="002E7AAE" w:rsidRDefault="00652168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</w:p>
    <w:p w:rsidR="00B77A41" w:rsidRPr="00652168" w:rsidRDefault="00782F54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Полномочия</w:t>
      </w:r>
      <w:r w:rsidR="00BF6B22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Президента</w:t>
      </w:r>
      <w:r w:rsidR="00BF6B22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Генерального директора могут быть прекращены досрочно только по коллективному решению акционеров. </w:t>
      </w:r>
    </w:p>
    <w:p w:rsidR="00652168" w:rsidRPr="002E7AAE" w:rsidRDefault="00652168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</w:p>
    <w:p w:rsidR="00782F54" w:rsidRPr="00652168" w:rsidRDefault="0002538C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В случае прекращения должностных обязанностей Президента или Генерального директора, независимо от причины, учредители должны выбрать его приемника в порядке и на условиях, предусмотренных вышеуказанной статьей 12.1. Новый Президент или новый Генеральный директор, в зависимости от конкретных обстоятельств, должен будет выполнять свои должностные обязанности весь срок</w:t>
      </w:r>
      <w:r w:rsidR="002F7CA5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, оставшийся до истечения полномочий его предшественника.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2F7CA5" w:rsidRPr="00652168" w:rsidRDefault="002F7CA5" w:rsidP="002F7CA5">
      <w:pPr>
        <w:spacing w:after="0" w:line="240" w:lineRule="auto"/>
        <w:ind w:left="-990" w:firstLine="990"/>
        <w:rPr>
          <w:rFonts w:ascii="Times New Roman" w:hAnsi="Times New Roman" w:cs="Times New Roman"/>
          <w:sz w:val="26"/>
          <w:szCs w:val="26"/>
          <w:lang w:val="ru-RU"/>
        </w:rPr>
      </w:pPr>
    </w:p>
    <w:p w:rsidR="002F7CA5" w:rsidRPr="00652168" w:rsidRDefault="002F7CA5" w:rsidP="002F7CA5">
      <w:pPr>
        <w:spacing w:after="0" w:line="240" w:lineRule="auto"/>
        <w:ind w:left="-99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b/>
          <w:sz w:val="26"/>
          <w:szCs w:val="26"/>
          <w:lang w:val="ru-RU"/>
        </w:rPr>
        <w:t>12.3 Полномочия Президента и Генерального директора</w:t>
      </w:r>
    </w:p>
    <w:p w:rsidR="00652168" w:rsidRPr="002E7AAE" w:rsidRDefault="00652168" w:rsidP="00652168">
      <w:pPr>
        <w:spacing w:after="0" w:line="240" w:lineRule="auto"/>
        <w:ind w:left="-99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F7CA5" w:rsidRPr="00652168" w:rsidRDefault="00C4795C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Президент или Генеральный директор осуществляет общее руководство деятельностью Обществом. </w:t>
      </w:r>
    </w:p>
    <w:p w:rsidR="00652168" w:rsidRPr="002E7AAE" w:rsidRDefault="00652168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</w:p>
    <w:p w:rsidR="00C4795C" w:rsidRPr="00652168" w:rsidRDefault="00C4795C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Президент или Генеральный директор осуществляют, под свою ответственность, общее руководство деятельностью Общества и представляют его </w:t>
      </w:r>
      <w:r w:rsidR="002434D8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интересы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в отношениях с третьими лицами</w:t>
      </w:r>
      <w:r w:rsidR="002434D8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, обладают самыми широкими полномочиями,  которые дают им право действовать при любых обстоятельствах от имени Общества, в рамках предмета деятельности Общества и в соответствии с условиями, предусмотренными статьей 435 Закона. </w:t>
      </w:r>
    </w:p>
    <w:p w:rsidR="00652168" w:rsidRPr="002E7AAE" w:rsidRDefault="00652168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</w:p>
    <w:p w:rsidR="00420477" w:rsidRPr="00652168" w:rsidRDefault="002434D8" w:rsidP="00652168">
      <w:pPr>
        <w:spacing w:after="0" w:line="240" w:lineRule="auto"/>
        <w:ind w:left="-99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Решения по следующим вопросам не могут приниматься Президентом или Генеральным директором, если они не были предварительно утверждены каждым из них (</w:t>
      </w:r>
      <w:r w:rsidR="00420477" w:rsidRPr="00652168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420477" w:rsidRPr="00652168">
        <w:rPr>
          <w:rFonts w:ascii="Times New Roman" w:hAnsi="Times New Roman" w:cs="Times New Roman"/>
          <w:b/>
          <w:sz w:val="26"/>
          <w:szCs w:val="26"/>
          <w:lang w:val="ru-RU"/>
        </w:rPr>
        <w:t>Важные</w:t>
      </w:r>
      <w:r w:rsidR="00420477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20477" w:rsidRPr="00652168">
        <w:rPr>
          <w:rFonts w:ascii="Times New Roman" w:hAnsi="Times New Roman" w:cs="Times New Roman"/>
          <w:b/>
          <w:sz w:val="26"/>
          <w:szCs w:val="26"/>
          <w:lang w:val="ru-RU"/>
        </w:rPr>
        <w:t>Решения</w:t>
      </w:r>
      <w:r w:rsidR="00420477" w:rsidRPr="00652168">
        <w:rPr>
          <w:rFonts w:ascii="Times New Roman" w:hAnsi="Times New Roman" w:cs="Times New Roman"/>
          <w:sz w:val="26"/>
          <w:szCs w:val="26"/>
          <w:lang w:val="ru-RU"/>
        </w:rPr>
        <w:t>»):</w:t>
      </w:r>
    </w:p>
    <w:p w:rsidR="002434D8" w:rsidRPr="00652168" w:rsidRDefault="00420477" w:rsidP="00AD2F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все выплаты, превышающие сумму</w:t>
      </w:r>
      <w:r w:rsidR="00AB2164">
        <w:rPr>
          <w:rFonts w:ascii="Times New Roman" w:hAnsi="Times New Roman" w:cs="Times New Roman"/>
          <w:sz w:val="26"/>
          <w:szCs w:val="26"/>
          <w:lang w:val="ru-RU"/>
        </w:rPr>
        <w:t xml:space="preserve"> ….</w:t>
      </w:r>
      <w:proofErr w:type="gramStart"/>
      <w:r w:rsidR="00AB21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;</w:t>
      </w:r>
      <w:proofErr w:type="gramEnd"/>
    </w:p>
    <w:p w:rsidR="00420477" w:rsidRPr="00652168" w:rsidRDefault="00420477" w:rsidP="00AD2F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утверждение и/или внесение изменений в бюджет Общества;</w:t>
      </w:r>
    </w:p>
    <w:p w:rsidR="00420477" w:rsidRPr="00652168" w:rsidRDefault="00420477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утверждение и/или внесение изменений в бизнес-план Общества;</w:t>
      </w:r>
    </w:p>
    <w:p w:rsidR="00420477" w:rsidRPr="00652168" w:rsidRDefault="005F2947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изменение местонахождения Общества;</w:t>
      </w:r>
    </w:p>
    <w:p w:rsidR="005F2947" w:rsidRPr="00652168" w:rsidRDefault="005F2947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lastRenderedPageBreak/>
        <w:t>заключение, внесение изменений или расторжение любого соглашения об объединенных рисках, о партнерстве, консорциуме, договора акционеров или любого другого аналогичного соглашения;</w:t>
      </w:r>
    </w:p>
    <w:p w:rsidR="005F2947" w:rsidRPr="00652168" w:rsidRDefault="00E6670E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любого контракта с контрагентом, предметом деятельности которого не является импорт, </w:t>
      </w:r>
      <w:proofErr w:type="spellStart"/>
      <w:r w:rsidRPr="00652168">
        <w:rPr>
          <w:rFonts w:ascii="Times New Roman" w:hAnsi="Times New Roman" w:cs="Times New Roman"/>
          <w:sz w:val="26"/>
          <w:szCs w:val="26"/>
          <w:lang w:val="ru-RU"/>
        </w:rPr>
        <w:t>растаможивание</w:t>
      </w:r>
      <w:proofErr w:type="spellEnd"/>
      <w:r w:rsidRPr="00652168">
        <w:rPr>
          <w:rFonts w:ascii="Times New Roman" w:hAnsi="Times New Roman" w:cs="Times New Roman"/>
          <w:sz w:val="26"/>
          <w:szCs w:val="26"/>
          <w:lang w:val="ru-RU"/>
        </w:rPr>
        <w:t>, транспортировка и хранение удобрений;</w:t>
      </w:r>
    </w:p>
    <w:p w:rsidR="00E6670E" w:rsidRPr="00652168" w:rsidRDefault="00AF15D9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открытие или приобретение любого филиала;</w:t>
      </w:r>
    </w:p>
    <w:p w:rsidR="00432E62" w:rsidRPr="00652168" w:rsidRDefault="00432E62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нематериальных активов, которые не предусмотрены в утвержденном бюджете или бизнес-плане, общая стоимость которых превышает </w:t>
      </w:r>
      <w:r w:rsidR="00AB2164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gramStart"/>
      <w:r w:rsidR="00AB21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;</w:t>
      </w:r>
      <w:proofErr w:type="gramEnd"/>
    </w:p>
    <w:p w:rsidR="00AF15D9" w:rsidRPr="00652168" w:rsidRDefault="00A56832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продажа нематериальных активов, которые не предусмотрены в утвержденном бюджете или бизнес-плане, общая стоимость которых превышает </w:t>
      </w:r>
      <w:r w:rsidR="00AB2164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gramStart"/>
      <w:r w:rsidR="00AB216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;</w:t>
      </w:r>
      <w:proofErr w:type="gramEnd"/>
    </w:p>
    <w:p w:rsidR="00A56832" w:rsidRPr="00652168" w:rsidRDefault="00A56832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гарантийные обязательства третьих лиц кроме утвержденного бюджета;</w:t>
      </w:r>
    </w:p>
    <w:p w:rsidR="00A56832" w:rsidRPr="00652168" w:rsidRDefault="007D2B4C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установление любых обязательств по любым активам Общества;</w:t>
      </w:r>
    </w:p>
    <w:p w:rsidR="007D2B4C" w:rsidRPr="00652168" w:rsidRDefault="00821A92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составление, внесение изменений или расторжение соглашений в </w:t>
      </w:r>
      <w:proofErr w:type="gramStart"/>
      <w:r w:rsidRPr="00652168">
        <w:rPr>
          <w:rFonts w:ascii="Times New Roman" w:hAnsi="Times New Roman" w:cs="Times New Roman"/>
          <w:sz w:val="26"/>
          <w:szCs w:val="26"/>
          <w:lang w:val="ru-RU"/>
        </w:rPr>
        <w:t>рамках</w:t>
      </w:r>
      <w:proofErr w:type="gramEnd"/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которых Общество получает прибыль с банковского кредита в размере превышающем</w:t>
      </w:r>
      <w:r w:rsidR="00AB2164">
        <w:rPr>
          <w:rFonts w:ascii="Times New Roman" w:hAnsi="Times New Roman" w:cs="Times New Roman"/>
          <w:sz w:val="26"/>
          <w:szCs w:val="26"/>
          <w:lang w:val="ru-RU"/>
        </w:rPr>
        <w:t xml:space="preserve"> …</w:t>
      </w:r>
      <w:r w:rsidR="00AD2F12" w:rsidRPr="00652168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D2F12" w:rsidRPr="00652168" w:rsidRDefault="00AD2F12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участие в деятельности или начало любой деятельности, не предусмотренной в утвержденном бизнес-плане;</w:t>
      </w:r>
    </w:p>
    <w:p w:rsidR="00AD2F12" w:rsidRPr="00652168" w:rsidRDefault="004D76C4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предложение назначения или замены аудитора Общества;</w:t>
      </w:r>
    </w:p>
    <w:p w:rsidR="004D76C4" w:rsidRPr="00652168" w:rsidRDefault="00787B95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4D76C4" w:rsidRPr="00652168">
        <w:rPr>
          <w:rFonts w:ascii="Times New Roman" w:hAnsi="Times New Roman" w:cs="Times New Roman"/>
          <w:sz w:val="26"/>
          <w:szCs w:val="26"/>
          <w:lang w:val="ru-RU"/>
        </w:rPr>
        <w:t>зменение методов ведения бухгалтерского учета, за исключением случаев, установленных законодательством или применяемыми нормативными актами;</w:t>
      </w:r>
    </w:p>
    <w:p w:rsidR="004D76C4" w:rsidRPr="00652168" w:rsidRDefault="00787B95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арест счетов;</w:t>
      </w:r>
    </w:p>
    <w:p w:rsidR="00787B95" w:rsidRPr="00652168" w:rsidRDefault="00787B95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предложение любого решения относительно распределения дивидендов или любого другого распределения;</w:t>
      </w:r>
    </w:p>
    <w:p w:rsidR="00787B95" w:rsidRPr="00652168" w:rsidRDefault="00787B95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предложение по увеличению уставного капитала (включая выпуск акций или ценных бумаг в пользу акционеров);</w:t>
      </w:r>
    </w:p>
    <w:p w:rsidR="004332C5" w:rsidRPr="00652168" w:rsidRDefault="000F0390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предложение о слиянии, консолидации или </w:t>
      </w:r>
      <w:r w:rsidR="004332C5" w:rsidRPr="00652168">
        <w:rPr>
          <w:rFonts w:ascii="Times New Roman" w:hAnsi="Times New Roman" w:cs="Times New Roman"/>
          <w:sz w:val="26"/>
          <w:szCs w:val="26"/>
          <w:lang w:val="ru-RU"/>
        </w:rPr>
        <w:t>объединении Общества с любым лицом, обществом или субъектом;</w:t>
      </w:r>
    </w:p>
    <w:p w:rsidR="001D48C1" w:rsidRPr="00652168" w:rsidRDefault="001D48C1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предложение о ликвидации Общества (или любой другой превентивной процедуре или преодолении трудностей Общества);</w:t>
      </w:r>
    </w:p>
    <w:p w:rsidR="001D48C1" w:rsidRPr="00652168" w:rsidRDefault="001D48C1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заключение контрактов в </w:t>
      </w:r>
      <w:proofErr w:type="gramStart"/>
      <w:r w:rsidRPr="00652168">
        <w:rPr>
          <w:rFonts w:ascii="Times New Roman" w:hAnsi="Times New Roman" w:cs="Times New Roman"/>
          <w:sz w:val="26"/>
          <w:szCs w:val="26"/>
          <w:lang w:val="ru-RU"/>
        </w:rPr>
        <w:t>рамках</w:t>
      </w:r>
      <w:proofErr w:type="gramEnd"/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которых Общество обязуется выполнить одну из вышеперечисленных операций;</w:t>
      </w:r>
    </w:p>
    <w:p w:rsidR="001D48C1" w:rsidRPr="00652168" w:rsidRDefault="001D48C1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установление ограничений полномочий Генерального директора;</w:t>
      </w:r>
    </w:p>
    <w:p w:rsidR="001D48C1" w:rsidRPr="00652168" w:rsidRDefault="001D48C1" w:rsidP="005F29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>изучение любого серьезного вопроса, который может значительно повлиять на финансовое состояние Общества, и не перечисленного выше.</w:t>
      </w:r>
    </w:p>
    <w:p w:rsidR="001D48C1" w:rsidRPr="00652168" w:rsidRDefault="001D48C1" w:rsidP="001D48C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ru-RU"/>
        </w:rPr>
      </w:pPr>
    </w:p>
    <w:p w:rsidR="001D48C1" w:rsidRPr="00652168" w:rsidRDefault="00787B95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7F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D48C1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Президент или Генеральный директор может утверждать </w:t>
      </w:r>
      <w:r w:rsidR="001D48C1" w:rsidRPr="00652168">
        <w:rPr>
          <w:rFonts w:ascii="Times New Roman" w:hAnsi="Times New Roman" w:cs="Times New Roman"/>
          <w:b/>
          <w:sz w:val="26"/>
          <w:szCs w:val="26"/>
          <w:lang w:val="ru-RU"/>
        </w:rPr>
        <w:t>Важные</w:t>
      </w:r>
      <w:r w:rsidR="001D48C1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48C1" w:rsidRPr="006521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Решения </w:t>
      </w:r>
      <w:r w:rsidR="001D48C1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в письменной форме с помощью любых </w:t>
      </w:r>
      <w:r w:rsidR="003F6BF0">
        <w:rPr>
          <w:rFonts w:ascii="Times New Roman" w:hAnsi="Times New Roman" w:cs="Times New Roman"/>
          <w:sz w:val="26"/>
          <w:szCs w:val="26"/>
          <w:lang w:val="ru-RU"/>
        </w:rPr>
        <w:t xml:space="preserve">доступных </w:t>
      </w:r>
      <w:r w:rsidR="001D48C1" w:rsidRPr="00652168">
        <w:rPr>
          <w:rFonts w:ascii="Times New Roman" w:hAnsi="Times New Roman" w:cs="Times New Roman"/>
          <w:sz w:val="26"/>
          <w:szCs w:val="26"/>
          <w:lang w:val="ru-RU"/>
        </w:rPr>
        <w:t>средств (включающих, в частности, почту, электронную почту, факс, совместная подпись и т.д.).</w:t>
      </w:r>
    </w:p>
    <w:p w:rsidR="00F27F5B" w:rsidRPr="002E7AAE" w:rsidRDefault="001D48C1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66702" w:rsidRPr="0065216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66702" w:rsidRPr="00652168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166702" w:rsidRPr="00652168" w:rsidRDefault="001D48C1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Если </w:t>
      </w:r>
      <w:r w:rsidR="00166702" w:rsidRPr="00652168">
        <w:rPr>
          <w:rFonts w:ascii="Times New Roman" w:hAnsi="Times New Roman" w:cs="Times New Roman"/>
          <w:sz w:val="26"/>
          <w:szCs w:val="26"/>
          <w:lang w:val="ru-RU"/>
        </w:rPr>
        <w:t>Прези</w:t>
      </w:r>
      <w:r w:rsidRPr="00652168">
        <w:rPr>
          <w:rFonts w:ascii="Times New Roman" w:hAnsi="Times New Roman" w:cs="Times New Roman"/>
          <w:sz w:val="26"/>
          <w:szCs w:val="26"/>
          <w:lang w:val="ru-RU"/>
        </w:rPr>
        <w:t>дент или Генеральный директор является юридическим лицом</w:t>
      </w:r>
      <w:r w:rsidR="00166702" w:rsidRPr="00652168">
        <w:rPr>
          <w:rFonts w:ascii="Times New Roman" w:hAnsi="Times New Roman" w:cs="Times New Roman"/>
          <w:sz w:val="26"/>
          <w:szCs w:val="26"/>
          <w:lang w:val="ru-RU"/>
        </w:rPr>
        <w:t>, он может назначать постоянно</w:t>
      </w:r>
      <w:r w:rsidR="003F6BF0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166702" w:rsidRPr="00652168">
        <w:rPr>
          <w:rFonts w:ascii="Times New Roman" w:hAnsi="Times New Roman" w:cs="Times New Roman"/>
          <w:sz w:val="26"/>
          <w:szCs w:val="26"/>
          <w:lang w:val="ru-RU"/>
        </w:rPr>
        <w:t xml:space="preserve"> представителя или своих официальных представителей.</w:t>
      </w:r>
    </w:p>
    <w:p w:rsidR="00F27F5B" w:rsidRPr="002E7AAE" w:rsidRDefault="00F27F5B" w:rsidP="00F27F5B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</w:p>
    <w:p w:rsidR="00166702" w:rsidRDefault="00166702" w:rsidP="00F27F5B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  <w:r w:rsidRPr="00652168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Оплата труда Президента и Генерального директора определяется коллективным решением акционеров. </w:t>
      </w:r>
    </w:p>
    <w:p w:rsidR="00D67F64" w:rsidRDefault="00D67F64" w:rsidP="00F27F5B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</w:p>
    <w:p w:rsidR="00D67F64" w:rsidRDefault="00D67F64" w:rsidP="00F27F5B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</w:p>
    <w:p w:rsidR="00D67F64" w:rsidRPr="00652168" w:rsidRDefault="00D67F64" w:rsidP="00F27F5B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</w:p>
    <w:p w:rsidR="00166702" w:rsidRPr="00652168" w:rsidRDefault="00166702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</w:p>
    <w:p w:rsidR="00166702" w:rsidRDefault="00166702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</w:p>
    <w:p w:rsidR="00AB2164" w:rsidRDefault="00AB2164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940425" cy="438975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64" w:rsidRDefault="00D67F64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lastRenderedPageBreak/>
        <w:drawing>
          <wp:inline distT="0" distB="0" distL="0" distR="0">
            <wp:extent cx="5940425" cy="440880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F64" w:rsidRDefault="00D67F64" w:rsidP="001D48C1">
      <w:pPr>
        <w:spacing w:after="0" w:line="240" w:lineRule="auto"/>
        <w:ind w:left="-810"/>
        <w:rPr>
          <w:rFonts w:ascii="Times New Roman" w:hAnsi="Times New Roman" w:cs="Times New Roman"/>
          <w:noProof/>
          <w:sz w:val="26"/>
          <w:szCs w:val="26"/>
          <w:lang w:val="ru-RU" w:eastAsia="ru-RU"/>
        </w:rPr>
      </w:pPr>
    </w:p>
    <w:p w:rsidR="00D67F64" w:rsidRPr="00652168" w:rsidRDefault="00D67F64" w:rsidP="001D48C1">
      <w:pPr>
        <w:spacing w:after="0" w:line="240" w:lineRule="auto"/>
        <w:ind w:left="-81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940425" cy="4406900"/>
            <wp:effectExtent l="19050" t="0" r="317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F64" w:rsidRPr="00652168" w:rsidSect="001870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D27"/>
    <w:multiLevelType w:val="hybridMultilevel"/>
    <w:tmpl w:val="2B282B8C"/>
    <w:lvl w:ilvl="0" w:tplc="8F3A4CA0">
      <w:start w:val="1"/>
      <w:numFmt w:val="lowerRoman"/>
      <w:lvlText w:val="(%1)"/>
      <w:lvlJc w:val="left"/>
      <w:pPr>
        <w:ind w:left="-2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0" w:hanging="360"/>
      </w:pPr>
    </w:lvl>
    <w:lvl w:ilvl="2" w:tplc="040C001B" w:tentative="1">
      <w:start w:val="1"/>
      <w:numFmt w:val="lowerRoman"/>
      <w:lvlText w:val="%3."/>
      <w:lvlJc w:val="right"/>
      <w:pPr>
        <w:ind w:left="810" w:hanging="180"/>
      </w:pPr>
    </w:lvl>
    <w:lvl w:ilvl="3" w:tplc="040C000F" w:tentative="1">
      <w:start w:val="1"/>
      <w:numFmt w:val="decimal"/>
      <w:lvlText w:val="%4."/>
      <w:lvlJc w:val="left"/>
      <w:pPr>
        <w:ind w:left="1530" w:hanging="360"/>
      </w:pPr>
    </w:lvl>
    <w:lvl w:ilvl="4" w:tplc="040C0019" w:tentative="1">
      <w:start w:val="1"/>
      <w:numFmt w:val="lowerLetter"/>
      <w:lvlText w:val="%5."/>
      <w:lvlJc w:val="left"/>
      <w:pPr>
        <w:ind w:left="2250" w:hanging="360"/>
      </w:pPr>
    </w:lvl>
    <w:lvl w:ilvl="5" w:tplc="040C001B" w:tentative="1">
      <w:start w:val="1"/>
      <w:numFmt w:val="lowerRoman"/>
      <w:lvlText w:val="%6."/>
      <w:lvlJc w:val="right"/>
      <w:pPr>
        <w:ind w:left="2970" w:hanging="180"/>
      </w:pPr>
    </w:lvl>
    <w:lvl w:ilvl="6" w:tplc="040C000F" w:tentative="1">
      <w:start w:val="1"/>
      <w:numFmt w:val="decimal"/>
      <w:lvlText w:val="%7."/>
      <w:lvlJc w:val="left"/>
      <w:pPr>
        <w:ind w:left="3690" w:hanging="360"/>
      </w:pPr>
    </w:lvl>
    <w:lvl w:ilvl="7" w:tplc="040C0019" w:tentative="1">
      <w:start w:val="1"/>
      <w:numFmt w:val="lowerLetter"/>
      <w:lvlText w:val="%8."/>
      <w:lvlJc w:val="left"/>
      <w:pPr>
        <w:ind w:left="4410" w:hanging="360"/>
      </w:pPr>
    </w:lvl>
    <w:lvl w:ilvl="8" w:tplc="040C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27EF424A"/>
    <w:multiLevelType w:val="hybridMultilevel"/>
    <w:tmpl w:val="01F450F2"/>
    <w:lvl w:ilvl="0" w:tplc="64C67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65F"/>
    <w:rsid w:val="00001B5A"/>
    <w:rsid w:val="000044FA"/>
    <w:rsid w:val="0000524D"/>
    <w:rsid w:val="00017031"/>
    <w:rsid w:val="0002538C"/>
    <w:rsid w:val="000323E4"/>
    <w:rsid w:val="000545E4"/>
    <w:rsid w:val="00082B00"/>
    <w:rsid w:val="000C579E"/>
    <w:rsid w:val="000E4F57"/>
    <w:rsid w:val="000F0390"/>
    <w:rsid w:val="00101357"/>
    <w:rsid w:val="00127E76"/>
    <w:rsid w:val="001527F3"/>
    <w:rsid w:val="00153238"/>
    <w:rsid w:val="001540AA"/>
    <w:rsid w:val="00166702"/>
    <w:rsid w:val="001870EA"/>
    <w:rsid w:val="001B39AB"/>
    <w:rsid w:val="001D48C1"/>
    <w:rsid w:val="001E56AF"/>
    <w:rsid w:val="001E7DF2"/>
    <w:rsid w:val="0021204E"/>
    <w:rsid w:val="00220677"/>
    <w:rsid w:val="0022076A"/>
    <w:rsid w:val="0022351B"/>
    <w:rsid w:val="00225ADB"/>
    <w:rsid w:val="00227419"/>
    <w:rsid w:val="002434D8"/>
    <w:rsid w:val="002504E4"/>
    <w:rsid w:val="00251DDA"/>
    <w:rsid w:val="00281337"/>
    <w:rsid w:val="002868FA"/>
    <w:rsid w:val="002A34F7"/>
    <w:rsid w:val="002C0116"/>
    <w:rsid w:val="002E7AAE"/>
    <w:rsid w:val="002F13DA"/>
    <w:rsid w:val="002F7966"/>
    <w:rsid w:val="002F7CA5"/>
    <w:rsid w:val="00305D5B"/>
    <w:rsid w:val="00314C14"/>
    <w:rsid w:val="003305FC"/>
    <w:rsid w:val="003328FD"/>
    <w:rsid w:val="00347FFB"/>
    <w:rsid w:val="00356BB2"/>
    <w:rsid w:val="0036562D"/>
    <w:rsid w:val="003977BE"/>
    <w:rsid w:val="003B0410"/>
    <w:rsid w:val="003B72B2"/>
    <w:rsid w:val="003D3174"/>
    <w:rsid w:val="003E7404"/>
    <w:rsid w:val="003F6BF0"/>
    <w:rsid w:val="004025E9"/>
    <w:rsid w:val="0040692A"/>
    <w:rsid w:val="00420477"/>
    <w:rsid w:val="00432E62"/>
    <w:rsid w:val="004332C5"/>
    <w:rsid w:val="00453718"/>
    <w:rsid w:val="00455F68"/>
    <w:rsid w:val="004B6D63"/>
    <w:rsid w:val="004C1D11"/>
    <w:rsid w:val="004D76C4"/>
    <w:rsid w:val="004E0557"/>
    <w:rsid w:val="004E4A47"/>
    <w:rsid w:val="004F1707"/>
    <w:rsid w:val="005177E7"/>
    <w:rsid w:val="00540FB5"/>
    <w:rsid w:val="005439B9"/>
    <w:rsid w:val="00556DC7"/>
    <w:rsid w:val="005602A7"/>
    <w:rsid w:val="00564B39"/>
    <w:rsid w:val="005A2E65"/>
    <w:rsid w:val="005A4611"/>
    <w:rsid w:val="005B5C4C"/>
    <w:rsid w:val="005B61E6"/>
    <w:rsid w:val="005C74A5"/>
    <w:rsid w:val="005D4087"/>
    <w:rsid w:val="005F2947"/>
    <w:rsid w:val="00607E70"/>
    <w:rsid w:val="00624A9C"/>
    <w:rsid w:val="00624ED9"/>
    <w:rsid w:val="00631E92"/>
    <w:rsid w:val="006335AB"/>
    <w:rsid w:val="006343AB"/>
    <w:rsid w:val="006353A9"/>
    <w:rsid w:val="00652168"/>
    <w:rsid w:val="0066661B"/>
    <w:rsid w:val="00666B8E"/>
    <w:rsid w:val="006768D6"/>
    <w:rsid w:val="0069506A"/>
    <w:rsid w:val="00712078"/>
    <w:rsid w:val="007171F0"/>
    <w:rsid w:val="00723374"/>
    <w:rsid w:val="00731DDC"/>
    <w:rsid w:val="0075753A"/>
    <w:rsid w:val="0078141C"/>
    <w:rsid w:val="00782F54"/>
    <w:rsid w:val="00787B95"/>
    <w:rsid w:val="007D2B4C"/>
    <w:rsid w:val="007D34A7"/>
    <w:rsid w:val="007F40F4"/>
    <w:rsid w:val="008156B9"/>
    <w:rsid w:val="00821A92"/>
    <w:rsid w:val="00823A93"/>
    <w:rsid w:val="008307AE"/>
    <w:rsid w:val="008361FE"/>
    <w:rsid w:val="0085334A"/>
    <w:rsid w:val="00854C9E"/>
    <w:rsid w:val="00864D0E"/>
    <w:rsid w:val="0087240C"/>
    <w:rsid w:val="00896392"/>
    <w:rsid w:val="008A36EB"/>
    <w:rsid w:val="008A396C"/>
    <w:rsid w:val="008A630B"/>
    <w:rsid w:val="008B03AC"/>
    <w:rsid w:val="008D212E"/>
    <w:rsid w:val="008F73AB"/>
    <w:rsid w:val="00942B65"/>
    <w:rsid w:val="0096238F"/>
    <w:rsid w:val="0097208D"/>
    <w:rsid w:val="009819D2"/>
    <w:rsid w:val="009B18B1"/>
    <w:rsid w:val="009B64D0"/>
    <w:rsid w:val="009E3245"/>
    <w:rsid w:val="009F1A0D"/>
    <w:rsid w:val="00A21160"/>
    <w:rsid w:val="00A56832"/>
    <w:rsid w:val="00A71028"/>
    <w:rsid w:val="00A77135"/>
    <w:rsid w:val="00AB162C"/>
    <w:rsid w:val="00AB2164"/>
    <w:rsid w:val="00AD2F12"/>
    <w:rsid w:val="00AF15D9"/>
    <w:rsid w:val="00AF3AA4"/>
    <w:rsid w:val="00AF64AC"/>
    <w:rsid w:val="00B019C7"/>
    <w:rsid w:val="00B63AEC"/>
    <w:rsid w:val="00B67F95"/>
    <w:rsid w:val="00B70740"/>
    <w:rsid w:val="00B77A41"/>
    <w:rsid w:val="00BC5FD2"/>
    <w:rsid w:val="00BF6B22"/>
    <w:rsid w:val="00C04F7D"/>
    <w:rsid w:val="00C23A37"/>
    <w:rsid w:val="00C3065F"/>
    <w:rsid w:val="00C4795C"/>
    <w:rsid w:val="00C7758E"/>
    <w:rsid w:val="00C90023"/>
    <w:rsid w:val="00CB1CF0"/>
    <w:rsid w:val="00CE0F80"/>
    <w:rsid w:val="00CE469A"/>
    <w:rsid w:val="00CF4FB8"/>
    <w:rsid w:val="00D22A95"/>
    <w:rsid w:val="00D32DEA"/>
    <w:rsid w:val="00D4343D"/>
    <w:rsid w:val="00D67F64"/>
    <w:rsid w:val="00D73DF8"/>
    <w:rsid w:val="00D915FF"/>
    <w:rsid w:val="00DB60CB"/>
    <w:rsid w:val="00DC792B"/>
    <w:rsid w:val="00DE4D0C"/>
    <w:rsid w:val="00E114C5"/>
    <w:rsid w:val="00E17A7B"/>
    <w:rsid w:val="00E17B71"/>
    <w:rsid w:val="00E2033F"/>
    <w:rsid w:val="00E22341"/>
    <w:rsid w:val="00E269B5"/>
    <w:rsid w:val="00E32DF4"/>
    <w:rsid w:val="00E44E1B"/>
    <w:rsid w:val="00E606D6"/>
    <w:rsid w:val="00E6544B"/>
    <w:rsid w:val="00E6670E"/>
    <w:rsid w:val="00E8278C"/>
    <w:rsid w:val="00E82F8D"/>
    <w:rsid w:val="00E845CF"/>
    <w:rsid w:val="00EF6308"/>
    <w:rsid w:val="00F01C18"/>
    <w:rsid w:val="00F03EC3"/>
    <w:rsid w:val="00F1430B"/>
    <w:rsid w:val="00F15081"/>
    <w:rsid w:val="00F20434"/>
    <w:rsid w:val="00F26A12"/>
    <w:rsid w:val="00F27F5B"/>
    <w:rsid w:val="00F441F3"/>
    <w:rsid w:val="00F81E3E"/>
    <w:rsid w:val="00F825C7"/>
    <w:rsid w:val="00F86B99"/>
    <w:rsid w:val="00FB6BDE"/>
    <w:rsid w:val="00FC670A"/>
    <w:rsid w:val="00FD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ccfunny</dc:creator>
  <cp:lastModifiedBy>Anna</cp:lastModifiedBy>
  <cp:revision>3</cp:revision>
  <dcterms:created xsi:type="dcterms:W3CDTF">2015-01-19T14:06:00Z</dcterms:created>
  <dcterms:modified xsi:type="dcterms:W3CDTF">2015-01-19T14:16:00Z</dcterms:modified>
</cp:coreProperties>
</file>