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4" w:rsidRDefault="00F90271">
      <w:r>
        <w:t>Обычно</w:t>
      </w:r>
      <w:r w:rsidR="004A2B64">
        <w:t>,</w:t>
      </w:r>
      <w:r>
        <w:t xml:space="preserve"> дегенеративно-дистрофические изменения межпозвоночных дисков при остеохондрозе носят </w:t>
      </w:r>
      <w:proofErr w:type="spellStart"/>
      <w:r>
        <w:t>полисегментарный</w:t>
      </w:r>
      <w:proofErr w:type="spellEnd"/>
      <w:r>
        <w:t xml:space="preserve"> характер, то есть поражение локализуется в нескольких отделах позвоночника с разной степенью проявления. Чаще всего болезнь затрагивает пояснично-крестцовый и шейный отдел, сравнительно</w:t>
      </w:r>
      <w:r w:rsidR="004A2B64">
        <w:t>,</w:t>
      </w:r>
      <w:r>
        <w:t xml:space="preserve"> лишь в немногих случаях вовлекается грудной. Изолированн</w:t>
      </w:r>
      <w:r w:rsidR="004A2B64">
        <w:t>о</w:t>
      </w:r>
      <w:r>
        <w:t xml:space="preserve"> патология грудного отдела позвоночника практически не</w:t>
      </w:r>
      <w:r w:rsidR="004A2B64">
        <w:t xml:space="preserve"> встречается. О клинических проявлениях и лечении остеохондроза этого сегмента мы сегодня поговорим. </w:t>
      </w:r>
    </w:p>
    <w:p w:rsidR="004A2B64" w:rsidRDefault="00371D88" w:rsidP="00094546">
      <w:pPr>
        <w:pStyle w:val="2"/>
      </w:pPr>
      <w:r>
        <w:t>Этиология и п</w:t>
      </w:r>
      <w:r w:rsidR="004A2B64">
        <w:t>атогенез</w:t>
      </w:r>
    </w:p>
    <w:p w:rsidR="00816F88" w:rsidRDefault="004A2B64">
      <w:r>
        <w:t>В грудном отделе для развития остеохондроза «обстановка» не слишком благоприятна</w:t>
      </w:r>
      <w:r w:rsidR="00371D88">
        <w:t>. Объясняется это меньшим вертикальным давлением на диски из-за физиологического искривления позвоночника (грудной кифоз), небольшой амплитудой дви</w:t>
      </w:r>
      <w:r w:rsidR="00D10DCB">
        <w:t>жений, стабилизацией</w:t>
      </w:r>
      <w:r w:rsidR="00371D88">
        <w:t xml:space="preserve"> грудной клетки с помощью сочленений с ребрами и грудиной.</w:t>
      </w:r>
      <w:r w:rsidR="00D10DCB">
        <w:t xml:space="preserve"> Нагрузка переносит</w:t>
      </w:r>
      <w:r w:rsidR="00371D88">
        <w:t xml:space="preserve">ся на переднюю часть диска, что способствует реактивному окостенению передней поверхности замыкательных пластин тел позвонков (остеофиты). </w:t>
      </w:r>
      <w:r w:rsidR="00D10DCB">
        <w:t>Этим также обусловлена</w:t>
      </w:r>
      <w:r w:rsidR="00816F88">
        <w:t xml:space="preserve"> редкость образования задних и заднебоковых грыж, которые более характерны для остеохондроза других отделов. А вот </w:t>
      </w:r>
      <w:proofErr w:type="spellStart"/>
      <w:r w:rsidR="00816F88">
        <w:t>внутрителевые</w:t>
      </w:r>
      <w:proofErr w:type="spellEnd"/>
      <w:r w:rsidR="00816F88">
        <w:t xml:space="preserve"> грыжи </w:t>
      </w:r>
      <w:proofErr w:type="spellStart"/>
      <w:r w:rsidR="00816F88">
        <w:t>Шморля</w:t>
      </w:r>
      <w:proofErr w:type="spellEnd"/>
      <w:r w:rsidR="00816F88">
        <w:t xml:space="preserve"> чаще всего локализируются в грудном отделе</w:t>
      </w:r>
      <w:r w:rsidR="00FE4A75">
        <w:t xml:space="preserve"> (</w:t>
      </w:r>
      <w:r w:rsidR="00FE4A75">
        <w:rPr>
          <w:lang w:val="en-US"/>
        </w:rPr>
        <w:t>VI</w:t>
      </w:r>
      <w:r w:rsidR="00FE4A75">
        <w:t>-</w:t>
      </w:r>
      <w:r w:rsidR="00FE4A75">
        <w:rPr>
          <w:lang w:val="en-US"/>
        </w:rPr>
        <w:t>VII</w:t>
      </w:r>
      <w:r w:rsidR="00FE4A75">
        <w:t xml:space="preserve">, </w:t>
      </w:r>
      <w:r w:rsidR="00FE4A75">
        <w:rPr>
          <w:lang w:val="en-US"/>
        </w:rPr>
        <w:t>VIII</w:t>
      </w:r>
      <w:r w:rsidR="00FE4A75">
        <w:t>-</w:t>
      </w:r>
      <w:r w:rsidR="00FE4A75">
        <w:rPr>
          <w:lang w:val="en-US"/>
        </w:rPr>
        <w:t>IX</w:t>
      </w:r>
      <w:r w:rsidR="00FE4A75">
        <w:t>,</w:t>
      </w:r>
      <w:r w:rsidR="00FE4A75" w:rsidRPr="00FE4A75">
        <w:t xml:space="preserve"> </w:t>
      </w:r>
      <w:r w:rsidR="00FE4A75">
        <w:rPr>
          <w:lang w:val="en-US"/>
        </w:rPr>
        <w:t>X</w:t>
      </w:r>
      <w:r w:rsidR="00FE4A75">
        <w:t>-</w:t>
      </w:r>
      <w:r w:rsidR="00FE4A75">
        <w:rPr>
          <w:lang w:val="en-US"/>
        </w:rPr>
        <w:t>XI</w:t>
      </w:r>
      <w:r w:rsidR="00FE4A75">
        <w:t>,</w:t>
      </w:r>
      <w:r w:rsidR="00FE4A75" w:rsidRPr="00FE4A75">
        <w:t xml:space="preserve"> </w:t>
      </w:r>
      <w:r w:rsidR="00FE4A75">
        <w:rPr>
          <w:lang w:val="en-US"/>
        </w:rPr>
        <w:t>XI</w:t>
      </w:r>
      <w:r w:rsidR="00FE4A75">
        <w:t>-</w:t>
      </w:r>
      <w:r w:rsidR="00FE4A75">
        <w:rPr>
          <w:lang w:val="en-US"/>
        </w:rPr>
        <w:t>XII</w:t>
      </w:r>
      <w:r w:rsidR="00FE4A75">
        <w:t xml:space="preserve"> позвонки)</w:t>
      </w:r>
      <w:r w:rsidR="00816F88">
        <w:t>.</w:t>
      </w:r>
      <w:r w:rsidR="00FE4A75">
        <w:t xml:space="preserve"> </w:t>
      </w:r>
      <w:r w:rsidR="00D732B8">
        <w:t>Эти образования должны обязательно дифференцироваться с экстрамедуллярной опухолью, которая поражает этот отдел в 10 раз чаще</w:t>
      </w:r>
      <w:r w:rsidR="000B0F73">
        <w:t xml:space="preserve"> и очень похожа по симптоматике</w:t>
      </w:r>
      <w:r w:rsidR="00D732B8">
        <w:t>.</w:t>
      </w:r>
    </w:p>
    <w:p w:rsidR="00DA2DCD" w:rsidRDefault="00816F88">
      <w:r>
        <w:t>Если говорить о причинах развития заболевания</w:t>
      </w:r>
      <w:r w:rsidR="00B516F3">
        <w:t xml:space="preserve"> </w:t>
      </w:r>
      <w:r w:rsidR="00D10DCB">
        <w:t>у молодых людей</w:t>
      </w:r>
      <w:r>
        <w:t>, здесь на первый план выступает спинальная травма</w:t>
      </w:r>
      <w:r w:rsidR="00B516F3">
        <w:t xml:space="preserve"> (поднятие тяжести, прыжок с высоты, физическое перенапряжение), возможно</w:t>
      </w:r>
      <w:r w:rsidR="00905546">
        <w:t>,</w:t>
      </w:r>
      <w:r w:rsidR="00B516F3">
        <w:t xml:space="preserve"> за несколько лет до начала заболевания. У стариков – это следствие длительного течения деформирующего спондилеза</w:t>
      </w:r>
      <w:r w:rsidR="00DA2DCD">
        <w:t xml:space="preserve"> всего поз</w:t>
      </w:r>
      <w:r w:rsidR="00590098">
        <w:t>в</w:t>
      </w:r>
      <w:r w:rsidR="00DA2DCD">
        <w:t>оночного столба</w:t>
      </w:r>
      <w:r w:rsidR="00B516F3">
        <w:t>.</w:t>
      </w:r>
      <w:r w:rsidR="00FE4A75">
        <w:t xml:space="preserve"> </w:t>
      </w:r>
    </w:p>
    <w:p w:rsidR="00DA2DCD" w:rsidRDefault="00DA2DCD" w:rsidP="00094546">
      <w:pPr>
        <w:pStyle w:val="2"/>
      </w:pPr>
      <w:r>
        <w:t>Клиническая картина</w:t>
      </w:r>
    </w:p>
    <w:p w:rsidR="00D732B8" w:rsidRDefault="00EA46C4">
      <w:r>
        <w:t>Самый распространенный симптом</w:t>
      </w:r>
      <w:r w:rsidR="00DA2DCD">
        <w:t xml:space="preserve"> остеохондроза грудного отдела</w:t>
      </w:r>
      <w:r>
        <w:t xml:space="preserve"> – </w:t>
      </w:r>
      <w:proofErr w:type="spellStart"/>
      <w:r>
        <w:t>торакалгия</w:t>
      </w:r>
      <w:proofErr w:type="spellEnd"/>
      <w:r>
        <w:t xml:space="preserve">. Возникает тупая ноющая боль в спине или грудной клетке после физического труда или длительного вынужденного положения туловища. Отсутствуют нарушения чувствительности, рефлексов, двигательной функции, что говорит о мышечно-тоническом ее происхождении. Это компенсаторное </w:t>
      </w:r>
      <w:r w:rsidR="00FE4A75">
        <w:t xml:space="preserve">рефлекторное </w:t>
      </w:r>
      <w:r>
        <w:t xml:space="preserve">напряжение </w:t>
      </w:r>
      <w:proofErr w:type="spellStart"/>
      <w:r>
        <w:t>паравертебральных</w:t>
      </w:r>
      <w:proofErr w:type="spellEnd"/>
      <w:r>
        <w:t>, ромбовидных мышц, нижней части грудной мышцы</w:t>
      </w:r>
      <w:r w:rsidR="00FE4A75">
        <w:t xml:space="preserve"> в ответ на дегенеративные изменения дисков. Болезненна пальпация остистых отростков грудных позвонков.</w:t>
      </w:r>
    </w:p>
    <w:p w:rsidR="002B5CD6" w:rsidRDefault="00D732B8">
      <w:proofErr w:type="spellStart"/>
      <w:r>
        <w:t>Симпаталгический</w:t>
      </w:r>
      <w:proofErr w:type="spellEnd"/>
      <w:r>
        <w:t xml:space="preserve"> синдром – </w:t>
      </w:r>
      <w:proofErr w:type="spellStart"/>
      <w:r>
        <w:t>симптомокомплекс</w:t>
      </w:r>
      <w:proofErr w:type="spellEnd"/>
      <w:r>
        <w:t xml:space="preserve">, возникающий </w:t>
      </w:r>
      <w:r w:rsidR="00590098">
        <w:t xml:space="preserve">при передаче раздражения из </w:t>
      </w:r>
      <w:proofErr w:type="spellStart"/>
      <w:r w:rsidR="00590098">
        <w:t>синувертебрального</w:t>
      </w:r>
      <w:proofErr w:type="spellEnd"/>
      <w:r w:rsidR="00590098">
        <w:t xml:space="preserve"> нерва (осуществляет иннервацию диска) на симпатический узел пограничного столба. Его признаки: жгучая, распирающая или сжимающая боль в одной или обеих половинах грудной клетки, диффузного характера, преимущественно в 4-6 сегменте, </w:t>
      </w:r>
      <w:proofErr w:type="spellStart"/>
      <w:r w:rsidR="00590098">
        <w:t>гипе</w:t>
      </w:r>
      <w:proofErr w:type="gramStart"/>
      <w:r w:rsidR="00590098">
        <w:t>р</w:t>
      </w:r>
      <w:proofErr w:type="spellEnd"/>
      <w:r w:rsidR="00590098">
        <w:t>-</w:t>
      </w:r>
      <w:proofErr w:type="gramEnd"/>
      <w:r w:rsidR="00590098">
        <w:t xml:space="preserve"> или гипестезия кожи, нарушение чувствительности по типу полукуртки, ограничение подвижности. Может наблюдаться боль, быстрое утомление конечностей, повышенная чувствительность к холоду. </w:t>
      </w:r>
      <w:proofErr w:type="spellStart"/>
      <w:r w:rsidR="00590098">
        <w:t>Симпаталгический</w:t>
      </w:r>
      <w:proofErr w:type="spellEnd"/>
      <w:r w:rsidR="00590098">
        <w:t xml:space="preserve"> синдром может имитировать приступ стенокардии. Отличает его усиление болезненности при ротационных движениях, длительность, отсутствие эффекта от применения нитратов</w:t>
      </w:r>
      <w:r w:rsidR="002B5CD6">
        <w:t xml:space="preserve">, </w:t>
      </w:r>
      <w:r w:rsidR="00D10DCB">
        <w:t xml:space="preserve">положительный </w:t>
      </w:r>
      <w:r w:rsidR="002B5CD6">
        <w:t>ответ на нестероидные противовоспалительные средства.</w:t>
      </w:r>
    </w:p>
    <w:p w:rsidR="000B0F73" w:rsidRDefault="002B5CD6">
      <w:proofErr w:type="gramStart"/>
      <w:r>
        <w:t xml:space="preserve">Явление </w:t>
      </w:r>
      <w:proofErr w:type="spellStart"/>
      <w:r>
        <w:t>миелопатии</w:t>
      </w:r>
      <w:proofErr w:type="spellEnd"/>
      <w:r>
        <w:t xml:space="preserve"> диагностируется, когда наблюдаются нарушения чувствительности по сегментарному или проводниковому типу с повышением ахилловых </w:t>
      </w:r>
      <w:r w:rsidR="004C1F32">
        <w:t>и коленных рефлексов, появление</w:t>
      </w:r>
      <w:r>
        <w:t xml:space="preserve"> патологических пирамидных рефлексов (</w:t>
      </w:r>
      <w:proofErr w:type="spellStart"/>
      <w:r>
        <w:t>Бабинского</w:t>
      </w:r>
      <w:proofErr w:type="spellEnd"/>
      <w:r>
        <w:t xml:space="preserve"> </w:t>
      </w:r>
      <w:r w:rsidR="004C1F32">
        <w:t>–</w:t>
      </w:r>
      <w:r>
        <w:t xml:space="preserve"> </w:t>
      </w:r>
      <w:r w:rsidR="004C1F32">
        <w:t xml:space="preserve">штриховое раздражение латерального края подошвы вызывает разгибание </w:t>
      </w:r>
      <w:r w:rsidR="004C1F32">
        <w:rPr>
          <w:lang w:val="en-US"/>
        </w:rPr>
        <w:t>I</w:t>
      </w:r>
      <w:r w:rsidR="004C1F32">
        <w:t xml:space="preserve"> пальца</w:t>
      </w:r>
      <w:r>
        <w:t>, Оппенгейма</w:t>
      </w:r>
      <w:r w:rsidR="004C1F32">
        <w:t xml:space="preserve"> –</w:t>
      </w:r>
      <w:r>
        <w:t xml:space="preserve"> </w:t>
      </w:r>
      <w:r w:rsidR="004C1F32">
        <w:t xml:space="preserve">то же наблюдается при </w:t>
      </w:r>
      <w:r w:rsidR="004C1F32">
        <w:lastRenderedPageBreak/>
        <w:t>движении пальцами вниз по гребню большеберцовой кости</w:t>
      </w:r>
      <w:r>
        <w:t xml:space="preserve">, Россолимо – быстрое касание подушечек пальцев </w:t>
      </w:r>
      <w:r w:rsidR="004C1F32">
        <w:t>вызывает их сгибание).</w:t>
      </w:r>
      <w:r w:rsidR="000B0F73">
        <w:t xml:space="preserve"> </w:t>
      </w:r>
      <w:proofErr w:type="gramEnd"/>
    </w:p>
    <w:p w:rsidR="00094546" w:rsidRDefault="004C1F32">
      <w:r>
        <w:t>Синдром поражения передней спинальной артерии – внезапное возникновение слабости и онемения в ноге после ночного сна, не сопровождающееся болью.</w:t>
      </w:r>
      <w:r w:rsidR="00590098">
        <w:t xml:space="preserve"> </w:t>
      </w:r>
      <w:r w:rsidR="000B0F73">
        <w:t xml:space="preserve">Грудной радикулит встречается редко. Это объясняется тем, что корешки выходят через межпозвонковые отверстия, не соприкасаясь с межпозвоночными дисками. Корешковые боли </w:t>
      </w:r>
      <w:r w:rsidR="00094546">
        <w:t>могут маскирова</w:t>
      </w:r>
      <w:r w:rsidR="000B0F73">
        <w:t>т</w:t>
      </w:r>
      <w:r w:rsidR="00094546">
        <w:t>ь</w:t>
      </w:r>
      <w:r w:rsidR="000B0F73">
        <w:t xml:space="preserve">ся под заболевания органов брюшной полости. </w:t>
      </w:r>
    </w:p>
    <w:p w:rsidR="00094546" w:rsidRDefault="00094546" w:rsidP="00094546">
      <w:pPr>
        <w:pStyle w:val="2"/>
      </w:pPr>
      <w:r>
        <w:t>Медицинская помощь</w:t>
      </w:r>
    </w:p>
    <w:p w:rsidR="00094546" w:rsidRDefault="00094546">
      <w:r>
        <w:t xml:space="preserve">Как уже говорилось выше, при остеохондрозе грудного отдела позвоночника нужно в первую очередь исключить опухоль спинного мозга, туберкулезный спондилит, </w:t>
      </w:r>
      <w:proofErr w:type="spellStart"/>
      <w:r>
        <w:t>гемангиому</w:t>
      </w:r>
      <w:proofErr w:type="spellEnd"/>
      <w:r>
        <w:t xml:space="preserve">. Для этого используются современные методы лучевой диагностики. </w:t>
      </w:r>
    </w:p>
    <w:p w:rsidR="003B3D5A" w:rsidRDefault="00094546">
      <w:r>
        <w:t>Лечение заключается в назначении нестерои</w:t>
      </w:r>
      <w:r w:rsidR="00905546">
        <w:t>дных противовоспалительных препа</w:t>
      </w:r>
      <w:r>
        <w:t>ратов (</w:t>
      </w:r>
      <w:proofErr w:type="spellStart"/>
      <w:r>
        <w:t>диклофенак</w:t>
      </w:r>
      <w:proofErr w:type="spellEnd"/>
      <w:r>
        <w:t xml:space="preserve">, </w:t>
      </w:r>
      <w:proofErr w:type="spellStart"/>
      <w:r>
        <w:t>мелоксикам</w:t>
      </w:r>
      <w:proofErr w:type="spellEnd"/>
      <w:r>
        <w:t xml:space="preserve">, </w:t>
      </w:r>
      <w:proofErr w:type="spellStart"/>
      <w:r>
        <w:t>индометацин</w:t>
      </w:r>
      <w:proofErr w:type="spellEnd"/>
      <w:r>
        <w:t xml:space="preserve">, </w:t>
      </w:r>
      <w:proofErr w:type="spellStart"/>
      <w:r>
        <w:t>нимесулид</w:t>
      </w:r>
      <w:proofErr w:type="spellEnd"/>
      <w:r>
        <w:t xml:space="preserve">), </w:t>
      </w:r>
      <w:proofErr w:type="spellStart"/>
      <w:r>
        <w:t>миорелаксантов</w:t>
      </w:r>
      <w:proofErr w:type="spellEnd"/>
      <w:r>
        <w:t xml:space="preserve"> </w:t>
      </w:r>
      <w:r w:rsidR="003B3D5A">
        <w:t>(</w:t>
      </w:r>
      <w:proofErr w:type="spellStart"/>
      <w:r w:rsidR="003B3D5A">
        <w:t>баклофен</w:t>
      </w:r>
      <w:proofErr w:type="spellEnd"/>
      <w:r w:rsidR="003B3D5A">
        <w:t xml:space="preserve">, </w:t>
      </w:r>
      <w:proofErr w:type="spellStart"/>
      <w:r w:rsidR="003B3D5A">
        <w:t>тизанидин</w:t>
      </w:r>
      <w:proofErr w:type="spellEnd"/>
      <w:r w:rsidR="003B3D5A">
        <w:t>), инъекций витаминов группы</w:t>
      </w:r>
      <w:proofErr w:type="gramStart"/>
      <w:r w:rsidR="003B3D5A">
        <w:t xml:space="preserve"> В</w:t>
      </w:r>
      <w:proofErr w:type="gramEnd"/>
      <w:r w:rsidR="003B3D5A">
        <w:t xml:space="preserve">, новокаиновых блокад. Применяется электрофорез с новокаином, рефлексотерапия, лечебный массаж </w:t>
      </w:r>
      <w:proofErr w:type="spellStart"/>
      <w:r w:rsidR="003B3D5A">
        <w:t>паравертебральных</w:t>
      </w:r>
      <w:proofErr w:type="spellEnd"/>
      <w:r w:rsidR="003B3D5A">
        <w:t xml:space="preserve"> мышц и гимнастика, радоновые и сероводородные ванны.</w:t>
      </w:r>
    </w:p>
    <w:p w:rsidR="003B3D5A" w:rsidRDefault="003B3D5A">
      <w:r>
        <w:t xml:space="preserve">Показанием к оперативному лечению является нарастание признаков сдавления спинного мозга, выраженная </w:t>
      </w:r>
      <w:proofErr w:type="spellStart"/>
      <w:r>
        <w:t>симпаталгия</w:t>
      </w:r>
      <w:proofErr w:type="spellEnd"/>
      <w:r>
        <w:t xml:space="preserve">, не поддающаяся консервативному лечению, тяжелая дисфункция тазовых органов. Промежуточным методом, позволяющим отсрочить </w:t>
      </w:r>
      <w:r w:rsidR="00905546">
        <w:t xml:space="preserve">оперативное лечение, является </w:t>
      </w:r>
      <w:proofErr w:type="spellStart"/>
      <w:r w:rsidR="00905546">
        <w:t>дэ</w:t>
      </w:r>
      <w:r>
        <w:t>рецепция</w:t>
      </w:r>
      <w:proofErr w:type="spellEnd"/>
      <w:r>
        <w:t xml:space="preserve"> диска путем введения в него смеси из спирта, новокаина и фермента папаина.</w:t>
      </w:r>
      <w:bookmarkStart w:id="0" w:name="_GoBack"/>
      <w:bookmarkEnd w:id="0"/>
    </w:p>
    <w:p w:rsidR="0067402A" w:rsidRPr="00F90271" w:rsidRDefault="003B3D5A">
      <w:r>
        <w:t xml:space="preserve">После стихания острых симптомов важно создать активный двигательный режим, </w:t>
      </w:r>
      <w:r w:rsidR="00905546">
        <w:t xml:space="preserve">отказаться от тяжелого физического труда, вредных привычек, переедания. Сбросьте лишний вес, начните плавать, бегать, полноценно питаться. Радуйтесь жизни и будьте здоровы! </w:t>
      </w:r>
      <w:r>
        <w:t xml:space="preserve"> </w:t>
      </w:r>
      <w:r w:rsidR="00094546">
        <w:t xml:space="preserve">  </w:t>
      </w:r>
      <w:r w:rsidR="000B0F73">
        <w:t xml:space="preserve"> </w:t>
      </w:r>
      <w:r w:rsidR="00FE4A75">
        <w:t xml:space="preserve"> </w:t>
      </w:r>
      <w:r w:rsidR="00EA46C4">
        <w:t xml:space="preserve"> </w:t>
      </w:r>
      <w:r w:rsidR="00B516F3">
        <w:t xml:space="preserve"> </w:t>
      </w:r>
      <w:r w:rsidR="00816F88">
        <w:t xml:space="preserve">   </w:t>
      </w:r>
      <w:r w:rsidR="00371D88">
        <w:t xml:space="preserve">     </w:t>
      </w:r>
      <w:r w:rsidR="004A2B64">
        <w:t xml:space="preserve">  </w:t>
      </w:r>
      <w:r w:rsidR="00F90271">
        <w:t xml:space="preserve">    </w:t>
      </w:r>
    </w:p>
    <w:sectPr w:rsidR="0067402A" w:rsidRPr="00F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E"/>
    <w:rsid w:val="00074E8C"/>
    <w:rsid w:val="00094546"/>
    <w:rsid w:val="000B0F73"/>
    <w:rsid w:val="000C1D26"/>
    <w:rsid w:val="002B5CD6"/>
    <w:rsid w:val="00371D88"/>
    <w:rsid w:val="00385CDC"/>
    <w:rsid w:val="003B3D5A"/>
    <w:rsid w:val="0047011D"/>
    <w:rsid w:val="004A2B64"/>
    <w:rsid w:val="004C1F32"/>
    <w:rsid w:val="00590098"/>
    <w:rsid w:val="00621A8B"/>
    <w:rsid w:val="0067402A"/>
    <w:rsid w:val="00687A4E"/>
    <w:rsid w:val="007303BE"/>
    <w:rsid w:val="00791E68"/>
    <w:rsid w:val="00791F61"/>
    <w:rsid w:val="007A37C8"/>
    <w:rsid w:val="00816F88"/>
    <w:rsid w:val="00905546"/>
    <w:rsid w:val="00A50A93"/>
    <w:rsid w:val="00B113AF"/>
    <w:rsid w:val="00B516F3"/>
    <w:rsid w:val="00C626A2"/>
    <w:rsid w:val="00D10DCB"/>
    <w:rsid w:val="00D64E9A"/>
    <w:rsid w:val="00D732B8"/>
    <w:rsid w:val="00DA2DCD"/>
    <w:rsid w:val="00DD76D0"/>
    <w:rsid w:val="00E06476"/>
    <w:rsid w:val="00EA46C4"/>
    <w:rsid w:val="00F761DE"/>
    <w:rsid w:val="00F90271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586</Words>
  <Characters>4552</Characters>
  <Application>Microsoft Office Word</Application>
  <DocSecurity>0</DocSecurity>
  <Lines>67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2015-02-02T18:11:00Z</dcterms:created>
  <dcterms:modified xsi:type="dcterms:W3CDTF">2015-02-02T21:35:00Z</dcterms:modified>
</cp:coreProperties>
</file>